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ТЕОРИЯ</w:t>
      </w:r>
      <w:bookmarkStart w:id="1" w:name="_Hlk513316615"/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ДЛЯ ПОДГОТОВКИ</w:t>
      </w:r>
    </w:p>
    <w:p w14:paraId="04000000">
      <w:pPr>
        <w:widowControl w:val="1"/>
        <w:spacing w:after="120"/>
        <w:ind w:firstLine="709"/>
        <w:jc w:val="both"/>
        <w:rPr>
          <w:rFonts w:ascii="Times New Roman" w:hAnsi="Times New Roman"/>
          <w:sz w:val="28"/>
        </w:rPr>
      </w:pPr>
      <w:bookmarkStart w:id="2" w:name="_Hlk513371583"/>
      <w:r>
        <w:rPr>
          <w:rFonts w:ascii="Times New Roman" w:hAnsi="Times New Roman"/>
          <w:sz w:val="28"/>
        </w:rPr>
        <w:t>На подготовку отводится 20 минут.</w:t>
      </w:r>
    </w:p>
    <w:p w14:paraId="05000000">
      <w:pPr>
        <w:widowControl w:val="1"/>
        <w:spacing w:after="120"/>
        <w:ind w:firstLine="709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sz w:val="28"/>
        </w:rPr>
        <w:t>Во всех заданиях следует отметить один или несколько правильных вариантов.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06000000">
      <w:pPr>
        <w:widowControl w:val="1"/>
        <w:spacing w:after="12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ответ на каждый вопрос дается 0,5 балла в случае, если выбраны все правильные варианты ответа на этот вопрос. Если ответ неверный или неполный (выбраны не все правильные варианты), за ответ на этот вопрос дается 0 баллов.</w:t>
      </w:r>
      <w:bookmarkEnd w:id="1"/>
      <w:bookmarkEnd w:id="2"/>
    </w:p>
    <w:p w14:paraId="07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документ, регламентирующий племенную работу с сельскохозяйственными животными в Российской Федерации?</w:t>
      </w:r>
    </w:p>
    <w:p w14:paraId="0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а) Федеральный закон «О племенном животноводстве»;</w:t>
      </w:r>
    </w:p>
    <w:p w14:paraId="0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Об утверждении требований к видам племенных хозяйств</w:t>
      </w:r>
      <w:r>
        <w:rPr>
          <w:rFonts w:ascii="Times New Roman" w:hAnsi="Times New Roman"/>
          <w:sz w:val="28"/>
        </w:rPr>
        <w:t>»;</w:t>
      </w:r>
    </w:p>
    <w:p w14:paraId="0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Инструкция по бонитировке крупного рогатого скота молочных и молочно-мясных пород.</w:t>
      </w:r>
    </w:p>
    <w:p w14:paraId="0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0C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Какой подбор следует применять в племенных хозяйствах?</w:t>
      </w:r>
    </w:p>
    <w:p w14:paraId="0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индивидуальный;</w:t>
      </w:r>
    </w:p>
    <w:p w14:paraId="0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групповой.</w:t>
      </w:r>
    </w:p>
    <w:p w14:paraId="0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10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Современные безопасные для животных методы мечения КРС?</w:t>
      </w:r>
    </w:p>
    <w:p w14:paraId="11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выщипы;</w:t>
      </w:r>
    </w:p>
    <w:p w14:paraId="12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чипирование;</w:t>
      </w:r>
    </w:p>
    <w:p w14:paraId="13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биркование.</w:t>
      </w:r>
    </w:p>
    <w:p w14:paraId="14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 телят при мечении?</w:t>
      </w:r>
    </w:p>
    <w:p w14:paraId="16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течени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первых суток после рождения;</w:t>
      </w:r>
    </w:p>
    <w:p w14:paraId="17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течении недели;</w:t>
      </w:r>
    </w:p>
    <w:p w14:paraId="18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течении месяца.</w:t>
      </w:r>
    </w:p>
    <w:p w14:paraId="19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Кто является предком крупного рогатого скота?</w:t>
      </w:r>
    </w:p>
    <w:p w14:paraId="1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одомашненный буйвол;</w:t>
      </w:r>
    </w:p>
    <w:p w14:paraId="1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одомашненный зубр;</w:t>
      </w:r>
    </w:p>
    <w:p w14:paraId="1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дикий тур.</w:t>
      </w:r>
    </w:p>
    <w:p w14:paraId="1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1F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такое экстерьер животного?</w:t>
      </w:r>
    </w:p>
    <w:p w14:paraId="2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Style w:val="Style_3_ch"/>
          <w:rFonts w:ascii="Times New Roman" w:hAnsi="Times New Roman"/>
          <w:color w:val="222222"/>
          <w:sz w:val="28"/>
        </w:rPr>
        <w:t xml:space="preserve">внешний вид и внутреннее строение (анатомическое и гистологическое) органов и тканей </w:t>
      </w:r>
      <w:r>
        <w:rPr>
          <w:rStyle w:val="Style_3_ch"/>
          <w:rFonts w:ascii="Times New Roman" w:hAnsi="Times New Roman"/>
          <w:color w:val="222222"/>
          <w:sz w:val="28"/>
        </w:rPr>
        <w:t>животных;</w:t>
      </w:r>
    </w:p>
    <w:p w14:paraId="2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Style w:val="Style_3_ch"/>
          <w:rFonts w:ascii="Times New Roman" w:hAnsi="Times New Roman"/>
          <w:color w:val="222222"/>
          <w:sz w:val="28"/>
        </w:rPr>
      </w:pPr>
      <w:r>
        <w:rPr>
          <w:rStyle w:val="Style_3_ch"/>
          <w:rFonts w:ascii="Times New Roman" w:hAnsi="Times New Roman"/>
          <w:color w:val="222222"/>
          <w:sz w:val="28"/>
        </w:rPr>
        <w:t xml:space="preserve">б) </w:t>
      </w:r>
      <w:r>
        <w:rPr>
          <w:rStyle w:val="Style_3_ch"/>
          <w:rFonts w:ascii="Times New Roman" w:hAnsi="Times New Roman"/>
          <w:color w:val="222222"/>
          <w:sz w:val="28"/>
        </w:rPr>
        <w:t xml:space="preserve">внутреннее строение (анатомическое и гистологическое) органов и тканей </w:t>
      </w:r>
      <w:r>
        <w:rPr>
          <w:rStyle w:val="Style_3_ch"/>
          <w:rFonts w:ascii="Times New Roman" w:hAnsi="Times New Roman"/>
          <w:color w:val="222222"/>
          <w:sz w:val="28"/>
        </w:rPr>
        <w:t>животных;</w:t>
      </w:r>
    </w:p>
    <w:p w14:paraId="2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Style w:val="Style_3_ch"/>
          <w:rFonts w:ascii="Times New Roman" w:hAnsi="Times New Roman"/>
          <w:color w:val="222222"/>
          <w:sz w:val="28"/>
        </w:rPr>
      </w:pPr>
      <w:r>
        <w:rPr>
          <w:rStyle w:val="Style_3_ch"/>
          <w:rFonts w:ascii="Times New Roman" w:hAnsi="Times New Roman"/>
          <w:color w:val="222222"/>
          <w:sz w:val="28"/>
        </w:rPr>
        <w:t xml:space="preserve">в) </w:t>
      </w:r>
      <w:r>
        <w:rPr>
          <w:rFonts w:ascii="Times New Roman" w:hAnsi="Times New Roman"/>
          <w:sz w:val="28"/>
        </w:rPr>
        <w:t>внешний вид животного.</w:t>
      </w:r>
    </w:p>
    <w:p w14:paraId="2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Style w:val="Style_3_ch"/>
          <w:rFonts w:ascii="Times New Roman" w:hAnsi="Times New Roman"/>
          <w:color w:val="222222"/>
          <w:sz w:val="28"/>
        </w:rPr>
      </w:pPr>
    </w:p>
    <w:p w14:paraId="24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Оптимальный уровень кондиции (упитанности) для молочного скота по пятибалльной шкале?</w:t>
      </w:r>
    </w:p>
    <w:p w14:paraId="2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3,5 – 5 баллов;</w:t>
      </w:r>
    </w:p>
    <w:p w14:paraId="26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3,0 -3,25;</w:t>
      </w:r>
    </w:p>
    <w:p w14:paraId="2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1,5-2,5.</w:t>
      </w:r>
    </w:p>
    <w:p w14:paraId="2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29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Отметить методы оценки экстерьера молочного крупного рогатого скота?</w:t>
      </w:r>
    </w:p>
    <w:p w14:paraId="2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линейная (глазомерная) оценка;</w:t>
      </w:r>
    </w:p>
    <w:p w14:paraId="2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десятибалльная оценка;</w:t>
      </w:r>
    </w:p>
    <w:p w14:paraId="2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стобалльная оценка.</w:t>
      </w:r>
    </w:p>
    <w:p w14:paraId="2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Отметит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недостатки телосложения у молочного КРС (из нижеперечисленных)?</w:t>
      </w:r>
    </w:p>
    <w:p w14:paraId="2F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наклонное дно вымени;</w:t>
      </w:r>
    </w:p>
    <w:p w14:paraId="30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мягкие бабки;</w:t>
      </w:r>
    </w:p>
    <w:p w14:paraId="31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комолость.</w:t>
      </w:r>
    </w:p>
    <w:p w14:paraId="32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3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перечисленных признаков вымени отметить наиболее важные?</w:t>
      </w:r>
    </w:p>
    <w:p w14:paraId="34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окраска вымени;</w:t>
      </w:r>
    </w:p>
    <w:p w14:paraId="35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прикрепление передних долей вымени;</w:t>
      </w:r>
    </w:p>
    <w:p w14:paraId="36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прикрепление задних долей.</w:t>
      </w:r>
    </w:p>
    <w:p w14:paraId="37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8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Желательные признаки конечностей молочного скота?</w:t>
      </w:r>
    </w:p>
    <w:p w14:paraId="3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округлые кости конечностей;</w:t>
      </w:r>
    </w:p>
    <w:p w14:paraId="3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правильная постановка конечностей сбоку и сзади;</w:t>
      </w:r>
    </w:p>
    <w:p w14:paraId="3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сухие скакательные суставы.</w:t>
      </w:r>
    </w:p>
    <w:p w14:paraId="3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3D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Что такое линейная оценка телосложения животных?</w:t>
      </w:r>
    </w:p>
    <w:p w14:paraId="3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глазомерная оценка отдельных статей животного, имеющих функциональное значение;</w:t>
      </w:r>
    </w:p>
    <w:p w14:paraId="3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оценка экстерьера животного с помощью промеров с использованием измерительных инструментов;</w:t>
      </w:r>
    </w:p>
    <w:p w14:paraId="4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оценка телосложения животного по десятибалльной системе.</w:t>
      </w:r>
    </w:p>
    <w:p w14:paraId="4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42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Что такое стобалльная система оценки телосложения животных?</w:t>
      </w:r>
    </w:p>
    <w:p w14:paraId="43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оценка по стобалльной системе отдельных признаков телосложения животного;</w:t>
      </w:r>
    </w:p>
    <w:p w14:paraId="44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оценка по стобалльной системе общего вида, туловища, вымени, конечностей животного в сравнении с модельным;</w:t>
      </w:r>
    </w:p>
    <w:p w14:paraId="45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оценка телосложения животных с помощью индексов (сбитости, растянутости и т.д.).</w:t>
      </w:r>
    </w:p>
    <w:p w14:paraId="46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47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Наиболее желательная форма вымени коровы (следует отметить один пункт)?</w:t>
      </w:r>
    </w:p>
    <w:p w14:paraId="4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козья;</w:t>
      </w:r>
    </w:p>
    <w:p w14:paraId="4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чашеобразная;</w:t>
      </w:r>
    </w:p>
    <w:p w14:paraId="4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ваннообразная.</w:t>
      </w:r>
    </w:p>
    <w:p w14:paraId="4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4C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Отметить признаки, характеризующие молочный тип коровы?</w:t>
      </w:r>
    </w:p>
    <w:p w14:paraId="4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острота холки;</w:t>
      </w:r>
    </w:p>
    <w:p w14:paraId="4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расстояние между ребрами;</w:t>
      </w:r>
    </w:p>
    <w:p w14:paraId="4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упитанность.</w:t>
      </w:r>
    </w:p>
    <w:p w14:paraId="5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51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чем суть закона Чирвинского-Малигонова?</w:t>
      </w:r>
    </w:p>
    <w:p w14:paraId="5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«При скудном питании животного больше страдают органы и ткани с интенсивным ростом, чем органы с менее интенсивным ростом в данный период»;</w:t>
      </w:r>
    </w:p>
    <w:p w14:paraId="5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«При скудном питании животного больше страдают органы и ткани с менее интенсивным ростом, чем органы с более интенсивным ростом в данный период»;</w:t>
      </w:r>
    </w:p>
    <w:p w14:paraId="54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«При скудном питании органы и ткани страдают независимо от интенсивности их роста в данный период».</w:t>
      </w:r>
    </w:p>
    <w:p w14:paraId="5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56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Каков оптимальный средний возраст стада в отелах?</w:t>
      </w:r>
    </w:p>
    <w:p w14:paraId="5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один - три отела;</w:t>
      </w:r>
    </w:p>
    <w:p w14:paraId="5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шесть и более отелов;</w:t>
      </w:r>
    </w:p>
    <w:p w14:paraId="5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четыре - пять отелов.</w:t>
      </w:r>
    </w:p>
    <w:p w14:paraId="5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5B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Оптимальная живая масса тёлок при первом осеменении?</w:t>
      </w:r>
    </w:p>
    <w:p w14:paraId="5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 менее 50% от веса полновозрастной коровы;</w:t>
      </w:r>
    </w:p>
    <w:p w14:paraId="5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 менее 75% от веса полновозрастной коровы;</w:t>
      </w:r>
    </w:p>
    <w:p w14:paraId="5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 менее 90% от веса полновозрастной коровы.</w:t>
      </w:r>
    </w:p>
    <w:p w14:paraId="5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60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Оптимальный возраст тёлок голштинской (айрширской) породы при первом осеменении (в условиях хорошего выращивания молодняка)?</w:t>
      </w:r>
    </w:p>
    <w:p w14:paraId="6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12-13 месяцев;</w:t>
      </w:r>
    </w:p>
    <w:p w14:paraId="6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14-16 месяцев;</w:t>
      </w:r>
    </w:p>
    <w:p w14:paraId="6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18-19 месяцев.</w:t>
      </w:r>
    </w:p>
    <w:p w14:paraId="64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  <w:highlight w:val="yellow"/>
        </w:rPr>
      </w:pPr>
    </w:p>
    <w:p w14:paraId="65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Основные цели трансплантации эмбрионов КРС?</w:t>
      </w:r>
    </w:p>
    <w:p w14:paraId="66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увеличение поголовья стада;</w:t>
      </w:r>
    </w:p>
    <w:p w14:paraId="6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повышение показателя «выход телят на 100 коров»;</w:t>
      </w:r>
    </w:p>
    <w:p w14:paraId="6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получение большого количества высокоценного потомства от маток с высокой племенной ценностью.</w:t>
      </w:r>
    </w:p>
    <w:p w14:paraId="6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6A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>ля каких целей проводят осеменение КРС спермой, разделенной по полу?</w:t>
      </w:r>
    </w:p>
    <w:p w14:paraId="6B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для преимущественного рождения телок от осемененных этой спермой животных;</w:t>
      </w:r>
    </w:p>
    <w:p w14:paraId="6C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для повышения показателя «выход телят на 100 коров»;</w:t>
      </w:r>
    </w:p>
    <w:p w14:paraId="6D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 целью увеличения процента сохранности телят в возрасте от рождения до одного года.</w:t>
      </w:r>
    </w:p>
    <w:p w14:paraId="6E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6F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Оптимальный срок первого осеменения после отела коровы?</w:t>
      </w:r>
    </w:p>
    <w:p w14:paraId="7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61 – 80 дней;</w:t>
      </w:r>
    </w:p>
    <w:p w14:paraId="7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20 – 40 дней;</w:t>
      </w:r>
    </w:p>
    <w:p w14:paraId="7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45 – 60 дней.</w:t>
      </w:r>
    </w:p>
    <w:p w14:paraId="7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74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Какими гормонами регулируется процесс молокообразования и молокоотдачи?</w:t>
      </w:r>
    </w:p>
    <w:p w14:paraId="7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пролактин, соматотропин, инсулин, тиротропин, тиреоидные гормоны, кортикотропин, глюкокортикоиды, эстрогены, прогестерон, окситоцин;</w:t>
      </w:r>
    </w:p>
    <w:p w14:paraId="76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только окситоцин;</w:t>
      </w:r>
    </w:p>
    <w:p w14:paraId="7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только пролактин.</w:t>
      </w:r>
    </w:p>
    <w:p w14:paraId="7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79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Какие экстерьерные признаки вымени оказывают влияние на продуктивное долголетие коровы?</w:t>
      </w:r>
    </w:p>
    <w:p w14:paraId="7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прикрепление передних долей и глубина вымени;</w:t>
      </w:r>
    </w:p>
    <w:p w14:paraId="7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наличие дополнительных сосков;</w:t>
      </w:r>
    </w:p>
    <w:p w14:paraId="7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центральная связка вымени.</w:t>
      </w:r>
    </w:p>
    <w:p w14:paraId="7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7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7F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чего применяют поглотительное скрещивание?</w:t>
      </w:r>
    </w:p>
    <w:p w14:paraId="8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для коренного улучшения низкопродуктивных местных пород на основе скрещивания маток улучшаемой породы с быками улучшающей породы на протяжении нескольких поколений;</w:t>
      </w:r>
    </w:p>
    <w:p w14:paraId="8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для выведения новой породы животных методом скрещивания двух и более высокопродуктивных пород скота;</w:t>
      </w:r>
    </w:p>
    <w:p w14:paraId="8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для перекрытия животных всех пород, разводимых в данном регионе, быками улучшающей породы.</w:t>
      </w:r>
    </w:p>
    <w:p w14:paraId="8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84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Что можно установить по родословным?</w:t>
      </w:r>
    </w:p>
    <w:p w14:paraId="8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родственные связи между пробандом и его предками;</w:t>
      </w:r>
    </w:p>
    <w:p w14:paraId="86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сделать предварительный прогноз о племенной ценности пробанда;</w:t>
      </w:r>
    </w:p>
    <w:p w14:paraId="8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определить степень инбридинга пробанда.</w:t>
      </w:r>
    </w:p>
    <w:p w14:paraId="8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89000000">
      <w:pPr>
        <w:pStyle w:val="Style_2"/>
        <w:widowControl w:val="1"/>
        <w:numPr>
          <w:ilvl w:val="0"/>
          <w:numId w:val="1"/>
        </w:numPr>
        <w:tabs>
          <w:tab w:leader="none" w:pos="0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Отметить количественные признаки молочного крупного рогатого скота?</w:t>
      </w:r>
    </w:p>
    <w:p w14:paraId="8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масть, комолость;</w:t>
      </w:r>
    </w:p>
    <w:p w14:paraId="8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живая масса, плодовитость;</w:t>
      </w:r>
    </w:p>
    <w:p w14:paraId="8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удой, жирномолочность и белковомолочность.</w:t>
      </w:r>
    </w:p>
    <w:p w14:paraId="8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8E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Определение термина пробанд?</w:t>
      </w:r>
    </w:p>
    <w:p w14:paraId="8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полубрат животного;</w:t>
      </w:r>
    </w:p>
    <w:p w14:paraId="9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животное, на которое составлена родословная;</w:t>
      </w:r>
    </w:p>
    <w:p w14:paraId="9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предок животного.</w:t>
      </w:r>
    </w:p>
    <w:p w14:paraId="9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93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Назвать основные признаки селекции скота молочного направления продуктивности?</w:t>
      </w:r>
    </w:p>
    <w:p w14:paraId="94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удой, жирномолочность и белковомолочность;</w:t>
      </w:r>
    </w:p>
    <w:p w14:paraId="9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масть;</w:t>
      </w:r>
    </w:p>
    <w:p w14:paraId="96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продуктивное долголетие, экстерьер.</w:t>
      </w:r>
    </w:p>
    <w:p w14:paraId="9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98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Цели индивидуального подбора (отметить необходимое)?</w:t>
      </w:r>
    </w:p>
    <w:p w14:paraId="9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избежание стихийного инбридинга;</w:t>
      </w:r>
    </w:p>
    <w:p w14:paraId="9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получение высокоценного потомства на основании изучения происхождения и признаков племенной ценности каждого из родителей;</w:t>
      </w:r>
    </w:p>
    <w:p w14:paraId="9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сокращение количества быков, семя которых используется в стаде.</w:t>
      </w:r>
    </w:p>
    <w:p w14:paraId="9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9D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Влияние стихийного инбридинга на продуктивность и здоровье животных?</w:t>
      </w:r>
    </w:p>
    <w:p w14:paraId="9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улучшение племенных и продуктивных качеств животных;</w:t>
      </w:r>
    </w:p>
    <w:p w14:paraId="9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снижение удоя коров, плодовитости животных, сохранности телят;</w:t>
      </w:r>
    </w:p>
    <w:p w14:paraId="A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повышение вероятности появления в стаде наследственных заболеваний.</w:t>
      </w:r>
    </w:p>
    <w:p w14:paraId="A1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A2000000">
      <w:pPr>
        <w:pStyle w:val="Style_2"/>
        <w:widowControl w:val="1"/>
        <w:numPr>
          <w:ilvl w:val="0"/>
          <w:numId w:val="1"/>
        </w:numPr>
        <w:tabs>
          <w:tab w:leader="none" w:pos="709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избежать появления в стаде геномных заболеваний (</w:t>
      </w:r>
      <w:r>
        <w:rPr>
          <w:rFonts w:ascii="Times New Roman" w:hAnsi="Times New Roman"/>
          <w:sz w:val="28"/>
        </w:rPr>
        <w:t>CVM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BL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BY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HCD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HH</w:t>
      </w:r>
      <w:r>
        <w:rPr>
          <w:rFonts w:ascii="Times New Roman" w:hAnsi="Times New Roman"/>
          <w:sz w:val="28"/>
        </w:rPr>
        <w:t>1-</w:t>
      </w:r>
      <w:r>
        <w:rPr>
          <w:rFonts w:ascii="Times New Roman" w:hAnsi="Times New Roman"/>
          <w:sz w:val="28"/>
        </w:rPr>
        <w:t>HH</w:t>
      </w:r>
      <w:r>
        <w:rPr>
          <w:rFonts w:ascii="Times New Roman" w:hAnsi="Times New Roman"/>
          <w:sz w:val="28"/>
        </w:rPr>
        <w:t>5 и др.)?</w:t>
      </w:r>
    </w:p>
    <w:p w14:paraId="A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следует использовать в стаде семя быков, свободных от наследственных заболеваний;</w:t>
      </w:r>
    </w:p>
    <w:p w14:paraId="A4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необходимо постоянно проверять все маточное поголовье стада на наличие животных с генами, несущими наследственные заболевания;</w:t>
      </w:r>
    </w:p>
    <w:p w14:paraId="A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значительно улучшить кормление и условия содержания животных.</w:t>
      </w:r>
    </w:p>
    <w:p w14:paraId="A6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A7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Официально признанные в РФ методы племенной оценки быков по качеству потомства?</w:t>
      </w:r>
    </w:p>
    <w:p w14:paraId="A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BLUP</w:t>
      </w:r>
      <w:r>
        <w:rPr>
          <w:rFonts w:ascii="Times New Roman" w:hAnsi="Times New Roman"/>
          <w:sz w:val="28"/>
        </w:rPr>
        <w:t>;</w:t>
      </w:r>
    </w:p>
    <w:p w14:paraId="A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«Дочери-сверстницы»;</w:t>
      </w:r>
    </w:p>
    <w:p w14:paraId="A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сравнение со стандартом породы.</w:t>
      </w:r>
    </w:p>
    <w:p w14:paraId="AB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AC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Какое минимальное количество дочерей необходимо для проверки быка по качеству потомства по методу «Дочери-сверстницы»?</w:t>
      </w:r>
    </w:p>
    <w:p w14:paraId="A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 менее 15 дочерей;</w:t>
      </w:r>
    </w:p>
    <w:p w14:paraId="A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 менее 30;</w:t>
      </w:r>
    </w:p>
    <w:p w14:paraId="A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 менее 50.</w:t>
      </w:r>
    </w:p>
    <w:p w14:paraId="B0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B1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Минимальный удельный вес маточного поголовья, которое требуется осеменить в племенных хозяйствах спермой проверяемых по потомству быков.</w:t>
      </w:r>
    </w:p>
    <w:p w14:paraId="B2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25 % маточного поголовья;</w:t>
      </w:r>
    </w:p>
    <w:p w14:paraId="B3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55 % маточного поголовья;</w:t>
      </w:r>
    </w:p>
    <w:p w14:paraId="B4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30 % маточного поголовья.</w:t>
      </w:r>
    </w:p>
    <w:p w14:paraId="B5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B6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Минимальный удельный вес маточного поголовья, которое требуется осеменить в племенных хозяйствах спермой быков – улучшателей?</w:t>
      </w:r>
    </w:p>
    <w:p w14:paraId="B7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75 % маточного поголовья;</w:t>
      </w:r>
    </w:p>
    <w:p w14:paraId="B8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50 % маточного поголовья;</w:t>
      </w:r>
    </w:p>
    <w:p w14:paraId="B9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25 % маточного поголовья.</w:t>
      </w:r>
    </w:p>
    <w:p w14:paraId="BA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BB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Положительные стороны геномной оценки племенных качеств животных?</w:t>
      </w:r>
    </w:p>
    <w:p w14:paraId="BC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дает возможность оценить племенное животное с достоверностью 85% и более;</w:t>
      </w:r>
    </w:p>
    <w:p w14:paraId="BD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отменяет необходимость оценки производителей по потомству;</w:t>
      </w:r>
    </w:p>
    <w:p w14:paraId="BE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дает возможность отобрать лучших по племенной ценности животных в раннем возрасте.</w:t>
      </w:r>
    </w:p>
    <w:p w14:paraId="BF000000">
      <w:pPr>
        <w:pStyle w:val="Style_2"/>
        <w:widowControl w:val="1"/>
        <w:spacing w:after="0" w:line="276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</w:p>
    <w:p w14:paraId="C0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влияют условия кормления и содержания потомства на точность оценки производителя?</w:t>
      </w:r>
    </w:p>
    <w:p w14:paraId="C1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оказывают существенное влияние на точность оценки;</w:t>
      </w:r>
    </w:p>
    <w:p w14:paraId="C2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оказывают незначительное влияние на точность оценки;</w:t>
      </w:r>
    </w:p>
    <w:p w14:paraId="C3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 оказывают влияния на точность оценки.</w:t>
      </w:r>
    </w:p>
    <w:p w14:paraId="C4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C5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Отметить мировой рекорд удоя молочного крупного рогатого скота за 365 дней лактации?</w:t>
      </w:r>
    </w:p>
    <w:p w14:paraId="C6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30 156 кг молока;</w:t>
      </w:r>
    </w:p>
    <w:p w14:paraId="C7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35 457 кг молока;</w:t>
      </w:r>
    </w:p>
    <w:p w14:paraId="C8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39 164 кг молока.</w:t>
      </w:r>
    </w:p>
    <w:p w14:paraId="C9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CA000000">
      <w:pPr>
        <w:pStyle w:val="Style_2"/>
        <w:widowControl w:val="1"/>
        <w:numPr>
          <w:ilvl w:val="0"/>
          <w:numId w:val="1"/>
        </w:numPr>
        <w:tabs>
          <w:tab w:leader="none" w:pos="567" w:val="left"/>
        </w:tabs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Что такое препотентность?</w:t>
      </w:r>
    </w:p>
    <w:p w14:paraId="CB000000">
      <w:pPr>
        <w:pStyle w:val="Style_2"/>
        <w:widowControl w:val="1"/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способность животных стойко передавать свои качества потомству;</w:t>
      </w:r>
    </w:p>
    <w:p w14:paraId="CC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способность животных наследовать от предков племенные и продуктивные качества.</w:t>
      </w:r>
    </w:p>
    <w:p w14:paraId="CD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069"/>
      </w:pPr>
    </w:lvl>
    <w:lvl w:ilvl="1">
      <w:start w:val="1"/>
      <w:numFmt w:val="lowerLetter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160" w:line="259" w:lineRule="auto"/>
      <w:ind/>
    </w:pPr>
  </w:style>
  <w:style w:default="1" w:styleId="Style_4_ch" w:type="character">
    <w:name w:val="Normal"/>
    <w:link w:val="Style_4"/>
  </w:style>
  <w:style w:styleId="Style_5" w:type="paragraph">
    <w:name w:val="Balloon Text"/>
    <w:basedOn w:val="Style_4"/>
    <w:link w:val="Style_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_ch" w:type="character">
    <w:name w:val="Balloon Text"/>
    <w:basedOn w:val="Style_4_ch"/>
    <w:link w:val="Style_5"/>
    <w:rPr>
      <w:rFonts w:ascii="Tahoma" w:hAnsi="Tahoma"/>
      <w:sz w:val="16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2"/>
    <w:next w:val="Style_4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3" w:type="paragraph">
    <w:name w:val="ilfuvd"/>
    <w:basedOn w:val="Style_6"/>
    <w:link w:val="Style_3_ch"/>
  </w:style>
  <w:style w:styleId="Style_3_ch" w:type="character">
    <w:name w:val="ilfuvd"/>
    <w:basedOn w:val="Style_6_ch"/>
    <w:link w:val="Style_3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footer"/>
    <w:basedOn w:val="Style_4"/>
    <w:link w:val="Style_2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4_ch"/>
    <w:link w:val="Style_23"/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2018-06-20T07:35:00Z</dcterms:created>
  <dcterms:modified xsi:type="dcterms:W3CDTF">2026-07-15T09:19:00Z</dcterms:modified>
</cp:coreProperties>
</file>