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A0E" w:rsidRDefault="002C2A0E">
      <w:pPr>
        <w:pStyle w:val="ConsPlusTitlePage"/>
      </w:pPr>
      <w:r>
        <w:t xml:space="preserve">Документ предоставлен </w:t>
      </w:r>
      <w:hyperlink r:id="rId5">
        <w:r>
          <w:rPr>
            <w:color w:val="0000FF"/>
          </w:rPr>
          <w:t>КонсультантПлюс</w:t>
        </w:r>
      </w:hyperlink>
      <w:r>
        <w:br/>
      </w:r>
    </w:p>
    <w:p w:rsidR="002C2A0E" w:rsidRDefault="002C2A0E">
      <w:pPr>
        <w:pStyle w:val="ConsPlusNormal"/>
        <w:outlineLvl w:val="0"/>
      </w:pPr>
    </w:p>
    <w:p w:rsidR="002C2A0E" w:rsidRDefault="002C2A0E">
      <w:pPr>
        <w:pStyle w:val="ConsPlusTitle"/>
        <w:jc w:val="center"/>
        <w:outlineLvl w:val="0"/>
      </w:pPr>
      <w:r>
        <w:t>ПРАВИТЕЛЬСТВО ЛЕНИНГРАДСКОЙ ОБЛАСТИ</w:t>
      </w:r>
    </w:p>
    <w:p w:rsidR="002C2A0E" w:rsidRDefault="002C2A0E">
      <w:pPr>
        <w:pStyle w:val="ConsPlusTitle"/>
      </w:pPr>
    </w:p>
    <w:p w:rsidR="002C2A0E" w:rsidRDefault="002C2A0E">
      <w:pPr>
        <w:pStyle w:val="ConsPlusTitle"/>
        <w:jc w:val="center"/>
      </w:pPr>
      <w:r>
        <w:t>ПОСТАНОВЛЕНИЕ</w:t>
      </w:r>
    </w:p>
    <w:p w:rsidR="002C2A0E" w:rsidRDefault="002C2A0E">
      <w:pPr>
        <w:pStyle w:val="ConsPlusTitle"/>
        <w:jc w:val="center"/>
      </w:pPr>
      <w:r>
        <w:t>от 27 декабря 2019 г. N 636</w:t>
      </w:r>
    </w:p>
    <w:p w:rsidR="002C2A0E" w:rsidRDefault="002C2A0E">
      <w:pPr>
        <w:pStyle w:val="ConsPlusTitle"/>
      </w:pPr>
    </w:p>
    <w:p w:rsidR="002C2A0E" w:rsidRDefault="002C2A0E">
      <w:pPr>
        <w:pStyle w:val="ConsPlusTitle"/>
        <w:jc w:val="center"/>
      </w:pPr>
      <w:r>
        <w:t>О ГОСУДАРСТВЕННОЙ ПРОГРАММЕ ЛЕНИНГРАДСКОЙ ОБЛАСТИ</w:t>
      </w:r>
    </w:p>
    <w:p w:rsidR="002C2A0E" w:rsidRDefault="002C2A0E">
      <w:pPr>
        <w:pStyle w:val="ConsPlusTitle"/>
        <w:jc w:val="center"/>
      </w:pPr>
      <w:r>
        <w:t>"КОМПЛЕКСНОЕ РАЗВИТИЕ СЕЛЬСКИХ ТЕРРИТОРИЙ</w:t>
      </w:r>
    </w:p>
    <w:p w:rsidR="002C2A0E" w:rsidRDefault="002C2A0E">
      <w:pPr>
        <w:pStyle w:val="ConsPlusTitle"/>
        <w:jc w:val="center"/>
      </w:pPr>
      <w:r>
        <w:t>ЛЕНИНГРАДСКОЙ ОБЛАСТИ"</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t xml:space="preserve">от 07.04.2020 </w:t>
            </w:r>
            <w:hyperlink r:id="rId6">
              <w:r>
                <w:rPr>
                  <w:color w:val="0000FF"/>
                </w:rPr>
                <w:t>N 178</w:t>
              </w:r>
            </w:hyperlink>
            <w:r>
              <w:rPr>
                <w:color w:val="392C69"/>
              </w:rPr>
              <w:t xml:space="preserve">, от 25.11.2020 </w:t>
            </w:r>
            <w:hyperlink r:id="rId7">
              <w:r>
                <w:rPr>
                  <w:color w:val="0000FF"/>
                </w:rPr>
                <w:t>N 779</w:t>
              </w:r>
            </w:hyperlink>
            <w:r>
              <w:rPr>
                <w:color w:val="392C69"/>
              </w:rPr>
              <w:t xml:space="preserve">, от 10.12.2020 </w:t>
            </w:r>
            <w:hyperlink r:id="rId8">
              <w:r>
                <w:rPr>
                  <w:color w:val="0000FF"/>
                </w:rPr>
                <w:t>N 815</w:t>
              </w:r>
            </w:hyperlink>
            <w:r>
              <w:rPr>
                <w:color w:val="392C69"/>
              </w:rPr>
              <w:t>,</w:t>
            </w:r>
          </w:p>
          <w:p w:rsidR="002C2A0E" w:rsidRDefault="002C2A0E">
            <w:pPr>
              <w:pStyle w:val="ConsPlusNormal"/>
              <w:jc w:val="center"/>
            </w:pPr>
            <w:r>
              <w:rPr>
                <w:color w:val="392C69"/>
              </w:rPr>
              <w:t xml:space="preserve">от 29.01.2021 </w:t>
            </w:r>
            <w:hyperlink r:id="rId9">
              <w:r>
                <w:rPr>
                  <w:color w:val="0000FF"/>
                </w:rPr>
                <w:t>N 59</w:t>
              </w:r>
            </w:hyperlink>
            <w:r>
              <w:rPr>
                <w:color w:val="392C69"/>
              </w:rPr>
              <w:t xml:space="preserve">, от 21.09.2021 </w:t>
            </w:r>
            <w:hyperlink r:id="rId10">
              <w:r>
                <w:rPr>
                  <w:color w:val="0000FF"/>
                </w:rPr>
                <w:t>N 608</w:t>
              </w:r>
            </w:hyperlink>
            <w:r>
              <w:rPr>
                <w:color w:val="392C69"/>
              </w:rPr>
              <w:t xml:space="preserve">, от 27.12.2021 </w:t>
            </w:r>
            <w:hyperlink r:id="rId11">
              <w:r>
                <w:rPr>
                  <w:color w:val="0000FF"/>
                </w:rPr>
                <w:t>N 873</w:t>
              </w:r>
            </w:hyperlink>
            <w:r>
              <w:rPr>
                <w:color w:val="392C69"/>
              </w:rPr>
              <w:t>,</w:t>
            </w:r>
          </w:p>
          <w:p w:rsidR="002C2A0E" w:rsidRDefault="002C2A0E">
            <w:pPr>
              <w:pStyle w:val="ConsPlusNormal"/>
              <w:jc w:val="center"/>
            </w:pPr>
            <w:r>
              <w:rPr>
                <w:color w:val="392C69"/>
              </w:rPr>
              <w:t xml:space="preserve">от 10.03.2022 </w:t>
            </w:r>
            <w:hyperlink r:id="rId12">
              <w:r>
                <w:rPr>
                  <w:color w:val="0000FF"/>
                </w:rPr>
                <w:t>N 143</w:t>
              </w:r>
            </w:hyperlink>
            <w:r>
              <w:rPr>
                <w:color w:val="392C69"/>
              </w:rPr>
              <w:t xml:space="preserve">, от 12.08.2022 </w:t>
            </w:r>
            <w:hyperlink r:id="rId13">
              <w:r>
                <w:rPr>
                  <w:color w:val="0000FF"/>
                </w:rPr>
                <w:t>N 572</w:t>
              </w:r>
            </w:hyperlink>
            <w:r>
              <w:rPr>
                <w:color w:val="392C69"/>
              </w:rPr>
              <w:t xml:space="preserve">, от 14.10.2022 </w:t>
            </w:r>
            <w:hyperlink r:id="rId14">
              <w:r>
                <w:rPr>
                  <w:color w:val="0000FF"/>
                </w:rPr>
                <w:t>N 738</w:t>
              </w:r>
            </w:hyperlink>
            <w:r>
              <w:rPr>
                <w:color w:val="392C69"/>
              </w:rPr>
              <w:t>,</w:t>
            </w:r>
          </w:p>
          <w:p w:rsidR="002C2A0E" w:rsidRDefault="002C2A0E">
            <w:pPr>
              <w:pStyle w:val="ConsPlusNormal"/>
              <w:jc w:val="center"/>
            </w:pPr>
            <w:r>
              <w:rPr>
                <w:color w:val="392C69"/>
              </w:rPr>
              <w:t xml:space="preserve">от 10.11.2022 </w:t>
            </w:r>
            <w:hyperlink r:id="rId15">
              <w:r>
                <w:rPr>
                  <w:color w:val="0000FF"/>
                </w:rPr>
                <w:t>N 808</w:t>
              </w:r>
            </w:hyperlink>
            <w:r>
              <w:rPr>
                <w:color w:val="392C69"/>
              </w:rPr>
              <w:t xml:space="preserve">, от 10.11.2022 </w:t>
            </w:r>
            <w:hyperlink r:id="rId16">
              <w:r>
                <w:rPr>
                  <w:color w:val="0000FF"/>
                </w:rPr>
                <w:t>N 809</w:t>
              </w:r>
            </w:hyperlink>
            <w:r>
              <w:rPr>
                <w:color w:val="392C69"/>
              </w:rPr>
              <w:t xml:space="preserve">, от 13.12.2022 </w:t>
            </w:r>
            <w:hyperlink r:id="rId17">
              <w:r>
                <w:rPr>
                  <w:color w:val="0000FF"/>
                </w:rPr>
                <w:t>N 914</w:t>
              </w:r>
            </w:hyperlink>
            <w:r>
              <w:rPr>
                <w:color w:val="392C69"/>
              </w:rPr>
              <w:t>,</w:t>
            </w:r>
          </w:p>
          <w:p w:rsidR="002C2A0E" w:rsidRDefault="002C2A0E">
            <w:pPr>
              <w:pStyle w:val="ConsPlusNormal"/>
              <w:jc w:val="center"/>
            </w:pPr>
            <w:r>
              <w:rPr>
                <w:color w:val="392C69"/>
              </w:rPr>
              <w:t xml:space="preserve">от 30.12.2022 </w:t>
            </w:r>
            <w:hyperlink r:id="rId18">
              <w:r>
                <w:rPr>
                  <w:color w:val="0000FF"/>
                </w:rPr>
                <w:t>N 1031</w:t>
              </w:r>
            </w:hyperlink>
            <w:r>
              <w:rPr>
                <w:color w:val="392C69"/>
              </w:rPr>
              <w:t xml:space="preserve">, от 30.12.2022 </w:t>
            </w:r>
            <w:hyperlink r:id="rId19">
              <w:r>
                <w:rPr>
                  <w:color w:val="0000FF"/>
                </w:rPr>
                <w:t>N 1033</w:t>
              </w:r>
            </w:hyperlink>
            <w:r>
              <w:rPr>
                <w:color w:val="392C69"/>
              </w:rPr>
              <w:t xml:space="preserve">, от 27.02.2023 </w:t>
            </w:r>
            <w:hyperlink r:id="rId20">
              <w:r>
                <w:rPr>
                  <w:color w:val="0000FF"/>
                </w:rPr>
                <w:t>N 120</w:t>
              </w:r>
            </w:hyperlink>
            <w:r>
              <w:rPr>
                <w:color w:val="392C69"/>
              </w:rPr>
              <w:t>,</w:t>
            </w:r>
          </w:p>
          <w:p w:rsidR="002C2A0E" w:rsidRDefault="002C2A0E">
            <w:pPr>
              <w:pStyle w:val="ConsPlusNormal"/>
              <w:jc w:val="center"/>
            </w:pPr>
            <w:r>
              <w:rPr>
                <w:color w:val="392C69"/>
              </w:rPr>
              <w:t xml:space="preserve">от 28.02.2023 </w:t>
            </w:r>
            <w:hyperlink r:id="rId21">
              <w:r>
                <w:rPr>
                  <w:color w:val="0000FF"/>
                </w:rPr>
                <w:t>N 124</w:t>
              </w:r>
            </w:hyperlink>
            <w:r>
              <w:rPr>
                <w:color w:val="392C69"/>
              </w:rPr>
              <w:t xml:space="preserve">, от 10.04.2023 </w:t>
            </w:r>
            <w:hyperlink r:id="rId22">
              <w:r>
                <w:rPr>
                  <w:color w:val="0000FF"/>
                </w:rPr>
                <w:t>N 237</w:t>
              </w:r>
            </w:hyperlink>
            <w:r>
              <w:rPr>
                <w:color w:val="392C69"/>
              </w:rPr>
              <w:t xml:space="preserve">, от 26.07.2023 </w:t>
            </w:r>
            <w:hyperlink r:id="rId23">
              <w:r>
                <w:rPr>
                  <w:color w:val="0000FF"/>
                </w:rPr>
                <w:t>N 525</w:t>
              </w:r>
            </w:hyperlink>
            <w:r>
              <w:rPr>
                <w:color w:val="392C69"/>
              </w:rPr>
              <w:t>,</w:t>
            </w:r>
          </w:p>
          <w:p w:rsidR="002C2A0E" w:rsidRDefault="002C2A0E">
            <w:pPr>
              <w:pStyle w:val="ConsPlusNormal"/>
              <w:jc w:val="center"/>
            </w:pPr>
            <w:r>
              <w:rPr>
                <w:color w:val="392C69"/>
              </w:rPr>
              <w:t xml:space="preserve">от 22.09.2023 </w:t>
            </w:r>
            <w:hyperlink r:id="rId24">
              <w:r>
                <w:rPr>
                  <w:color w:val="0000FF"/>
                </w:rPr>
                <w:t>N 666</w:t>
              </w:r>
            </w:hyperlink>
            <w:r>
              <w:rPr>
                <w:color w:val="392C69"/>
              </w:rPr>
              <w:t xml:space="preserve">, от 01.12.2023 </w:t>
            </w:r>
            <w:hyperlink r:id="rId25">
              <w:r>
                <w:rPr>
                  <w:color w:val="0000FF"/>
                </w:rPr>
                <w:t>N 850</w:t>
              </w:r>
            </w:hyperlink>
            <w:r>
              <w:rPr>
                <w:color w:val="392C69"/>
              </w:rPr>
              <w:t xml:space="preserve">, от 20.12.2023 </w:t>
            </w:r>
            <w:hyperlink r:id="rId26">
              <w:r>
                <w:rPr>
                  <w:color w:val="0000FF"/>
                </w:rPr>
                <w:t>N 938</w:t>
              </w:r>
            </w:hyperlink>
            <w:r>
              <w:rPr>
                <w:color w:val="392C69"/>
              </w:rPr>
              <w:t>,</w:t>
            </w:r>
          </w:p>
          <w:p w:rsidR="002C2A0E" w:rsidRDefault="002C2A0E">
            <w:pPr>
              <w:pStyle w:val="ConsPlusNormal"/>
              <w:jc w:val="center"/>
            </w:pPr>
            <w:r>
              <w:rPr>
                <w:color w:val="392C69"/>
              </w:rPr>
              <w:t xml:space="preserve">от 28.05.2024 </w:t>
            </w:r>
            <w:hyperlink r:id="rId27">
              <w:r>
                <w:rPr>
                  <w:color w:val="0000FF"/>
                </w:rPr>
                <w:t>N 340</w:t>
              </w:r>
            </w:hyperlink>
            <w:r>
              <w:rPr>
                <w:color w:val="392C69"/>
              </w:rPr>
              <w:t xml:space="preserve">, от 18.07.2024 </w:t>
            </w:r>
            <w:hyperlink r:id="rId28">
              <w:r>
                <w:rPr>
                  <w:color w:val="0000FF"/>
                </w:rPr>
                <w:t>N 496</w:t>
              </w:r>
            </w:hyperlink>
            <w:r>
              <w:rPr>
                <w:color w:val="392C69"/>
              </w:rPr>
              <w:t xml:space="preserve">, от 04.10.2024 </w:t>
            </w:r>
            <w:hyperlink r:id="rId29">
              <w:r>
                <w:rPr>
                  <w:color w:val="0000FF"/>
                </w:rPr>
                <w:t>N 686</w:t>
              </w:r>
            </w:hyperlink>
            <w:r>
              <w:rPr>
                <w:color w:val="392C69"/>
              </w:rPr>
              <w:t>,</w:t>
            </w:r>
          </w:p>
          <w:p w:rsidR="002C2A0E" w:rsidRDefault="002C2A0E">
            <w:pPr>
              <w:pStyle w:val="ConsPlusNormal"/>
              <w:jc w:val="center"/>
            </w:pPr>
            <w:r>
              <w:rPr>
                <w:color w:val="392C69"/>
              </w:rPr>
              <w:t xml:space="preserve">от 13.02.2025 </w:t>
            </w:r>
            <w:hyperlink r:id="rId30">
              <w:r>
                <w:rPr>
                  <w:color w:val="0000FF"/>
                </w:rPr>
                <w:t>N 148</w:t>
              </w:r>
            </w:hyperlink>
            <w:r>
              <w:rPr>
                <w:color w:val="392C69"/>
              </w:rPr>
              <w:t xml:space="preserve">, от 15.04.2025 </w:t>
            </w:r>
            <w:hyperlink r:id="rId31">
              <w:r>
                <w:rPr>
                  <w:color w:val="0000FF"/>
                </w:rPr>
                <w:t>N 349</w:t>
              </w:r>
            </w:hyperlink>
            <w:r>
              <w:rPr>
                <w:color w:val="392C69"/>
              </w:rPr>
              <w:t xml:space="preserve">, от 22.07.2025 </w:t>
            </w:r>
            <w:hyperlink r:id="rId32">
              <w:r>
                <w:rPr>
                  <w:color w:val="0000FF"/>
                </w:rPr>
                <w:t>N 646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Normal"/>
        <w:ind w:firstLine="540"/>
        <w:jc w:val="both"/>
      </w:pPr>
      <w:r>
        <w:t xml:space="preserve">В соответствии с </w:t>
      </w:r>
      <w:hyperlink r:id="rId33">
        <w:r>
          <w:rPr>
            <w:color w:val="0000FF"/>
          </w:rPr>
          <w:t>пунктом 3</w:t>
        </w:r>
      </w:hyperlink>
      <w:r>
        <w:t xml:space="preserve"> постановления Правительства Российской Федерации от 31 мая 2019 года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w:t>
      </w:r>
      <w:hyperlink r:id="rId34">
        <w:r>
          <w:rPr>
            <w:color w:val="0000FF"/>
          </w:rPr>
          <w:t>постановлением</w:t>
        </w:r>
      </w:hyperlink>
      <w:r>
        <w:t xml:space="preserve"> Правительства Ленинградской области от 29 сентября 2023 года N 679 "Об утверждении Порядка разработки, реализации и оценки эффективности государственных программ Ленинградской области" Правительство Ленинградской области постановляет:</w:t>
      </w:r>
    </w:p>
    <w:p w:rsidR="002C2A0E" w:rsidRDefault="002C2A0E">
      <w:pPr>
        <w:pStyle w:val="ConsPlusNormal"/>
        <w:jc w:val="both"/>
      </w:pPr>
      <w:r>
        <w:t xml:space="preserve">(в ред. Постановлений Правительства Ленинградской области от 07.04.2020 </w:t>
      </w:r>
      <w:hyperlink r:id="rId35">
        <w:r>
          <w:rPr>
            <w:color w:val="0000FF"/>
          </w:rPr>
          <w:t>N 178</w:t>
        </w:r>
      </w:hyperlink>
      <w:r>
        <w:t xml:space="preserve">, от 18.07.2024 </w:t>
      </w:r>
      <w:hyperlink r:id="rId36">
        <w:r>
          <w:rPr>
            <w:color w:val="0000FF"/>
          </w:rPr>
          <w:t>N 496</w:t>
        </w:r>
      </w:hyperlink>
      <w:r>
        <w:t>)</w:t>
      </w:r>
    </w:p>
    <w:p w:rsidR="002C2A0E" w:rsidRDefault="002C2A0E">
      <w:pPr>
        <w:pStyle w:val="ConsPlusNormal"/>
      </w:pPr>
    </w:p>
    <w:p w:rsidR="002C2A0E" w:rsidRDefault="002C2A0E">
      <w:pPr>
        <w:pStyle w:val="ConsPlusNormal"/>
        <w:ind w:firstLine="540"/>
        <w:jc w:val="both"/>
      </w:pPr>
      <w:r>
        <w:t xml:space="preserve">1. Утвердить прилагаемую государственную </w:t>
      </w:r>
      <w:hyperlink w:anchor="P43">
        <w:r>
          <w:rPr>
            <w:color w:val="0000FF"/>
          </w:rPr>
          <w:t>программу</w:t>
        </w:r>
      </w:hyperlink>
      <w:r>
        <w:t xml:space="preserve"> Ленинградской области "Комплексное развитие сельских территорий Ленинградской области".</w:t>
      </w:r>
    </w:p>
    <w:p w:rsidR="002C2A0E" w:rsidRDefault="002C2A0E">
      <w:pPr>
        <w:pStyle w:val="ConsPlusNormal"/>
        <w:spacing w:before="220"/>
        <w:ind w:firstLine="540"/>
        <w:jc w:val="both"/>
      </w:pPr>
      <w:r>
        <w:t>2. Рекомендовать органам местного самоуправления учитывать положения государственной программы Ленинградской области "Комплексное развитие сельских территорий Ленинградской области" при принятии муниципальных программ, направленных на развитие сельских территорий.</w:t>
      </w:r>
    </w:p>
    <w:p w:rsidR="002C2A0E" w:rsidRDefault="002C2A0E">
      <w:pPr>
        <w:pStyle w:val="ConsPlusNormal"/>
        <w:spacing w:before="22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по агропромышленному и рыбохозяйственному комплексу.</w:t>
      </w:r>
    </w:p>
    <w:p w:rsidR="002C2A0E" w:rsidRDefault="002C2A0E">
      <w:pPr>
        <w:pStyle w:val="ConsPlusNormal"/>
        <w:spacing w:before="220"/>
        <w:ind w:firstLine="540"/>
        <w:jc w:val="both"/>
      </w:pPr>
      <w:r>
        <w:t>4. Настоящее постановление вступает в силу с 1 января 2020 года.</w:t>
      </w:r>
    </w:p>
    <w:p w:rsidR="002C2A0E" w:rsidRDefault="002C2A0E">
      <w:pPr>
        <w:pStyle w:val="ConsPlusNormal"/>
      </w:pPr>
    </w:p>
    <w:p w:rsidR="002C2A0E" w:rsidRDefault="002C2A0E">
      <w:pPr>
        <w:pStyle w:val="ConsPlusNormal"/>
        <w:jc w:val="right"/>
      </w:pPr>
      <w:r>
        <w:t>Губернатор</w:t>
      </w:r>
    </w:p>
    <w:p w:rsidR="002C2A0E" w:rsidRDefault="002C2A0E">
      <w:pPr>
        <w:pStyle w:val="ConsPlusNormal"/>
        <w:jc w:val="right"/>
      </w:pPr>
      <w:r>
        <w:t>Ленинградской области</w:t>
      </w:r>
    </w:p>
    <w:p w:rsidR="002C2A0E" w:rsidRDefault="002C2A0E">
      <w:pPr>
        <w:pStyle w:val="ConsPlusNormal"/>
        <w:jc w:val="right"/>
      </w:pPr>
      <w:r>
        <w:t>А.Дрозденко</w:t>
      </w:r>
    </w:p>
    <w:p w:rsidR="002C2A0E" w:rsidRDefault="002C2A0E">
      <w:pPr>
        <w:pStyle w:val="ConsPlusNormal"/>
        <w:ind w:firstLine="540"/>
        <w:jc w:val="both"/>
      </w:pPr>
    </w:p>
    <w:p w:rsidR="002C2A0E" w:rsidRDefault="002C2A0E">
      <w:pPr>
        <w:pStyle w:val="ConsPlusNormal"/>
        <w:ind w:firstLine="540"/>
        <w:jc w:val="both"/>
      </w:pPr>
    </w:p>
    <w:p w:rsidR="002C2A0E" w:rsidRDefault="002C2A0E">
      <w:pPr>
        <w:pStyle w:val="ConsPlusNormal"/>
        <w:ind w:firstLine="540"/>
        <w:jc w:val="both"/>
      </w:pPr>
    </w:p>
    <w:p w:rsidR="002C2A0E" w:rsidRDefault="002C2A0E">
      <w:pPr>
        <w:pStyle w:val="ConsPlusNormal"/>
        <w:ind w:firstLine="540"/>
        <w:jc w:val="both"/>
      </w:pPr>
    </w:p>
    <w:p w:rsidR="002C2A0E" w:rsidRDefault="002C2A0E">
      <w:pPr>
        <w:pStyle w:val="ConsPlusNormal"/>
      </w:pPr>
    </w:p>
    <w:p w:rsidR="002C2A0E" w:rsidRDefault="002C2A0E">
      <w:pPr>
        <w:pStyle w:val="ConsPlusNormal"/>
        <w:jc w:val="right"/>
        <w:outlineLvl w:val="0"/>
      </w:pPr>
      <w:r>
        <w:t>УТВЕРЖДЕНА</w:t>
      </w:r>
    </w:p>
    <w:p w:rsidR="002C2A0E" w:rsidRDefault="002C2A0E">
      <w:pPr>
        <w:pStyle w:val="ConsPlusNormal"/>
        <w:jc w:val="right"/>
      </w:pPr>
      <w:r>
        <w:t>постановлением Правительства</w:t>
      </w:r>
    </w:p>
    <w:p w:rsidR="002C2A0E" w:rsidRDefault="002C2A0E">
      <w:pPr>
        <w:pStyle w:val="ConsPlusNormal"/>
        <w:jc w:val="right"/>
      </w:pPr>
      <w:r>
        <w:t>Ленинградской области</w:t>
      </w:r>
    </w:p>
    <w:p w:rsidR="002C2A0E" w:rsidRDefault="002C2A0E">
      <w:pPr>
        <w:pStyle w:val="ConsPlusNormal"/>
        <w:jc w:val="right"/>
      </w:pPr>
      <w:r>
        <w:t>от 27.12.2019 N 636</w:t>
      </w:r>
    </w:p>
    <w:p w:rsidR="002C2A0E" w:rsidRDefault="002C2A0E">
      <w:pPr>
        <w:pStyle w:val="ConsPlusNormal"/>
        <w:jc w:val="right"/>
      </w:pPr>
      <w:r>
        <w:t>(приложение)</w:t>
      </w:r>
    </w:p>
    <w:p w:rsidR="002C2A0E" w:rsidRDefault="002C2A0E">
      <w:pPr>
        <w:pStyle w:val="ConsPlusNormal"/>
      </w:pPr>
    </w:p>
    <w:p w:rsidR="002C2A0E" w:rsidRDefault="002C2A0E">
      <w:pPr>
        <w:pStyle w:val="ConsPlusTitle"/>
        <w:jc w:val="center"/>
      </w:pPr>
      <w:bookmarkStart w:id="0" w:name="P43"/>
      <w:bookmarkEnd w:id="0"/>
      <w:r>
        <w:t>ГОСУДАРСТВЕННАЯ ПРОГРАММА</w:t>
      </w:r>
    </w:p>
    <w:p w:rsidR="002C2A0E" w:rsidRDefault="002C2A0E">
      <w:pPr>
        <w:pStyle w:val="ConsPlusTitle"/>
        <w:jc w:val="center"/>
      </w:pPr>
      <w:r>
        <w:t>ЛЕНИНГРАДСКОЙ ОБЛАСТИ "КОМПЛЕКСНОЕ РАЗВИТИЕ</w:t>
      </w:r>
    </w:p>
    <w:p w:rsidR="002C2A0E" w:rsidRDefault="002C2A0E">
      <w:pPr>
        <w:pStyle w:val="ConsPlusTitle"/>
        <w:jc w:val="center"/>
      </w:pPr>
      <w:r>
        <w:t>СЕЛЬСКИХ ТЕРРИТОРИЙ ЛЕНИНГРАДСКОЙ ОБЛАСТИ"</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t xml:space="preserve">от 20.12.2023 </w:t>
            </w:r>
            <w:hyperlink r:id="rId37">
              <w:r>
                <w:rPr>
                  <w:color w:val="0000FF"/>
                </w:rPr>
                <w:t>N 938</w:t>
              </w:r>
            </w:hyperlink>
            <w:r>
              <w:rPr>
                <w:color w:val="392C69"/>
              </w:rPr>
              <w:t xml:space="preserve">, от 28.05.2024 </w:t>
            </w:r>
            <w:hyperlink r:id="rId38">
              <w:r>
                <w:rPr>
                  <w:color w:val="0000FF"/>
                </w:rPr>
                <w:t>N 340</w:t>
              </w:r>
            </w:hyperlink>
            <w:r>
              <w:rPr>
                <w:color w:val="392C69"/>
              </w:rPr>
              <w:t xml:space="preserve">, от 18.07.2024 </w:t>
            </w:r>
            <w:hyperlink r:id="rId39">
              <w:r>
                <w:rPr>
                  <w:color w:val="0000FF"/>
                </w:rPr>
                <w:t>N 496</w:t>
              </w:r>
            </w:hyperlink>
            <w:r>
              <w:rPr>
                <w:color w:val="392C69"/>
              </w:rPr>
              <w:t>,</w:t>
            </w:r>
          </w:p>
          <w:p w:rsidR="002C2A0E" w:rsidRDefault="002C2A0E">
            <w:pPr>
              <w:pStyle w:val="ConsPlusNormal"/>
              <w:jc w:val="center"/>
            </w:pPr>
            <w:r>
              <w:rPr>
                <w:color w:val="392C69"/>
              </w:rPr>
              <w:t xml:space="preserve">от 04.10.2024 </w:t>
            </w:r>
            <w:hyperlink r:id="rId40">
              <w:r>
                <w:rPr>
                  <w:color w:val="0000FF"/>
                </w:rPr>
                <w:t>N 686</w:t>
              </w:r>
            </w:hyperlink>
            <w:r>
              <w:rPr>
                <w:color w:val="392C69"/>
              </w:rPr>
              <w:t xml:space="preserve">, от 13.02.2025 </w:t>
            </w:r>
            <w:hyperlink r:id="rId41">
              <w:r>
                <w:rPr>
                  <w:color w:val="0000FF"/>
                </w:rPr>
                <w:t>N 148</w:t>
              </w:r>
            </w:hyperlink>
            <w:r>
              <w:rPr>
                <w:color w:val="392C69"/>
              </w:rPr>
              <w:t xml:space="preserve">, от 15.04.2025 </w:t>
            </w:r>
            <w:hyperlink r:id="rId42">
              <w:r>
                <w:rPr>
                  <w:color w:val="0000FF"/>
                </w:rPr>
                <w:t>N 349</w:t>
              </w:r>
            </w:hyperlink>
            <w:r>
              <w:rPr>
                <w:color w:val="392C69"/>
              </w:rPr>
              <w:t>,</w:t>
            </w:r>
          </w:p>
          <w:p w:rsidR="002C2A0E" w:rsidRDefault="002C2A0E">
            <w:pPr>
              <w:pStyle w:val="ConsPlusNormal"/>
              <w:jc w:val="center"/>
            </w:pPr>
            <w:r>
              <w:rPr>
                <w:color w:val="392C69"/>
              </w:rPr>
              <w:t xml:space="preserve">от 22.07.2025 </w:t>
            </w:r>
            <w:hyperlink r:id="rId43">
              <w:r>
                <w:rPr>
                  <w:color w:val="0000FF"/>
                </w:rPr>
                <w:t>N 646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Title"/>
        <w:jc w:val="center"/>
        <w:outlineLvl w:val="1"/>
      </w:pPr>
      <w:r>
        <w:t>Стратегические приоритеты в сфере реализации</w:t>
      </w:r>
    </w:p>
    <w:p w:rsidR="002C2A0E" w:rsidRDefault="002C2A0E">
      <w:pPr>
        <w:pStyle w:val="ConsPlusTitle"/>
        <w:jc w:val="center"/>
      </w:pPr>
      <w:r>
        <w:t>государственной программы</w:t>
      </w:r>
    </w:p>
    <w:p w:rsidR="002C2A0E" w:rsidRDefault="002C2A0E">
      <w:pPr>
        <w:pStyle w:val="ConsPlusNormal"/>
      </w:pPr>
    </w:p>
    <w:p w:rsidR="002C2A0E" w:rsidRDefault="002C2A0E">
      <w:pPr>
        <w:pStyle w:val="ConsPlusTitle"/>
        <w:jc w:val="center"/>
        <w:outlineLvl w:val="2"/>
      </w:pPr>
      <w:r>
        <w:t>1. Оценка текущего состояния сферы реализации</w:t>
      </w:r>
    </w:p>
    <w:p w:rsidR="002C2A0E" w:rsidRDefault="002C2A0E">
      <w:pPr>
        <w:pStyle w:val="ConsPlusTitle"/>
        <w:jc w:val="center"/>
      </w:pPr>
      <w:r>
        <w:t>государственной программы</w:t>
      </w:r>
    </w:p>
    <w:p w:rsidR="002C2A0E" w:rsidRDefault="002C2A0E">
      <w:pPr>
        <w:pStyle w:val="ConsPlusNormal"/>
      </w:pPr>
    </w:p>
    <w:p w:rsidR="002C2A0E" w:rsidRDefault="002C2A0E">
      <w:pPr>
        <w:pStyle w:val="ConsPlusNormal"/>
        <w:ind w:firstLine="540"/>
        <w:jc w:val="both"/>
      </w:pPr>
      <w:r>
        <w:t>Сельские территории являются ключевым ресурсом Ленинградской области, важность которого стремительно растет в условиях усиления процессов значимости природных и территориальных факторов развития региона.</w:t>
      </w:r>
    </w:p>
    <w:p w:rsidR="002C2A0E" w:rsidRDefault="002C2A0E">
      <w:pPr>
        <w:pStyle w:val="ConsPlusNormal"/>
        <w:spacing w:before="220"/>
        <w:ind w:firstLine="540"/>
        <w:jc w:val="both"/>
      </w:pPr>
      <w:r>
        <w:t>В целях обеспечения комплексного и всестороннего развития инфраструктуры села, приближения качества жизни сельского населения к городским стандартам, а также обеспечения экономического и социального развития сельских территорий в Ленинградской области реализация указанной политики планомерно осуществляется с 2009 года в рамках различных комплексов программных мероприятий.</w:t>
      </w:r>
    </w:p>
    <w:p w:rsidR="002C2A0E" w:rsidRDefault="002C2A0E">
      <w:pPr>
        <w:pStyle w:val="ConsPlusNormal"/>
        <w:spacing w:before="220"/>
        <w:ind w:firstLine="540"/>
        <w:jc w:val="both"/>
      </w:pPr>
      <w:r>
        <w:t>За период 2009-2022 годов в рамках программных мероприятий достигнуты следующие результаты:</w:t>
      </w:r>
    </w:p>
    <w:p w:rsidR="002C2A0E" w:rsidRDefault="002C2A0E">
      <w:pPr>
        <w:pStyle w:val="ConsPlusNormal"/>
        <w:spacing w:before="220"/>
        <w:ind w:firstLine="540"/>
        <w:jc w:val="both"/>
      </w:pPr>
      <w:r>
        <w:t>улучшили свои жилищные условия 1707 сельских семей;</w:t>
      </w:r>
    </w:p>
    <w:p w:rsidR="002C2A0E" w:rsidRDefault="002C2A0E">
      <w:pPr>
        <w:pStyle w:val="ConsPlusNormal"/>
        <w:spacing w:before="220"/>
        <w:ind w:firstLine="540"/>
        <w:jc w:val="both"/>
      </w:pPr>
      <w:r>
        <w:t>введено в эксплуатацию 40 объектов здравоохранения, в том числе 37 фельдшерско-акушерских пунктов;</w:t>
      </w:r>
    </w:p>
    <w:p w:rsidR="002C2A0E" w:rsidRDefault="002C2A0E">
      <w:pPr>
        <w:pStyle w:val="ConsPlusNormal"/>
        <w:spacing w:before="220"/>
        <w:ind w:firstLine="540"/>
        <w:jc w:val="both"/>
      </w:pPr>
      <w:r>
        <w:t>введено в эксплуатацию после завершения работ по строительству и капитальному ремонту 8 объектов образования;</w:t>
      </w:r>
    </w:p>
    <w:p w:rsidR="002C2A0E" w:rsidRDefault="002C2A0E">
      <w:pPr>
        <w:pStyle w:val="ConsPlusNormal"/>
        <w:spacing w:before="220"/>
        <w:ind w:firstLine="540"/>
        <w:jc w:val="both"/>
      </w:pPr>
      <w:r>
        <w:t>построено 24 объекта физической культуры и спорта;</w:t>
      </w:r>
    </w:p>
    <w:p w:rsidR="002C2A0E" w:rsidRDefault="002C2A0E">
      <w:pPr>
        <w:pStyle w:val="ConsPlusNormal"/>
        <w:spacing w:before="220"/>
        <w:ind w:firstLine="540"/>
        <w:jc w:val="both"/>
      </w:pPr>
      <w:r>
        <w:t>ежегодно выполняются работы по капитальному ремонту не менее 10 Домов культуры;</w:t>
      </w:r>
    </w:p>
    <w:p w:rsidR="002C2A0E" w:rsidRDefault="002C2A0E">
      <w:pPr>
        <w:pStyle w:val="ConsPlusNormal"/>
        <w:spacing w:before="220"/>
        <w:ind w:firstLine="540"/>
        <w:jc w:val="both"/>
      </w:pPr>
      <w:r>
        <w:t>построено и реконструировано 12 сельских объектов культуры;</w:t>
      </w:r>
    </w:p>
    <w:p w:rsidR="002C2A0E" w:rsidRDefault="002C2A0E">
      <w:pPr>
        <w:pStyle w:val="ConsPlusNormal"/>
        <w:spacing w:before="220"/>
        <w:ind w:firstLine="540"/>
        <w:jc w:val="both"/>
      </w:pPr>
      <w:r>
        <w:t>проложено 362 км газовых сетей и более 59 км сетей водоснабжения;</w:t>
      </w:r>
    </w:p>
    <w:p w:rsidR="002C2A0E" w:rsidRDefault="002C2A0E">
      <w:pPr>
        <w:pStyle w:val="ConsPlusNormal"/>
        <w:spacing w:before="220"/>
        <w:ind w:firstLine="540"/>
        <w:jc w:val="both"/>
      </w:pPr>
      <w:r>
        <w:t>реализовано 96 проектов благоустройства общественных пространств сельских территорий;</w:t>
      </w:r>
    </w:p>
    <w:p w:rsidR="002C2A0E" w:rsidRDefault="002C2A0E">
      <w:pPr>
        <w:pStyle w:val="ConsPlusNormal"/>
        <w:spacing w:before="220"/>
        <w:ind w:firstLine="540"/>
        <w:jc w:val="both"/>
      </w:pPr>
      <w:r>
        <w:lastRenderedPageBreak/>
        <w:t>отремонтировано более 248 км дорог к объектам предприятий агропромышленного комплекса (далее - АПК).</w:t>
      </w:r>
    </w:p>
    <w:p w:rsidR="002C2A0E" w:rsidRDefault="002C2A0E">
      <w:pPr>
        <w:pStyle w:val="ConsPlusNormal"/>
        <w:spacing w:before="220"/>
        <w:ind w:firstLine="540"/>
        <w:jc w:val="both"/>
      </w:pPr>
      <w:r>
        <w:t>По состоянию на 1 января 2023 года общая численность населения Ленинградской области составила 2 млн 23,7 тыс. человек, в том числе 666,5 тыс. человек сельского населения, проживающего в 17 муниципальных районах, объединяющих 187 городских и сельских поселений.</w:t>
      </w:r>
    </w:p>
    <w:p w:rsidR="002C2A0E" w:rsidRDefault="002C2A0E">
      <w:pPr>
        <w:pStyle w:val="ConsPlusNormal"/>
        <w:spacing w:before="220"/>
        <w:ind w:firstLine="540"/>
        <w:jc w:val="both"/>
      </w:pPr>
      <w:r>
        <w:t>За период с 2009 по 2022 год численность сельского населения Ленинградской области увеличилась на 118,1 тыс. человек.</w:t>
      </w:r>
    </w:p>
    <w:p w:rsidR="002C2A0E" w:rsidRDefault="002C2A0E">
      <w:pPr>
        <w:pStyle w:val="ConsPlusNormal"/>
        <w:spacing w:before="220"/>
        <w:ind w:firstLine="540"/>
        <w:jc w:val="both"/>
      </w:pPr>
      <w:r>
        <w:t>При этом, несмотря на увеличение численности населения, проживающего на сельских территориях, его доля от общей численности уменьшилась с 33,6 проц. до 32,9 проц.</w:t>
      </w:r>
    </w:p>
    <w:p w:rsidR="002C2A0E" w:rsidRDefault="002C2A0E">
      <w:pPr>
        <w:pStyle w:val="ConsPlusNormal"/>
        <w:spacing w:before="220"/>
        <w:ind w:firstLine="540"/>
        <w:jc w:val="both"/>
      </w:pPr>
      <w:r>
        <w:t>Рост численности сельского населения преимущественно наблюдается на высокоурбанизированных территориях в муниципальных районах Ленинградской области, прилегающих к г. Санкт-Петербургу, в то время как в муниципальных районах на отдаленных территориях наблюдается стабильная тенденция уменьшения численности населения, в том числе сельского.</w:t>
      </w:r>
    </w:p>
    <w:p w:rsidR="002C2A0E" w:rsidRDefault="002C2A0E">
      <w:pPr>
        <w:pStyle w:val="ConsPlusNormal"/>
        <w:spacing w:before="220"/>
        <w:ind w:firstLine="540"/>
        <w:jc w:val="both"/>
      </w:pPr>
      <w:r>
        <w:t>Одним из факторов, влияющих на снижение доли сельского населения, является отличие уровня комфортности условий жизнедеятельности по сравнению с городскими территориями.</w:t>
      </w:r>
    </w:p>
    <w:p w:rsidR="002C2A0E" w:rsidRDefault="002C2A0E">
      <w:pPr>
        <w:pStyle w:val="ConsPlusNormal"/>
        <w:spacing w:before="220"/>
        <w:ind w:firstLine="540"/>
        <w:jc w:val="both"/>
      </w:pPr>
      <w:r>
        <w:t>Так, по итогам 2022 года уровень водоснабжения домов (квартир) сельской местности централизованным водоснабжением составляет 52,0 проц., уровень газификации жилищных помещений, расположенных в сельской местности, - 45,5 проц.</w:t>
      </w:r>
    </w:p>
    <w:p w:rsidR="002C2A0E" w:rsidRDefault="002C2A0E">
      <w:pPr>
        <w:pStyle w:val="ConsPlusNormal"/>
        <w:spacing w:before="220"/>
        <w:ind w:firstLine="540"/>
        <w:jc w:val="both"/>
      </w:pPr>
      <w:r>
        <w:t>Удельный вес общей площади жилых помещений сельских территорий, оборудованной одновременно водопроводом, водоотведением, отоплением, горячим водоснабжением, газом или напольными электроплитами, на конец 2022 года составляет 43,4 проц.</w:t>
      </w:r>
    </w:p>
    <w:p w:rsidR="002C2A0E" w:rsidRDefault="002C2A0E">
      <w:pPr>
        <w:pStyle w:val="ConsPlusNormal"/>
        <w:spacing w:before="220"/>
        <w:ind w:firstLine="540"/>
        <w:jc w:val="both"/>
      </w:pPr>
      <w:r>
        <w:t>Доля сельского населения Ленинградской области, систематически занимающегося физической культурой и спортом, по итогам 2022 года составила 42,1 проц.</w:t>
      </w:r>
    </w:p>
    <w:p w:rsidR="002C2A0E" w:rsidRDefault="002C2A0E">
      <w:pPr>
        <w:pStyle w:val="ConsPlusNormal"/>
        <w:spacing w:before="220"/>
        <w:ind w:firstLine="540"/>
        <w:jc w:val="both"/>
      </w:pPr>
      <w:r>
        <w:t>Сокращение доли сельского населения является как результатом недостаточного развития инфраструктуры сельской местности, так и следствием демографических процессов и изменения экономической ситуации в стране и регионе.</w:t>
      </w:r>
    </w:p>
    <w:p w:rsidR="002C2A0E" w:rsidRDefault="002C2A0E">
      <w:pPr>
        <w:pStyle w:val="ConsPlusNormal"/>
        <w:spacing w:before="220"/>
        <w:ind w:firstLine="540"/>
        <w:jc w:val="both"/>
      </w:pPr>
      <w:r>
        <w:t>Рождаемость на сельских территориях за последние шесть лет уменьшилась на 31,1 проц.: с 4658 человек в 2017 году до 3207 человек по итогам 2022 года.</w:t>
      </w:r>
    </w:p>
    <w:p w:rsidR="002C2A0E" w:rsidRDefault="002C2A0E">
      <w:pPr>
        <w:pStyle w:val="ConsPlusNormal"/>
        <w:spacing w:before="220"/>
        <w:ind w:firstLine="540"/>
        <w:jc w:val="both"/>
      </w:pPr>
      <w:r>
        <w:t>В период с 2017 по 2022 год темпы прироста городского населения трудоспособного возраста составили 14,3 проц., в то время как сельского населения - только 1,3 проц.</w:t>
      </w:r>
    </w:p>
    <w:p w:rsidR="002C2A0E" w:rsidRDefault="002C2A0E">
      <w:pPr>
        <w:pStyle w:val="ConsPlusNormal"/>
        <w:spacing w:before="220"/>
        <w:ind w:firstLine="540"/>
        <w:jc w:val="both"/>
      </w:pPr>
      <w:r>
        <w:t>По итогам 2022 года уровень регистрируемой безработицы в сельской местности составляет 0,4 проц., что в целом соответствует среднеобластному значению. При этом на сельских территориях муниципальных районов, близких к г. Санкт-Петербургу, уровень регистрируемой безработицы невысокий и, наоборот, в сельских поселениях муниципальных районов, значительно удаленных от мегаполиса. Такая тенденция сохраняется на протяжении многих лет.</w:t>
      </w:r>
    </w:p>
    <w:p w:rsidR="002C2A0E" w:rsidRDefault="002C2A0E">
      <w:pPr>
        <w:pStyle w:val="ConsPlusNormal"/>
        <w:spacing w:before="220"/>
        <w:ind w:firstLine="540"/>
        <w:jc w:val="both"/>
      </w:pPr>
      <w:r>
        <w:t>Низкая привлекательность жизни и работы в сельской местности (неразвитость социальной инфраструктуры, низкий уровень заработной платы и так далее) при общей положительной динамике по увеличению численности сельского населения приводит к диспропорции в темпах прироста: за 2009-2022 годы темп прироста городского населения составил 25,3 проц., в то время как сельского только 21,5 проц.</w:t>
      </w:r>
    </w:p>
    <w:p w:rsidR="002C2A0E" w:rsidRDefault="002C2A0E">
      <w:pPr>
        <w:pStyle w:val="ConsPlusNormal"/>
        <w:spacing w:before="220"/>
        <w:ind w:firstLine="540"/>
        <w:jc w:val="both"/>
      </w:pPr>
      <w:r>
        <w:lastRenderedPageBreak/>
        <w:t>Вместе с тем при эффективном использовании потенциала сельских территорий региона может быть достигнуто устойчивое развитие экономики, высокий уровень и качество жизни сельского населения региона.</w:t>
      </w:r>
    </w:p>
    <w:p w:rsidR="002C2A0E" w:rsidRDefault="002C2A0E">
      <w:pPr>
        <w:pStyle w:val="ConsPlusNormal"/>
        <w:spacing w:before="220"/>
        <w:ind w:firstLine="540"/>
        <w:jc w:val="both"/>
      </w:pPr>
      <w:r>
        <w:t>Основными факторами, сдерживающими развитие сельской местности, являются:</w:t>
      </w:r>
    </w:p>
    <w:p w:rsidR="002C2A0E" w:rsidRDefault="002C2A0E">
      <w:pPr>
        <w:pStyle w:val="ConsPlusNormal"/>
        <w:spacing w:before="220"/>
        <w:ind w:firstLine="540"/>
        <w:jc w:val="both"/>
      </w:pPr>
      <w:r>
        <w:t>отсутствие единой государственной политики и ведомственная разобщенность в управлении сельскими территориями;</w:t>
      </w:r>
    </w:p>
    <w:p w:rsidR="002C2A0E" w:rsidRDefault="002C2A0E">
      <w:pPr>
        <w:pStyle w:val="ConsPlusNormal"/>
        <w:spacing w:before="220"/>
        <w:ind w:firstLine="540"/>
        <w:jc w:val="both"/>
      </w:pPr>
      <w:r>
        <w:t>оптимизация развития инфраструктуры для сокращения издержек на ее содержание путем приоритизации направления бюджетных инвестиций на эффективное развитие инфраструктуры, обеспечивающей реализацию потребностей населения нескольких муниципальных образований;</w:t>
      </w:r>
    </w:p>
    <w:p w:rsidR="002C2A0E" w:rsidRDefault="002C2A0E">
      <w:pPr>
        <w:pStyle w:val="ConsPlusNormal"/>
        <w:spacing w:before="220"/>
        <w:ind w:firstLine="540"/>
        <w:jc w:val="both"/>
      </w:pPr>
      <w:r>
        <w:t>использование узкоотраслевого аграрного подхода к развитию экономики села;</w:t>
      </w:r>
    </w:p>
    <w:p w:rsidR="002C2A0E" w:rsidRDefault="002C2A0E">
      <w:pPr>
        <w:pStyle w:val="ConsPlusNormal"/>
        <w:spacing w:before="220"/>
        <w:ind w:firstLine="540"/>
        <w:jc w:val="both"/>
      </w:pPr>
      <w:r>
        <w:t>отсутствие понимания необходимости комплексного подхода к развитию сельских территорий в преодолении существующих проблем;</w:t>
      </w:r>
    </w:p>
    <w:p w:rsidR="002C2A0E" w:rsidRDefault="002C2A0E">
      <w:pPr>
        <w:pStyle w:val="ConsPlusNormal"/>
        <w:spacing w:before="220"/>
        <w:ind w:firstLine="540"/>
        <w:jc w:val="both"/>
      </w:pPr>
      <w:r>
        <w:t>ограниченный доступ жителей сельских территорий к ресурсам жизнеобеспечения и(или) неэффективность их использования;</w:t>
      </w:r>
    </w:p>
    <w:p w:rsidR="002C2A0E" w:rsidRDefault="002C2A0E">
      <w:pPr>
        <w:pStyle w:val="ConsPlusNormal"/>
        <w:spacing w:before="220"/>
        <w:ind w:firstLine="540"/>
        <w:jc w:val="both"/>
      </w:pPr>
      <w:r>
        <w:t>отсутствие должного уровня развития институтов гражданского общества в сельской местности;</w:t>
      </w:r>
    </w:p>
    <w:p w:rsidR="002C2A0E" w:rsidRDefault="002C2A0E">
      <w:pPr>
        <w:pStyle w:val="ConsPlusNormal"/>
        <w:spacing w:before="220"/>
        <w:ind w:firstLine="540"/>
        <w:jc w:val="both"/>
      </w:pPr>
      <w:r>
        <w:t>низкая транспортная связанность центров экономического роста между собой и с другими территориями.</w:t>
      </w:r>
    </w:p>
    <w:p w:rsidR="002C2A0E" w:rsidRDefault="002C2A0E">
      <w:pPr>
        <w:pStyle w:val="ConsPlusNormal"/>
        <w:spacing w:before="220"/>
        <w:ind w:firstLine="540"/>
        <w:jc w:val="both"/>
      </w:pPr>
      <w:r>
        <w:t>Учитывая особенности развития сельских территорий, уровень изношенности инфраструктуры и имеющийся значительный разрыв в уровне и качестве жизни в сельской местности по сравнению с городскими территориями, изменение сложившейся ситуации возможно только на условиях трансформации подходов к реализации государственной политики в области развития сельских территорий, решения имеющихся на сельских территориях экономических, социальных и экологических задач посредством постепенного перехода от точечного программно-целевого метода к проектному подходу, предусматривающему создание условий для интенсивного экономического развития не только отдельно взятых муниципальных образований Ленинградской области, но и крупных сельских агломераций, сформированных на базе опорных населенных пунктов сельских территорий.</w:t>
      </w:r>
    </w:p>
    <w:p w:rsidR="002C2A0E" w:rsidRDefault="002C2A0E">
      <w:pPr>
        <w:pStyle w:val="ConsPlusNormal"/>
        <w:spacing w:before="220"/>
        <w:ind w:firstLine="540"/>
        <w:jc w:val="both"/>
      </w:pPr>
      <w:r>
        <w:t xml:space="preserve">Абзац утратил силу. - </w:t>
      </w:r>
      <w:hyperlink r:id="rId44">
        <w:r>
          <w:rPr>
            <w:color w:val="0000FF"/>
          </w:rPr>
          <w:t>Постановление</w:t>
        </w:r>
      </w:hyperlink>
      <w:r>
        <w:t xml:space="preserve"> Правительства Ленинградской области от 15.04.2025 N 349.</w:t>
      </w:r>
    </w:p>
    <w:p w:rsidR="002C2A0E" w:rsidRDefault="002C2A0E">
      <w:pPr>
        <w:pStyle w:val="ConsPlusNormal"/>
      </w:pPr>
    </w:p>
    <w:p w:rsidR="002C2A0E" w:rsidRDefault="002C2A0E">
      <w:pPr>
        <w:pStyle w:val="ConsPlusTitle"/>
        <w:jc w:val="center"/>
        <w:outlineLvl w:val="2"/>
      </w:pPr>
      <w:r>
        <w:t>2. Приоритеты и цели государственной политики в сфере</w:t>
      </w:r>
    </w:p>
    <w:p w:rsidR="002C2A0E" w:rsidRDefault="002C2A0E">
      <w:pPr>
        <w:pStyle w:val="ConsPlusTitle"/>
        <w:jc w:val="center"/>
      </w:pPr>
      <w:r>
        <w:t>реализации государственной программы</w:t>
      </w:r>
    </w:p>
    <w:p w:rsidR="002C2A0E" w:rsidRDefault="002C2A0E">
      <w:pPr>
        <w:pStyle w:val="ConsPlusNormal"/>
      </w:pPr>
    </w:p>
    <w:p w:rsidR="002C2A0E" w:rsidRDefault="002C2A0E">
      <w:pPr>
        <w:pStyle w:val="ConsPlusNormal"/>
        <w:ind w:firstLine="540"/>
        <w:jc w:val="both"/>
      </w:pPr>
      <w:r>
        <w:t xml:space="preserve">Формирование единой государственной политики в отношении сельских территорий на долгосрочный период заявлено в </w:t>
      </w:r>
      <w:hyperlink r:id="rId45">
        <w:r>
          <w:rPr>
            <w:color w:val="0000FF"/>
          </w:rPr>
          <w:t>Стратегии</w:t>
        </w:r>
      </w:hyperlink>
      <w:r>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года N 151-р.</w:t>
      </w:r>
    </w:p>
    <w:p w:rsidR="002C2A0E" w:rsidRDefault="002C2A0E">
      <w:pPr>
        <w:pStyle w:val="ConsPlusNormal"/>
        <w:spacing w:before="220"/>
        <w:ind w:firstLine="540"/>
        <w:jc w:val="both"/>
      </w:pPr>
      <w:r>
        <w:t>Целями государственной политики в области обеспечения устойчивого развития сельских территорий на период до 2030 года являются:</w:t>
      </w:r>
    </w:p>
    <w:p w:rsidR="002C2A0E" w:rsidRDefault="002C2A0E">
      <w:pPr>
        <w:pStyle w:val="ConsPlusNormal"/>
        <w:spacing w:before="220"/>
        <w:ind w:firstLine="540"/>
        <w:jc w:val="both"/>
      </w:pPr>
      <w:r>
        <w:t>создание благоприятных социально-экономических условий для выполнения сельскими территориями их общенациональных функций и решения задач территориального развития;</w:t>
      </w:r>
    </w:p>
    <w:p w:rsidR="002C2A0E" w:rsidRDefault="002C2A0E">
      <w:pPr>
        <w:pStyle w:val="ConsPlusNormal"/>
        <w:spacing w:before="220"/>
        <w:ind w:firstLine="540"/>
        <w:jc w:val="both"/>
      </w:pPr>
      <w:r>
        <w:t xml:space="preserve">обеспечение стабилизации численности сельского населения и создание условий для его </w:t>
      </w:r>
      <w:r>
        <w:lastRenderedPageBreak/>
        <w:t>роста за счет снижения смертности, увеличения ожидаемой продолжительности жизни, уменьшения миграционного оттока населения;</w:t>
      </w:r>
    </w:p>
    <w:p w:rsidR="002C2A0E" w:rsidRDefault="002C2A0E">
      <w:pPr>
        <w:pStyle w:val="ConsPlusNormal"/>
        <w:spacing w:before="220"/>
        <w:ind w:firstLine="540"/>
        <w:jc w:val="both"/>
      </w:pPr>
      <w:r>
        <w:t>обеспечение занятости, повышение уровня и качества жизни сельского населения с учетом современных требований и стандартов;</w:t>
      </w:r>
    </w:p>
    <w:p w:rsidR="002C2A0E" w:rsidRDefault="002C2A0E">
      <w:pPr>
        <w:pStyle w:val="ConsPlusNormal"/>
        <w:spacing w:before="220"/>
        <w:ind w:firstLine="540"/>
        <w:jc w:val="both"/>
      </w:pPr>
      <w:r>
        <w:t>повышение эффективности сельского хозяйства и вклада сельских территорий в социально-экономическое развитие страны.</w:t>
      </w:r>
    </w:p>
    <w:p w:rsidR="002C2A0E" w:rsidRDefault="002C2A0E">
      <w:pPr>
        <w:pStyle w:val="ConsPlusNormal"/>
        <w:spacing w:before="220"/>
        <w:ind w:firstLine="540"/>
        <w:jc w:val="both"/>
      </w:pPr>
      <w:r>
        <w:t>Дополнительно приоритеты государственной политики в сфере реализации государственной программы определены следующими правовыми актами:</w:t>
      </w:r>
    </w:p>
    <w:p w:rsidR="002C2A0E" w:rsidRDefault="002C2A0E">
      <w:pPr>
        <w:pStyle w:val="ConsPlusNormal"/>
        <w:spacing w:before="220"/>
        <w:ind w:firstLine="540"/>
        <w:jc w:val="both"/>
      </w:pPr>
      <w:r>
        <w:t xml:space="preserve">Федеральный </w:t>
      </w:r>
      <w:hyperlink r:id="rId46">
        <w:r>
          <w:rPr>
            <w:color w:val="0000FF"/>
          </w:rPr>
          <w:t>закон</w:t>
        </w:r>
      </w:hyperlink>
      <w:r>
        <w:t xml:space="preserve"> от 29 декабря 2006 года N 264-ФЗ "О развитии сельского хозяйства";</w:t>
      </w:r>
    </w:p>
    <w:p w:rsidR="002C2A0E" w:rsidRDefault="002C2A0E">
      <w:pPr>
        <w:pStyle w:val="ConsPlusNormal"/>
        <w:spacing w:before="220"/>
        <w:ind w:firstLine="540"/>
        <w:jc w:val="both"/>
      </w:pPr>
      <w:hyperlink r:id="rId47">
        <w:r>
          <w:rPr>
            <w:color w:val="0000FF"/>
          </w:rPr>
          <w:t>постановление</w:t>
        </w:r>
      </w:hyperlink>
      <w:r>
        <w:t xml:space="preserve">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2C2A0E" w:rsidRDefault="002C2A0E">
      <w:pPr>
        <w:pStyle w:val="ConsPlusNormal"/>
        <w:jc w:val="both"/>
      </w:pPr>
      <w:r>
        <w:t xml:space="preserve">(абзац введен </w:t>
      </w:r>
      <w:hyperlink r:id="rId48">
        <w:r>
          <w:rPr>
            <w:color w:val="0000FF"/>
          </w:rPr>
          <w:t>Постановлением</w:t>
        </w:r>
      </w:hyperlink>
      <w:r>
        <w:t xml:space="preserve"> Правительства Ленинградской области от 22.07.2025 N 646)</w:t>
      </w:r>
    </w:p>
    <w:p w:rsidR="002C2A0E" w:rsidRDefault="002C2A0E">
      <w:pPr>
        <w:pStyle w:val="ConsPlusNormal"/>
        <w:spacing w:before="220"/>
        <w:ind w:firstLine="540"/>
        <w:jc w:val="both"/>
      </w:pPr>
      <w:hyperlink r:id="rId49">
        <w:r>
          <w:rPr>
            <w:color w:val="0000FF"/>
          </w:rPr>
          <w:t>постановление</w:t>
        </w:r>
      </w:hyperlink>
      <w:r>
        <w:t xml:space="preserve"> Правительства Российской Федерации от 31 мая 2019 года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rsidR="002C2A0E" w:rsidRDefault="002C2A0E">
      <w:pPr>
        <w:pStyle w:val="ConsPlusNormal"/>
        <w:spacing w:before="220"/>
        <w:ind w:firstLine="540"/>
        <w:jc w:val="both"/>
      </w:pPr>
      <w:hyperlink r:id="rId50">
        <w:r>
          <w:rPr>
            <w:color w:val="0000FF"/>
          </w:rPr>
          <w:t>Указ</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2C2A0E" w:rsidRDefault="002C2A0E">
      <w:pPr>
        <w:pStyle w:val="ConsPlusNormal"/>
        <w:spacing w:before="220"/>
        <w:ind w:firstLine="540"/>
        <w:jc w:val="both"/>
      </w:pPr>
      <w:hyperlink r:id="rId51">
        <w:r>
          <w:rPr>
            <w:color w:val="0000FF"/>
          </w:rPr>
          <w:t>Указ</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2C2A0E" w:rsidRDefault="002C2A0E">
      <w:pPr>
        <w:pStyle w:val="ConsPlusNormal"/>
        <w:jc w:val="both"/>
      </w:pPr>
      <w:r>
        <w:t xml:space="preserve">(в ред. </w:t>
      </w:r>
      <w:hyperlink r:id="rId52">
        <w:r>
          <w:rPr>
            <w:color w:val="0000FF"/>
          </w:rPr>
          <w:t>Постановления</w:t>
        </w:r>
      </w:hyperlink>
      <w:r>
        <w:t xml:space="preserve"> Правительства Ленинградской области от 04.10.2024 N 686)</w:t>
      </w:r>
    </w:p>
    <w:p w:rsidR="002C2A0E" w:rsidRDefault="002C2A0E">
      <w:pPr>
        <w:pStyle w:val="ConsPlusNormal"/>
        <w:spacing w:before="220"/>
        <w:ind w:firstLine="540"/>
        <w:jc w:val="both"/>
      </w:pPr>
      <w:hyperlink r:id="rId53">
        <w:r>
          <w:rPr>
            <w:color w:val="0000FF"/>
          </w:rPr>
          <w:t>распоряжение</w:t>
        </w:r>
      </w:hyperlink>
      <w:r>
        <w:t xml:space="preserve"> Правительства Российской Федерации от 28 декабря 2024 года N 4146-р "Об утверждении Стратегии пространственного развития Российской Федерации на период до 2030 года с прогнозом до 2036 года";</w:t>
      </w:r>
    </w:p>
    <w:p w:rsidR="002C2A0E" w:rsidRDefault="002C2A0E">
      <w:pPr>
        <w:pStyle w:val="ConsPlusNormal"/>
        <w:jc w:val="both"/>
      </w:pPr>
      <w:r>
        <w:t xml:space="preserve">(в ред. </w:t>
      </w:r>
      <w:hyperlink r:id="rId54">
        <w:r>
          <w:rPr>
            <w:color w:val="0000FF"/>
          </w:rPr>
          <w:t>Постановления</w:t>
        </w:r>
      </w:hyperlink>
      <w:r>
        <w:t xml:space="preserve"> Правительства Ленинградской области от 15.04.2025 N 349)</w:t>
      </w:r>
    </w:p>
    <w:p w:rsidR="002C2A0E" w:rsidRDefault="002C2A0E">
      <w:pPr>
        <w:pStyle w:val="ConsPlusNormal"/>
        <w:spacing w:before="220"/>
        <w:ind w:firstLine="540"/>
        <w:jc w:val="both"/>
      </w:pPr>
      <w:hyperlink r:id="rId55">
        <w:r>
          <w:rPr>
            <w:color w:val="0000FF"/>
          </w:rPr>
          <w:t>распоряжение</w:t>
        </w:r>
      </w:hyperlink>
      <w:r>
        <w:t xml:space="preserve"> Правительства Российской Федерации от 6 октября 2021 года N 2816-р "Об утверждении перечня инициатив социально-экономического развития Российской Федерации до 2030 года".</w:t>
      </w:r>
    </w:p>
    <w:p w:rsidR="002C2A0E" w:rsidRDefault="002C2A0E">
      <w:pPr>
        <w:pStyle w:val="ConsPlusNormal"/>
        <w:spacing w:before="220"/>
        <w:ind w:firstLine="540"/>
        <w:jc w:val="both"/>
      </w:pPr>
      <w:r>
        <w:t xml:space="preserve">Основные цели и задачи долгосрочного развития сельских территорий Ленинградской области определены </w:t>
      </w:r>
      <w:hyperlink r:id="rId56">
        <w:r>
          <w:rPr>
            <w:color w:val="0000FF"/>
          </w:rPr>
          <w:t>Стратегией</w:t>
        </w:r>
      </w:hyperlink>
      <w:r>
        <w:t xml:space="preserve"> социально-экономического развития Ленинградской области до 2030 года, утвержденной областным законом от 8 августа 2016 года N 76-оз (далее - Стратегия), в рамках направлений и приоритетов социально-экономического развития "Продовольственная безопасность", "Комфортные поселения".</w:t>
      </w:r>
    </w:p>
    <w:p w:rsidR="002C2A0E" w:rsidRDefault="002C2A0E">
      <w:pPr>
        <w:pStyle w:val="ConsPlusNormal"/>
        <w:spacing w:before="220"/>
        <w:ind w:firstLine="540"/>
        <w:jc w:val="both"/>
      </w:pPr>
      <w:r>
        <w:t>Стратегической целью в рамках направления "Комфортные поселения" является повышение качества среды проживания во всех населенных пунктах Ленинградской области.</w:t>
      </w:r>
    </w:p>
    <w:p w:rsidR="002C2A0E" w:rsidRDefault="002C2A0E">
      <w:pPr>
        <w:pStyle w:val="ConsPlusNormal"/>
        <w:spacing w:before="220"/>
        <w:ind w:firstLine="540"/>
        <w:jc w:val="both"/>
      </w:pPr>
      <w:r>
        <w:t>Применительно к малым городам и сельским населенным пунктам предусмотрено решение следующих задач:</w:t>
      </w:r>
    </w:p>
    <w:p w:rsidR="002C2A0E" w:rsidRDefault="002C2A0E">
      <w:pPr>
        <w:pStyle w:val="ConsPlusNormal"/>
        <w:spacing w:before="220"/>
        <w:ind w:firstLine="540"/>
        <w:jc w:val="both"/>
      </w:pPr>
      <w:r>
        <w:t>1) поддержание функционирования базовой инфраструктуры (транспортной, социальной, коммунальной);</w:t>
      </w:r>
    </w:p>
    <w:p w:rsidR="002C2A0E" w:rsidRDefault="002C2A0E">
      <w:pPr>
        <w:pStyle w:val="ConsPlusNormal"/>
        <w:spacing w:before="220"/>
        <w:ind w:firstLine="540"/>
        <w:jc w:val="both"/>
      </w:pPr>
      <w:r>
        <w:t xml:space="preserve">2) формирование локальных общественных пространств (центральная площадь при здании </w:t>
      </w:r>
      <w:r>
        <w:lastRenderedPageBreak/>
        <w:t>администрации или вокзала);</w:t>
      </w:r>
    </w:p>
    <w:p w:rsidR="002C2A0E" w:rsidRDefault="002C2A0E">
      <w:pPr>
        <w:pStyle w:val="ConsPlusNormal"/>
        <w:spacing w:before="220"/>
        <w:ind w:firstLine="540"/>
        <w:jc w:val="both"/>
      </w:pPr>
      <w:r>
        <w:t>3) внедрение технологий энергосбережения.</w:t>
      </w:r>
    </w:p>
    <w:p w:rsidR="002C2A0E" w:rsidRDefault="002C2A0E">
      <w:pPr>
        <w:pStyle w:val="ConsPlusNormal"/>
        <w:spacing w:before="220"/>
        <w:ind w:firstLine="540"/>
        <w:jc w:val="both"/>
      </w:pPr>
      <w:r>
        <w:t>Стратегической целью в рамках направления "Продовольственная безопасность" является стабилизация темпов роста производства продукции АПК не ниже 2 проц. в год и наращивание экспорта продуктов питания в два раза к 2024 году.</w:t>
      </w:r>
    </w:p>
    <w:p w:rsidR="002C2A0E" w:rsidRDefault="002C2A0E">
      <w:pPr>
        <w:pStyle w:val="ConsPlusNormal"/>
        <w:spacing w:before="220"/>
        <w:ind w:firstLine="540"/>
        <w:jc w:val="both"/>
      </w:pPr>
      <w:r>
        <w:t>Достижение указанной цели планируется путем решения задач по созданию инфраструктуры для хранения и сбыта продукции АПК, а также условий для привлечения и сохранения квалифицированных кадров в сельской местности; условий для инвестирования в благоустройство и социальную инфраструктуру сельских территорий.</w:t>
      </w:r>
    </w:p>
    <w:p w:rsidR="002C2A0E" w:rsidRDefault="002C2A0E">
      <w:pPr>
        <w:pStyle w:val="ConsPlusNormal"/>
        <w:spacing w:before="220"/>
        <w:ind w:firstLine="540"/>
        <w:jc w:val="both"/>
      </w:pPr>
      <w:r>
        <w:t>Цели, задачи и направления реализации государственной программы в полной мере соответствуют приоритетам и целям государственной политики.</w:t>
      </w:r>
    </w:p>
    <w:p w:rsidR="002C2A0E" w:rsidRDefault="002C2A0E">
      <w:pPr>
        <w:pStyle w:val="ConsPlusNormal"/>
      </w:pPr>
    </w:p>
    <w:p w:rsidR="002C2A0E" w:rsidRDefault="002C2A0E">
      <w:pPr>
        <w:pStyle w:val="ConsPlusTitle"/>
        <w:jc w:val="center"/>
        <w:outlineLvl w:val="2"/>
      </w:pPr>
      <w:r>
        <w:t>3. Сведения о взаимосвязи со стратегическими приоритетами,</w:t>
      </w:r>
    </w:p>
    <w:p w:rsidR="002C2A0E" w:rsidRDefault="002C2A0E">
      <w:pPr>
        <w:pStyle w:val="ConsPlusTitle"/>
        <w:jc w:val="center"/>
      </w:pPr>
      <w:r>
        <w:t>целями и показателями государственных программ</w:t>
      </w:r>
    </w:p>
    <w:p w:rsidR="002C2A0E" w:rsidRDefault="002C2A0E">
      <w:pPr>
        <w:pStyle w:val="ConsPlusTitle"/>
        <w:jc w:val="center"/>
      </w:pPr>
      <w:r>
        <w:t>Российской Федерации</w:t>
      </w:r>
    </w:p>
    <w:p w:rsidR="002C2A0E" w:rsidRDefault="002C2A0E">
      <w:pPr>
        <w:pStyle w:val="ConsPlusNormal"/>
      </w:pPr>
    </w:p>
    <w:p w:rsidR="002C2A0E" w:rsidRDefault="002C2A0E">
      <w:pPr>
        <w:pStyle w:val="ConsPlusNormal"/>
        <w:ind w:firstLine="540"/>
        <w:jc w:val="both"/>
      </w:pPr>
      <w:r>
        <w:t>Реализация мероприятий государственной программы оказывает влияние на достижение:</w:t>
      </w:r>
    </w:p>
    <w:p w:rsidR="002C2A0E" w:rsidRDefault="002C2A0E">
      <w:pPr>
        <w:pStyle w:val="ConsPlusNormal"/>
        <w:spacing w:before="220"/>
        <w:ind w:firstLine="540"/>
        <w:jc w:val="both"/>
      </w:pPr>
      <w:r>
        <w:t>следующих целей государственной программы Российской Федерации "Комплексное развитие сельских территорий":</w:t>
      </w:r>
    </w:p>
    <w:p w:rsidR="002C2A0E" w:rsidRDefault="002C2A0E">
      <w:pPr>
        <w:pStyle w:val="ConsPlusNormal"/>
        <w:spacing w:before="220"/>
        <w:ind w:firstLine="540"/>
        <w:jc w:val="both"/>
      </w:pPr>
      <w:r>
        <w:t>достижение к 2031 году доли населения сельских территорий и сельских агломераций в общей численности населения Российской Федерации 34,7 проц.;</w:t>
      </w:r>
    </w:p>
    <w:p w:rsidR="002C2A0E" w:rsidRDefault="002C2A0E">
      <w:pPr>
        <w:pStyle w:val="ConsPlusNormal"/>
        <w:jc w:val="both"/>
      </w:pPr>
      <w:r>
        <w:t xml:space="preserve">(в ред. </w:t>
      </w:r>
      <w:hyperlink r:id="rId57">
        <w:r>
          <w:rPr>
            <w:color w:val="0000FF"/>
          </w:rPr>
          <w:t>Постановления</w:t>
        </w:r>
      </w:hyperlink>
      <w:r>
        <w:t xml:space="preserve"> Правительства Ленинградской области от 15.04.2025 N 349)</w:t>
      </w:r>
    </w:p>
    <w:p w:rsidR="002C2A0E" w:rsidRDefault="002C2A0E">
      <w:pPr>
        <w:pStyle w:val="ConsPlusNormal"/>
        <w:spacing w:before="220"/>
        <w:ind w:firstLine="540"/>
        <w:jc w:val="both"/>
      </w:pPr>
      <w:r>
        <w:t>достижение к 2031 году соотношения среднемесячных располагаемых ресурсов сельского и городского домохозяйств в размере 70 проц.;</w:t>
      </w:r>
    </w:p>
    <w:p w:rsidR="002C2A0E" w:rsidRDefault="002C2A0E">
      <w:pPr>
        <w:pStyle w:val="ConsPlusNormal"/>
        <w:spacing w:before="220"/>
        <w:ind w:firstLine="540"/>
        <w:jc w:val="both"/>
      </w:pPr>
      <w:r>
        <w:t>повышение к 2031 году доли общей площади благоустроенных жилых помещений, расположенных на сельских территориях, до 54 проц.;</w:t>
      </w:r>
    </w:p>
    <w:p w:rsidR="002C2A0E" w:rsidRDefault="002C2A0E">
      <w:pPr>
        <w:pStyle w:val="ConsPlusNormal"/>
        <w:spacing w:before="220"/>
        <w:ind w:firstLine="540"/>
        <w:jc w:val="both"/>
      </w:pPr>
      <w:r>
        <w:t>следующих показателей государственной программы Российской Федерации "Комплексное развитие сельских территорий":</w:t>
      </w:r>
    </w:p>
    <w:p w:rsidR="002C2A0E" w:rsidRDefault="002C2A0E">
      <w:pPr>
        <w:pStyle w:val="ConsPlusNormal"/>
        <w:spacing w:before="220"/>
        <w:ind w:firstLine="540"/>
        <w:jc w:val="both"/>
      </w:pPr>
      <w:r>
        <w:t>доля сельского населения в общей численности населения Российской Федерации (на 1 января года, следующего за отчетным);</w:t>
      </w:r>
    </w:p>
    <w:p w:rsidR="002C2A0E" w:rsidRDefault="002C2A0E">
      <w:pPr>
        <w:pStyle w:val="ConsPlusNormal"/>
        <w:spacing w:before="220"/>
        <w:ind w:firstLine="540"/>
        <w:jc w:val="both"/>
      </w:pPr>
      <w:r>
        <w:t>соотношение среднемесячных располагаемых ресурсов сельского и городского домохозяйств (на 1 января года, следующего за отчетным);</w:t>
      </w:r>
    </w:p>
    <w:p w:rsidR="002C2A0E" w:rsidRDefault="002C2A0E">
      <w:pPr>
        <w:pStyle w:val="ConsPlusNormal"/>
        <w:spacing w:before="220"/>
        <w:ind w:firstLine="540"/>
        <w:jc w:val="both"/>
      </w:pPr>
      <w:r>
        <w:t>доля общей площади благоустроенных жилых помещений в сельских населенных пунктах (на 1 января года, следующего за отчетным).</w:t>
      </w:r>
    </w:p>
    <w:p w:rsidR="002C2A0E" w:rsidRDefault="002C2A0E">
      <w:pPr>
        <w:pStyle w:val="ConsPlusNormal"/>
      </w:pPr>
    </w:p>
    <w:p w:rsidR="002C2A0E" w:rsidRDefault="002C2A0E">
      <w:pPr>
        <w:pStyle w:val="ConsPlusTitle"/>
        <w:jc w:val="center"/>
        <w:outlineLvl w:val="2"/>
      </w:pPr>
      <w:r>
        <w:t>4. Цели государственной программы и способы их достижения</w:t>
      </w:r>
    </w:p>
    <w:p w:rsidR="002C2A0E" w:rsidRDefault="002C2A0E">
      <w:pPr>
        <w:pStyle w:val="ConsPlusNormal"/>
      </w:pPr>
    </w:p>
    <w:p w:rsidR="002C2A0E" w:rsidRDefault="002C2A0E">
      <w:pPr>
        <w:pStyle w:val="ConsPlusNormal"/>
        <w:ind w:firstLine="540"/>
        <w:jc w:val="both"/>
      </w:pPr>
      <w:r>
        <w:t>Целями государственной программы являются:</w:t>
      </w:r>
    </w:p>
    <w:p w:rsidR="002C2A0E" w:rsidRDefault="002C2A0E">
      <w:pPr>
        <w:pStyle w:val="ConsPlusNormal"/>
        <w:spacing w:before="220"/>
        <w:ind w:firstLine="540"/>
        <w:jc w:val="both"/>
      </w:pPr>
      <w:r>
        <w:t>сохранение к 2031 году доли населения сельских территорий и сельских агломераций в общей численности населения Ленинградской области на уровне 57,54 проц.;</w:t>
      </w:r>
    </w:p>
    <w:p w:rsidR="002C2A0E" w:rsidRDefault="002C2A0E">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15.04.2025 N 349)</w:t>
      </w:r>
    </w:p>
    <w:p w:rsidR="002C2A0E" w:rsidRDefault="002C2A0E">
      <w:pPr>
        <w:pStyle w:val="ConsPlusNormal"/>
        <w:spacing w:before="220"/>
        <w:ind w:firstLine="540"/>
        <w:jc w:val="both"/>
      </w:pPr>
      <w:r>
        <w:t xml:space="preserve">достижение к 2031 году соотношения среднемесячных располагаемых ресурсов сельского и </w:t>
      </w:r>
      <w:r>
        <w:lastRenderedPageBreak/>
        <w:t>городского домохозяйств в размере 95,71 проц.;</w:t>
      </w:r>
    </w:p>
    <w:p w:rsidR="002C2A0E" w:rsidRDefault="002C2A0E">
      <w:pPr>
        <w:pStyle w:val="ConsPlusNormal"/>
        <w:spacing w:before="220"/>
        <w:ind w:firstLine="540"/>
        <w:jc w:val="both"/>
      </w:pPr>
      <w:r>
        <w:t>повышение к 2031 году доли общей площади благоустроенных жилых помещений, расположенных на сельских территориях, до 45,5 проц.</w:t>
      </w:r>
    </w:p>
    <w:p w:rsidR="002C2A0E" w:rsidRDefault="002C2A0E">
      <w:pPr>
        <w:pStyle w:val="ConsPlusNormal"/>
        <w:spacing w:before="220"/>
        <w:ind w:firstLine="540"/>
        <w:jc w:val="both"/>
      </w:pPr>
      <w:r>
        <w:t>Для достижения указанной цели определены следующие способы:</w:t>
      </w:r>
    </w:p>
    <w:p w:rsidR="002C2A0E" w:rsidRDefault="002C2A0E">
      <w:pPr>
        <w:pStyle w:val="ConsPlusNormal"/>
        <w:spacing w:before="220"/>
        <w:ind w:firstLine="540"/>
        <w:jc w:val="both"/>
      </w:pPr>
      <w:r>
        <w:t>предоставление субсидий бюджетам муниципальных образований Ленинградской области в целях обеспечения транспортной доступности сельских населенных пунктов, развития телекоммуникационной, инженерной, социальной инфраструктуры сельских территорий до современного уровня;</w:t>
      </w:r>
    </w:p>
    <w:p w:rsidR="002C2A0E" w:rsidRDefault="002C2A0E">
      <w:pPr>
        <w:pStyle w:val="ConsPlusNormal"/>
        <w:spacing w:before="220"/>
        <w:ind w:firstLine="540"/>
        <w:jc w:val="both"/>
      </w:pPr>
      <w:r>
        <w:t>оказание государственной поддержки сельскохозяйственным товаропроизводителям в целях развития транспортной инфраструктуры и обеспечения квалифицированными работниками;</w:t>
      </w:r>
    </w:p>
    <w:p w:rsidR="002C2A0E" w:rsidRDefault="002C2A0E">
      <w:pPr>
        <w:pStyle w:val="ConsPlusNormal"/>
        <w:spacing w:before="220"/>
        <w:ind w:firstLine="540"/>
        <w:jc w:val="both"/>
      </w:pPr>
      <w:r>
        <w:t>комплексное планирование развития сельских территорий и размещения объектов социальной и инженерной инфраструктуры;</w:t>
      </w:r>
    </w:p>
    <w:p w:rsidR="002C2A0E" w:rsidRDefault="002C2A0E">
      <w:pPr>
        <w:pStyle w:val="ConsPlusNormal"/>
        <w:spacing w:before="220"/>
        <w:ind w:firstLine="540"/>
        <w:jc w:val="both"/>
      </w:pPr>
      <w:r>
        <w:t>создание благоприятного инвестиционного и предпринимательского климата.</w:t>
      </w:r>
    </w:p>
    <w:p w:rsidR="002C2A0E" w:rsidRDefault="002C2A0E">
      <w:pPr>
        <w:pStyle w:val="ConsPlusNormal"/>
        <w:spacing w:before="220"/>
        <w:ind w:firstLine="540"/>
        <w:jc w:val="both"/>
      </w:pPr>
      <w:r>
        <w:t>В рамках государственной программы предусмотрено предоставление субсидий бюджетам муниципальных образований:</w:t>
      </w:r>
    </w:p>
    <w:p w:rsidR="002C2A0E" w:rsidRDefault="002C2A0E">
      <w:pPr>
        <w:pStyle w:val="ConsPlusNormal"/>
        <w:spacing w:before="220"/>
        <w:ind w:firstLine="540"/>
        <w:jc w:val="both"/>
      </w:pPr>
      <w:hyperlink w:anchor="P172">
        <w:r>
          <w:rPr>
            <w:color w:val="0000FF"/>
          </w:rPr>
          <w:t>порядок</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обеспечение комплексного развития сельских территорий в рамках реализации отраслевого проекта "Современный облик сельских территорий" (приложение 1 к государственной программе);</w:t>
      </w:r>
    </w:p>
    <w:p w:rsidR="002C2A0E" w:rsidRDefault="002C2A0E">
      <w:pPr>
        <w:pStyle w:val="ConsPlusNormal"/>
        <w:spacing w:before="220"/>
        <w:ind w:firstLine="540"/>
        <w:jc w:val="both"/>
      </w:pPr>
      <w:hyperlink w:anchor="P345">
        <w:r>
          <w:rPr>
            <w:color w:val="0000FF"/>
          </w:rPr>
          <w:t>порядок</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мероприятия по строительству, реконструкции, модернизации объектов в рамках реализации отраслевого проекта "Современный облик сельских территорий" (приложение 2 к государственной программе);</w:t>
      </w:r>
    </w:p>
    <w:p w:rsidR="002C2A0E" w:rsidRDefault="002C2A0E">
      <w:pPr>
        <w:pStyle w:val="ConsPlusNormal"/>
        <w:spacing w:before="220"/>
        <w:ind w:firstLine="540"/>
        <w:jc w:val="both"/>
      </w:pPr>
      <w:hyperlink w:anchor="P507">
        <w:r>
          <w:rPr>
            <w:color w:val="0000FF"/>
          </w:rPr>
          <w:t>порядок</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мероприятия по капитальному ремонту объектов культуры на сельских территориях в рамках реализации отраслевого проекта "Современный облик сельских территорий" (приложение 3 к государственной программе);</w:t>
      </w:r>
    </w:p>
    <w:p w:rsidR="002C2A0E" w:rsidRDefault="002C2A0E">
      <w:pPr>
        <w:pStyle w:val="ConsPlusNormal"/>
        <w:jc w:val="both"/>
      </w:pPr>
      <w:r>
        <w:t xml:space="preserve">(в ред. </w:t>
      </w:r>
      <w:hyperlink r:id="rId59">
        <w:r>
          <w:rPr>
            <w:color w:val="0000FF"/>
          </w:rPr>
          <w:t>Постановления</w:t>
        </w:r>
      </w:hyperlink>
      <w:r>
        <w:t xml:space="preserve"> Правительства Ленинградской области от 04.10.2024 N 686)</w:t>
      </w:r>
    </w:p>
    <w:p w:rsidR="002C2A0E" w:rsidRDefault="002C2A0E">
      <w:pPr>
        <w:pStyle w:val="ConsPlusNormal"/>
        <w:spacing w:before="220"/>
        <w:ind w:firstLine="540"/>
        <w:jc w:val="both"/>
      </w:pPr>
      <w:hyperlink w:anchor="P723">
        <w:r>
          <w:rPr>
            <w:color w:val="0000FF"/>
          </w:rPr>
          <w:t>порядок</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в рамках реализации отраслевого проекта "Развитие транспортной инфраструктуры на сельских территориях" (приложение 4 к государственной программе);</w:t>
      </w:r>
    </w:p>
    <w:p w:rsidR="002C2A0E" w:rsidRDefault="002C2A0E">
      <w:pPr>
        <w:pStyle w:val="ConsPlusNormal"/>
        <w:spacing w:before="220"/>
        <w:ind w:firstLine="540"/>
        <w:jc w:val="both"/>
      </w:pPr>
      <w:hyperlink w:anchor="P868">
        <w:r>
          <w:rPr>
            <w:color w:val="0000FF"/>
          </w:rPr>
          <w:t>порядок</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развитие транспортной инфраструктуры на сельских территориях в рамках реализации отраслевого проекта "Развитие транспортной инфраструктуры на сельских территориях" (приложение 5 к государственной программе);</w:t>
      </w:r>
    </w:p>
    <w:p w:rsidR="002C2A0E" w:rsidRDefault="002C2A0E">
      <w:pPr>
        <w:pStyle w:val="ConsPlusNormal"/>
        <w:spacing w:before="220"/>
        <w:ind w:firstLine="540"/>
        <w:jc w:val="both"/>
      </w:pPr>
      <w:hyperlink w:anchor="P1009">
        <w:r>
          <w:rPr>
            <w:color w:val="0000FF"/>
          </w:rPr>
          <w:t>порядок</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благоустройство </w:t>
      </w:r>
      <w:r>
        <w:lastRenderedPageBreak/>
        <w:t>сельских территорий в рамках реализации отраслевого проекта "Благоустройство сельских территорий" (приложение 6 к государственной программе);</w:t>
      </w:r>
    </w:p>
    <w:p w:rsidR="002C2A0E" w:rsidRDefault="002C2A0E">
      <w:pPr>
        <w:pStyle w:val="ConsPlusNormal"/>
        <w:spacing w:before="220"/>
        <w:ind w:firstLine="540"/>
        <w:jc w:val="both"/>
      </w:pPr>
      <w:hyperlink w:anchor="P1259">
        <w:r>
          <w:rPr>
            <w:color w:val="0000FF"/>
          </w:rPr>
          <w:t>порядок</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обеспечение комплексного развития сельских территорий в рамках реализации отраслевого проекта "Благоустройство сельских территорий" (приложение 7 к государственной программе);</w:t>
      </w:r>
    </w:p>
    <w:p w:rsidR="002C2A0E" w:rsidRDefault="002C2A0E">
      <w:pPr>
        <w:pStyle w:val="ConsPlusNormal"/>
        <w:spacing w:before="220"/>
        <w:ind w:firstLine="540"/>
        <w:jc w:val="both"/>
      </w:pPr>
      <w:hyperlink w:anchor="P1371">
        <w:r>
          <w:rPr>
            <w:color w:val="0000FF"/>
          </w:rPr>
          <w:t>порядок</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в рамках отраслевого проекта "Развитие жилищного строительства на сельских территориях и повышение уровня благоустройства домовладений" (приложение 8 к государственной программе);</w:t>
      </w:r>
    </w:p>
    <w:p w:rsidR="002C2A0E" w:rsidRDefault="002C2A0E">
      <w:pPr>
        <w:pStyle w:val="ConsPlusNormal"/>
        <w:spacing w:before="220"/>
        <w:ind w:firstLine="540"/>
        <w:jc w:val="both"/>
      </w:pPr>
      <w:hyperlink w:anchor="P1495">
        <w:r>
          <w:rPr>
            <w:color w:val="0000FF"/>
          </w:rPr>
          <w:t>порядок</w:t>
        </w:r>
      </w:hyperlink>
      <w:r>
        <w:t xml:space="preserve"> предоставления и распределения субсидии бюджетам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"Благоустройство сельских территорий" (приложение 9 к государственной программе).</w:t>
      </w:r>
    </w:p>
    <w:p w:rsidR="002C2A0E" w:rsidRDefault="002C2A0E">
      <w:pPr>
        <w:pStyle w:val="ConsPlusNormal"/>
        <w:jc w:val="both"/>
      </w:pPr>
      <w:r>
        <w:t xml:space="preserve">(в ред. </w:t>
      </w:r>
      <w:hyperlink r:id="rId60">
        <w:r>
          <w:rPr>
            <w:color w:val="0000FF"/>
          </w:rPr>
          <w:t>Постановления</w:t>
        </w:r>
      </w:hyperlink>
      <w:r>
        <w:t xml:space="preserve"> Правительства Ленинградской области от 13.02.2025 N 148)</w:t>
      </w: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jc w:val="right"/>
        <w:outlineLvl w:val="1"/>
      </w:pPr>
      <w:r>
        <w:t>Приложение 1</w:t>
      </w:r>
    </w:p>
    <w:p w:rsidR="002C2A0E" w:rsidRDefault="002C2A0E">
      <w:pPr>
        <w:pStyle w:val="ConsPlusNormal"/>
        <w:jc w:val="right"/>
      </w:pPr>
      <w:r>
        <w:t>к государственной программе...</w:t>
      </w:r>
    </w:p>
    <w:p w:rsidR="002C2A0E" w:rsidRDefault="002C2A0E">
      <w:pPr>
        <w:pStyle w:val="ConsPlusNormal"/>
      </w:pPr>
    </w:p>
    <w:p w:rsidR="002C2A0E" w:rsidRDefault="002C2A0E">
      <w:pPr>
        <w:pStyle w:val="ConsPlusTitle"/>
        <w:jc w:val="center"/>
      </w:pPr>
      <w:bookmarkStart w:id="1" w:name="P172"/>
      <w:bookmarkEnd w:id="1"/>
      <w:r>
        <w:t>ПОРЯДОК</w:t>
      </w:r>
    </w:p>
    <w:p w:rsidR="002C2A0E" w:rsidRDefault="002C2A0E">
      <w:pPr>
        <w:pStyle w:val="ConsPlusTitle"/>
        <w:jc w:val="center"/>
      </w:pPr>
      <w:r>
        <w:t>ПРЕДОСТАВЛЕНИЯ И РАСПРЕДЕЛЕНИЯ СУБСИДИИ ИЗ ОБЛАСТНОГО</w:t>
      </w:r>
    </w:p>
    <w:p w:rsidR="002C2A0E" w:rsidRDefault="002C2A0E">
      <w:pPr>
        <w:pStyle w:val="ConsPlusTitle"/>
        <w:jc w:val="center"/>
      </w:pPr>
      <w:r>
        <w:t>БЮДЖЕТА ЛЕНИНГРАДСКОЙ ОБЛАСТИ БЮДЖЕТАМ МУНИЦИПАЛЬНЫХ</w:t>
      </w:r>
    </w:p>
    <w:p w:rsidR="002C2A0E" w:rsidRDefault="002C2A0E">
      <w:pPr>
        <w:pStyle w:val="ConsPlusTitle"/>
        <w:jc w:val="center"/>
      </w:pPr>
      <w:r>
        <w:t>ОБРАЗОВАНИЙ ЛЕНИНГРАДСКОЙ ОБЛАСТИ НА ОБЕСПЕЧЕНИЕ</w:t>
      </w:r>
    </w:p>
    <w:p w:rsidR="002C2A0E" w:rsidRDefault="002C2A0E">
      <w:pPr>
        <w:pStyle w:val="ConsPlusTitle"/>
        <w:jc w:val="center"/>
      </w:pPr>
      <w:r>
        <w:t>КОМПЛЕКСНОГО РАЗВИТИЯ СЕЛЬСКИХ ТЕРРИТОРИЙ В РАМКАХ</w:t>
      </w:r>
    </w:p>
    <w:p w:rsidR="002C2A0E" w:rsidRDefault="002C2A0E">
      <w:pPr>
        <w:pStyle w:val="ConsPlusTitle"/>
        <w:jc w:val="center"/>
      </w:pPr>
      <w:r>
        <w:t>РЕАЛИЗАЦИИ ОТРАСЛЕВОГО ПРОЕКТА "СОВРЕМЕННЫЙ ОБЛИК</w:t>
      </w:r>
    </w:p>
    <w:p w:rsidR="002C2A0E" w:rsidRDefault="002C2A0E">
      <w:pPr>
        <w:pStyle w:val="ConsPlusTitle"/>
        <w:jc w:val="center"/>
      </w:pPr>
      <w:r>
        <w:t>СЕЛЬСКИХ ТЕРРИТОРИЙ"</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t xml:space="preserve">от 28.05.2024 </w:t>
            </w:r>
            <w:hyperlink r:id="rId61">
              <w:r>
                <w:rPr>
                  <w:color w:val="0000FF"/>
                </w:rPr>
                <w:t>N 340</w:t>
              </w:r>
            </w:hyperlink>
            <w:r>
              <w:rPr>
                <w:color w:val="392C69"/>
              </w:rPr>
              <w:t xml:space="preserve">, от 18.07.2024 </w:t>
            </w:r>
            <w:hyperlink r:id="rId62">
              <w:r>
                <w:rPr>
                  <w:color w:val="0000FF"/>
                </w:rPr>
                <w:t>N 496</w:t>
              </w:r>
            </w:hyperlink>
            <w:r>
              <w:rPr>
                <w:color w:val="392C69"/>
              </w:rPr>
              <w:t xml:space="preserve">, от 15.04.2025 </w:t>
            </w:r>
            <w:hyperlink r:id="rId63">
              <w:r>
                <w:rPr>
                  <w:color w:val="0000FF"/>
                </w:rPr>
                <w:t>N 349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Title"/>
        <w:jc w:val="center"/>
        <w:outlineLvl w:val="2"/>
      </w:pPr>
      <w:r>
        <w:t>1. Общие положения</w:t>
      </w:r>
    </w:p>
    <w:p w:rsidR="002C2A0E" w:rsidRDefault="002C2A0E">
      <w:pPr>
        <w:pStyle w:val="ConsPlusNormal"/>
      </w:pPr>
    </w:p>
    <w:p w:rsidR="002C2A0E" w:rsidRDefault="002C2A0E">
      <w:pPr>
        <w:pStyle w:val="ConsPlusNormal"/>
        <w:ind w:firstLine="540"/>
        <w:jc w:val="both"/>
      </w:pPr>
      <w:r>
        <w:t>1.1. Настоящий Порядок устанавливает цели, условия и порядок предоставления и распределения субсидии из областного бюджета Ленинградской области и поступивших в порядке софинансирования средств федерального бюджета бюджетам муниципальных образований Ленинградской области на обеспечение комплексного развития сельских территорий в рамках реализации отраслевого проекта "Современный облик сельских территорий" (далее - субсидия) по следующим направлениям:</w:t>
      </w:r>
    </w:p>
    <w:p w:rsidR="002C2A0E" w:rsidRDefault="002C2A0E">
      <w:pPr>
        <w:pStyle w:val="ConsPlusNormal"/>
        <w:spacing w:before="220"/>
        <w:ind w:firstLine="540"/>
        <w:jc w:val="both"/>
      </w:pPr>
      <w:bookmarkStart w:id="2" w:name="P186"/>
      <w:bookmarkEnd w:id="2"/>
      <w:r>
        <w:t>а) строительство и реконструкция (модернизация) объектов (в том числе модульных),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2C2A0E" w:rsidRDefault="002C2A0E">
      <w:pPr>
        <w:pStyle w:val="ConsPlusNormal"/>
        <w:spacing w:before="220"/>
        <w:ind w:firstLine="540"/>
        <w:jc w:val="both"/>
      </w:pPr>
      <w:r>
        <w:lastRenderedPageBreak/>
        <w:t>муниципальных дошкольных образовательных организаций;</w:t>
      </w:r>
    </w:p>
    <w:p w:rsidR="002C2A0E" w:rsidRDefault="002C2A0E">
      <w:pPr>
        <w:pStyle w:val="ConsPlusNormal"/>
        <w:spacing w:before="220"/>
        <w:ind w:firstLine="540"/>
        <w:jc w:val="both"/>
      </w:pPr>
      <w:r>
        <w:t>муниципальных общеобразовательных организаций;</w:t>
      </w:r>
    </w:p>
    <w:p w:rsidR="002C2A0E" w:rsidRDefault="002C2A0E">
      <w:pPr>
        <w:pStyle w:val="ConsPlusNormal"/>
        <w:spacing w:before="220"/>
        <w:ind w:firstLine="540"/>
        <w:jc w:val="both"/>
      </w:pPr>
      <w:r>
        <w:t>муниципальных организаций дополнительного образования;</w:t>
      </w:r>
    </w:p>
    <w:p w:rsidR="002C2A0E" w:rsidRDefault="002C2A0E">
      <w:pPr>
        <w:pStyle w:val="ConsPlusNormal"/>
        <w:spacing w:before="220"/>
        <w:ind w:firstLine="540"/>
        <w:jc w:val="both"/>
      </w:pPr>
      <w:r>
        <w:t>муниципальных организаций культурно-досугового типа;</w:t>
      </w:r>
    </w:p>
    <w:p w:rsidR="002C2A0E" w:rsidRDefault="002C2A0E">
      <w:pPr>
        <w:pStyle w:val="ConsPlusNormal"/>
        <w:spacing w:before="220"/>
        <w:ind w:firstLine="540"/>
        <w:jc w:val="both"/>
      </w:pPr>
      <w:r>
        <w:t>муниципальных физкультурно-спортивных организаций;</w:t>
      </w:r>
    </w:p>
    <w:p w:rsidR="002C2A0E" w:rsidRDefault="002C2A0E">
      <w:pPr>
        <w:pStyle w:val="ConsPlusNormal"/>
        <w:spacing w:before="220"/>
        <w:ind w:firstLine="540"/>
        <w:jc w:val="both"/>
      </w:pPr>
      <w:r>
        <w:t xml:space="preserve">б) строительство, реконструкция (модернизация)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64">
        <w:r>
          <w:rPr>
            <w:color w:val="0000FF"/>
          </w:rPr>
          <w:t>пунктом 1 статьи 4</w:t>
        </w:r>
      </w:hyperlink>
      <w:r>
        <w:t xml:space="preserve"> Федерального закона "О народных художественных промыслах";</w:t>
      </w:r>
    </w:p>
    <w:p w:rsidR="002C2A0E" w:rsidRDefault="002C2A0E">
      <w:pPr>
        <w:pStyle w:val="ConsPlusNormal"/>
        <w:spacing w:before="220"/>
        <w:ind w:firstLine="540"/>
        <w:jc w:val="both"/>
      </w:pPr>
      <w:bookmarkStart w:id="3" w:name="P193"/>
      <w:bookmarkEnd w:id="3"/>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муниципальной собственности;</w:t>
      </w:r>
    </w:p>
    <w:p w:rsidR="002C2A0E" w:rsidRDefault="002C2A0E">
      <w:pPr>
        <w:pStyle w:val="ConsPlusNormal"/>
        <w:spacing w:before="220"/>
        <w:ind w:firstLine="540"/>
        <w:jc w:val="both"/>
      </w:pPr>
      <w:bookmarkStart w:id="4" w:name="P194"/>
      <w:bookmarkEnd w:id="4"/>
      <w:r>
        <w:t xml:space="preserve">г) приобретение транспортных средств (не бывших в употреблении или эксплуатации) для обеспечения функционирования существующих или создаваемых в рамках проекта объектов, указанных в </w:t>
      </w:r>
      <w:hyperlink w:anchor="P186">
        <w:r>
          <w:rPr>
            <w:color w:val="0000FF"/>
          </w:rPr>
          <w:t>подпункте "а"</w:t>
        </w:r>
      </w:hyperlink>
      <w:r>
        <w:t xml:space="preserve"> настоящего пункта: пассажирских автобусов (микроавтобусов), в том числе использующих природный газ в качестве моторного топлива;</w:t>
      </w:r>
    </w:p>
    <w:p w:rsidR="002C2A0E" w:rsidRDefault="002C2A0E">
      <w:pPr>
        <w:pStyle w:val="ConsPlusNormal"/>
        <w:spacing w:before="220"/>
        <w:ind w:firstLine="540"/>
        <w:jc w:val="both"/>
      </w:pPr>
      <w:bookmarkStart w:id="5" w:name="P195"/>
      <w:bookmarkEnd w:id="5"/>
      <w:r>
        <w:t xml:space="preserve">д) приобретение и установка модульных конструкций (за исключением объектов с массовым пребыванием граждан, указанных в </w:t>
      </w:r>
      <w:hyperlink r:id="rId65">
        <w:r>
          <w:rPr>
            <w:color w:val="0000FF"/>
          </w:rPr>
          <w:t>части 2.2 статьи 49</w:t>
        </w:r>
      </w:hyperlink>
      <w:r>
        <w:t xml:space="preserve"> Градостроительного кодекса Российской Федерации), приобретение оборудования (не бывшего в употреблении или эксплуатации) для обеспечения функционирования существующих или создаваемых объектов, перечисленных в </w:t>
      </w:r>
      <w:hyperlink w:anchor="P186">
        <w:r>
          <w:rPr>
            <w:color w:val="0000FF"/>
          </w:rPr>
          <w:t>подпункте "а"</w:t>
        </w:r>
      </w:hyperlink>
      <w:r>
        <w:t xml:space="preserve"> настоящего пункта;</w:t>
      </w:r>
    </w:p>
    <w:p w:rsidR="002C2A0E" w:rsidRDefault="002C2A0E">
      <w:pPr>
        <w:pStyle w:val="ConsPlusNormal"/>
        <w:spacing w:before="220"/>
        <w:ind w:firstLine="540"/>
        <w:jc w:val="both"/>
      </w:pPr>
      <w:bookmarkStart w:id="6" w:name="P196"/>
      <w:bookmarkEnd w:id="6"/>
      <w: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и водозаборных сооружений для функционирования объектов жилого и нежилого фонда (объектов социального назначения);</w:t>
      </w:r>
    </w:p>
    <w:p w:rsidR="002C2A0E" w:rsidRDefault="002C2A0E">
      <w:pPr>
        <w:pStyle w:val="ConsPlusNormal"/>
        <w:spacing w:before="220"/>
        <w:ind w:firstLine="540"/>
        <w:jc w:val="both"/>
      </w:pPr>
      <w:bookmarkStart w:id="7" w:name="P197"/>
      <w:bookmarkEnd w:id="7"/>
      <w:r>
        <w:t>ж) строительство, приобретение и установка блочно-модульных котельных и перевод многоквартирных домов на индивидуальное отопление (включая техническое присоединение к газовым сетям), строительство, реконструкция и капитальный ремонт тепловых сетей (за исключением котельных);</w:t>
      </w:r>
    </w:p>
    <w:p w:rsidR="002C2A0E" w:rsidRDefault="002C2A0E">
      <w:pPr>
        <w:pStyle w:val="ConsPlusNormal"/>
        <w:jc w:val="both"/>
      </w:pPr>
      <w:r>
        <w:t xml:space="preserve">(пп. "ж" в ред. </w:t>
      </w:r>
      <w:hyperlink r:id="rId66">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з) строительство, приобретение и монтаж газопоршневых установок, газгольдеров;</w:t>
      </w:r>
    </w:p>
    <w:p w:rsidR="002C2A0E" w:rsidRDefault="002C2A0E">
      <w:pPr>
        <w:pStyle w:val="ConsPlusNormal"/>
        <w:spacing w:before="220"/>
        <w:ind w:firstLine="540"/>
        <w:jc w:val="both"/>
      </w:pPr>
      <w:r>
        <w:t>и) строительство, реконструкция и капитальный ремонт электрических сетей уличного освещения, установка электрооборудования для уличного освещения (при условии обязательного использования энергосберегающих технологий);</w:t>
      </w:r>
    </w:p>
    <w:p w:rsidR="002C2A0E" w:rsidRDefault="002C2A0E">
      <w:pPr>
        <w:pStyle w:val="ConsPlusNormal"/>
        <w:spacing w:before="220"/>
        <w:ind w:firstLine="540"/>
        <w:jc w:val="both"/>
      </w:pPr>
      <w:bookmarkStart w:id="8" w:name="P201"/>
      <w:bookmarkEnd w:id="8"/>
      <w:r>
        <w:t>к) строительство и оборудование автономных и возобновляемых источников энергии для энергообеспечения объектов жилого и нежилого фонда (объектов социального назначения);</w:t>
      </w:r>
    </w:p>
    <w:p w:rsidR="002C2A0E" w:rsidRDefault="002C2A0E">
      <w:pPr>
        <w:pStyle w:val="ConsPlusNormal"/>
        <w:spacing w:before="220"/>
        <w:ind w:firstLine="540"/>
        <w:jc w:val="both"/>
      </w:pPr>
      <w:bookmarkStart w:id="9" w:name="P202"/>
      <w:bookmarkEnd w:id="9"/>
      <w:r>
        <w:t>л)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 (объектов социального назначения);</w:t>
      </w:r>
    </w:p>
    <w:p w:rsidR="002C2A0E" w:rsidRDefault="002C2A0E">
      <w:pPr>
        <w:pStyle w:val="ConsPlusNormal"/>
        <w:spacing w:before="220"/>
        <w:ind w:firstLine="540"/>
        <w:jc w:val="both"/>
      </w:pPr>
      <w:bookmarkStart w:id="10" w:name="P203"/>
      <w:bookmarkEnd w:id="10"/>
      <w:r>
        <w:t xml:space="preserve">м) строительство объектов (зданий) для размещения в них многофункциональных </w:t>
      </w:r>
      <w:r>
        <w:lastRenderedPageBreak/>
        <w:t xml:space="preserve">муниципальных организаций, включая организации, указанные в </w:t>
      </w:r>
      <w:hyperlink w:anchor="P186">
        <w:r>
          <w:rPr>
            <w:color w:val="0000FF"/>
          </w:rPr>
          <w:t>подпункте "а"</w:t>
        </w:r>
      </w:hyperlink>
      <w:r>
        <w:t>, а также иных муниципальных организаций и учреждений.</w:t>
      </w:r>
    </w:p>
    <w:p w:rsidR="002C2A0E" w:rsidRDefault="002C2A0E">
      <w:pPr>
        <w:pStyle w:val="ConsPlusNormal"/>
        <w:spacing w:before="220"/>
        <w:ind w:firstLine="540"/>
        <w:jc w:val="both"/>
      </w:pPr>
      <w:r>
        <w:t>1.2. Предоставление субсидии осуществляется в соответствии со сводной бюджетной росписью областного бюджета Ленинградской области на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главным распорядителям средств областного бюджета Ленинградской области (далее также - ГРБС).</w:t>
      </w:r>
    </w:p>
    <w:p w:rsidR="002C2A0E" w:rsidRDefault="002C2A0E">
      <w:pPr>
        <w:pStyle w:val="ConsPlusNormal"/>
        <w:spacing w:before="220"/>
        <w:ind w:firstLine="540"/>
        <w:jc w:val="both"/>
      </w:pPr>
      <w:r>
        <w:t>1.3. ГРБС, осуществляющими предоставление субсидии, являются:</w:t>
      </w:r>
    </w:p>
    <w:p w:rsidR="002C2A0E" w:rsidRDefault="002C2A0E">
      <w:pPr>
        <w:pStyle w:val="ConsPlusNormal"/>
        <w:spacing w:before="220"/>
        <w:ind w:firstLine="540"/>
        <w:jc w:val="both"/>
      </w:pPr>
      <w:r>
        <w:t xml:space="preserve">по направлениям, указанным в </w:t>
      </w:r>
      <w:hyperlink w:anchor="P186">
        <w:r>
          <w:rPr>
            <w:color w:val="0000FF"/>
          </w:rPr>
          <w:t>подпунктах "а"</w:t>
        </w:r>
      </w:hyperlink>
      <w:r>
        <w:t xml:space="preserve"> - </w:t>
      </w:r>
      <w:hyperlink w:anchor="P193">
        <w:r>
          <w:rPr>
            <w:color w:val="0000FF"/>
          </w:rPr>
          <w:t>"в"</w:t>
        </w:r>
      </w:hyperlink>
      <w:r>
        <w:t xml:space="preserve"> и </w:t>
      </w:r>
      <w:hyperlink w:anchor="P203">
        <w:r>
          <w:rPr>
            <w:color w:val="0000FF"/>
          </w:rPr>
          <w:t>"м" пункта 1.1</w:t>
        </w:r>
      </w:hyperlink>
      <w:r>
        <w:t xml:space="preserve"> настоящего Порядка, в части объектов строительства, реконструкции, модернизации - комитет по строительству Ленинградской области;</w:t>
      </w:r>
    </w:p>
    <w:p w:rsidR="002C2A0E" w:rsidRDefault="002C2A0E">
      <w:pPr>
        <w:pStyle w:val="ConsPlusNormal"/>
        <w:spacing w:before="220"/>
        <w:ind w:firstLine="540"/>
        <w:jc w:val="both"/>
      </w:pPr>
      <w:r>
        <w:t xml:space="preserve">по направлению, указанному в </w:t>
      </w:r>
      <w:hyperlink w:anchor="P186">
        <w:r>
          <w:rPr>
            <w:color w:val="0000FF"/>
          </w:rPr>
          <w:t>подпункте "а" пункта 1.1</w:t>
        </w:r>
      </w:hyperlink>
      <w:r>
        <w:t xml:space="preserve"> настоящего Порядка, в части объектов капитального ремонта образовательных организаций и направлению, указанному в </w:t>
      </w:r>
      <w:hyperlink w:anchor="P194">
        <w:r>
          <w:rPr>
            <w:color w:val="0000FF"/>
          </w:rPr>
          <w:t>подпунктах "г"</w:t>
        </w:r>
      </w:hyperlink>
      <w:r>
        <w:t xml:space="preserve"> и </w:t>
      </w:r>
      <w:hyperlink w:anchor="P195">
        <w:r>
          <w:rPr>
            <w:color w:val="0000FF"/>
          </w:rPr>
          <w:t>"д" пункта 1.1</w:t>
        </w:r>
      </w:hyperlink>
      <w:r>
        <w:t>, в части образовательных организаций - комитет общего и профессионального образования Ленинградской области;</w:t>
      </w:r>
    </w:p>
    <w:p w:rsidR="002C2A0E" w:rsidRDefault="002C2A0E">
      <w:pPr>
        <w:pStyle w:val="ConsPlusNormal"/>
        <w:spacing w:before="220"/>
        <w:ind w:firstLine="540"/>
        <w:jc w:val="both"/>
      </w:pPr>
      <w:r>
        <w:t xml:space="preserve">по направлению, указанному в </w:t>
      </w:r>
      <w:hyperlink w:anchor="P186">
        <w:r>
          <w:rPr>
            <w:color w:val="0000FF"/>
          </w:rPr>
          <w:t>подпункте "а" пункта 1.1</w:t>
        </w:r>
      </w:hyperlink>
      <w:r>
        <w:t xml:space="preserve"> настоящего Порядка, в части капитального ремонта организаций культурно-досугового типа и физкультурно-спортивных организаций и направлению, указанному в </w:t>
      </w:r>
      <w:hyperlink w:anchor="P194">
        <w:r>
          <w:rPr>
            <w:color w:val="0000FF"/>
          </w:rPr>
          <w:t>подпунктах "г"</w:t>
        </w:r>
      </w:hyperlink>
      <w:r>
        <w:t xml:space="preserve"> и </w:t>
      </w:r>
      <w:hyperlink w:anchor="P195">
        <w:r>
          <w:rPr>
            <w:color w:val="0000FF"/>
          </w:rPr>
          <w:t>"д" пункта 1.1</w:t>
        </w:r>
      </w:hyperlink>
      <w:r>
        <w:t xml:space="preserve"> настоящего Порядка, в части организаций культурно-досугового типа и физкультурно-спортивных организаций - комитет по агропромышленному и рыбохозяйственному комплексу Ленинградской области;</w:t>
      </w:r>
    </w:p>
    <w:p w:rsidR="002C2A0E" w:rsidRDefault="002C2A0E">
      <w:pPr>
        <w:pStyle w:val="ConsPlusNormal"/>
        <w:spacing w:before="220"/>
        <w:ind w:firstLine="540"/>
        <w:jc w:val="both"/>
      </w:pPr>
      <w:r>
        <w:t xml:space="preserve">по направлению, указанному в </w:t>
      </w:r>
      <w:hyperlink w:anchor="P193">
        <w:r>
          <w:rPr>
            <w:color w:val="0000FF"/>
          </w:rPr>
          <w:t>подпункте "в" пункта 1.1</w:t>
        </w:r>
      </w:hyperlink>
      <w:r>
        <w:t xml:space="preserve"> настоящего Порядка, в части объектов капитального ремонта - комитет по культуре и туризму Ленинградской области;</w:t>
      </w:r>
    </w:p>
    <w:p w:rsidR="002C2A0E" w:rsidRDefault="002C2A0E">
      <w:pPr>
        <w:pStyle w:val="ConsPlusNormal"/>
        <w:spacing w:before="220"/>
        <w:ind w:firstLine="540"/>
        <w:jc w:val="both"/>
      </w:pPr>
      <w:r>
        <w:t xml:space="preserve">по направлению, указанному в </w:t>
      </w:r>
      <w:hyperlink w:anchor="P196">
        <w:r>
          <w:rPr>
            <w:color w:val="0000FF"/>
          </w:rPr>
          <w:t>подпункте "е" пункта 1.1</w:t>
        </w:r>
      </w:hyperlink>
      <w:r>
        <w:t xml:space="preserve"> настоящего Порядка, - комитет по жилищно-коммунальному хозяйству Ленинградской области;</w:t>
      </w:r>
    </w:p>
    <w:p w:rsidR="002C2A0E" w:rsidRDefault="002C2A0E">
      <w:pPr>
        <w:pStyle w:val="ConsPlusNormal"/>
        <w:spacing w:before="220"/>
        <w:ind w:firstLine="540"/>
        <w:jc w:val="both"/>
      </w:pPr>
      <w:r>
        <w:t xml:space="preserve">по направлениям, указанным в </w:t>
      </w:r>
      <w:hyperlink w:anchor="P197">
        <w:r>
          <w:rPr>
            <w:color w:val="0000FF"/>
          </w:rPr>
          <w:t>подпунктах "ж"</w:t>
        </w:r>
      </w:hyperlink>
      <w:r>
        <w:t xml:space="preserve"> - </w:t>
      </w:r>
      <w:hyperlink w:anchor="P201">
        <w:r>
          <w:rPr>
            <w:color w:val="0000FF"/>
          </w:rPr>
          <w:t>"к" пункта 1.1</w:t>
        </w:r>
      </w:hyperlink>
      <w:r>
        <w:t xml:space="preserve"> настоящего Порядка, - комитет по топливно-энергетическому комплексу Ленинградской области;</w:t>
      </w:r>
    </w:p>
    <w:p w:rsidR="002C2A0E" w:rsidRDefault="002C2A0E">
      <w:pPr>
        <w:pStyle w:val="ConsPlusNormal"/>
        <w:spacing w:before="220"/>
        <w:ind w:firstLine="540"/>
        <w:jc w:val="both"/>
      </w:pPr>
      <w:r>
        <w:t xml:space="preserve">по направлению, указанному в </w:t>
      </w:r>
      <w:hyperlink w:anchor="P202">
        <w:r>
          <w:rPr>
            <w:color w:val="0000FF"/>
          </w:rPr>
          <w:t>подпункте "л" пункта 1.1</w:t>
        </w:r>
      </w:hyperlink>
      <w:r>
        <w:t xml:space="preserve"> настоящего Порядка, - комитет цифрового развития Ленинградской области.</w:t>
      </w:r>
    </w:p>
    <w:p w:rsidR="002C2A0E" w:rsidRDefault="002C2A0E">
      <w:pPr>
        <w:pStyle w:val="ConsPlusNormal"/>
        <w:spacing w:before="220"/>
        <w:ind w:firstLine="540"/>
        <w:jc w:val="both"/>
      </w:pPr>
      <w:r>
        <w:t xml:space="preserve">1.4.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67">
        <w:r>
          <w:rPr>
            <w:color w:val="0000FF"/>
          </w:rPr>
          <w:t>пунктами 4</w:t>
        </w:r>
      </w:hyperlink>
      <w:r>
        <w:t xml:space="preserve">, </w:t>
      </w:r>
      <w:hyperlink r:id="rId68">
        <w:r>
          <w:rPr>
            <w:color w:val="0000FF"/>
          </w:rPr>
          <w:t>11</w:t>
        </w:r>
      </w:hyperlink>
      <w:r>
        <w:t xml:space="preserve">, </w:t>
      </w:r>
      <w:hyperlink r:id="rId69">
        <w:r>
          <w:rPr>
            <w:color w:val="0000FF"/>
          </w:rPr>
          <w:t>12</w:t>
        </w:r>
      </w:hyperlink>
      <w:r>
        <w:t xml:space="preserve">, </w:t>
      </w:r>
      <w:hyperlink r:id="rId70">
        <w:r>
          <w:rPr>
            <w:color w:val="0000FF"/>
          </w:rPr>
          <w:t>14 части 1 статьи 14</w:t>
        </w:r>
      </w:hyperlink>
      <w:r>
        <w:t xml:space="preserve"> и </w:t>
      </w:r>
      <w:hyperlink r:id="rId71">
        <w:r>
          <w:rPr>
            <w:color w:val="0000FF"/>
          </w:rPr>
          <w:t>пунктами 4</w:t>
        </w:r>
      </w:hyperlink>
      <w:r>
        <w:t xml:space="preserve">, </w:t>
      </w:r>
      <w:hyperlink r:id="rId72">
        <w:r>
          <w:rPr>
            <w:color w:val="0000FF"/>
          </w:rPr>
          <w:t>11</w:t>
        </w:r>
      </w:hyperlink>
      <w:r>
        <w:t xml:space="preserve">, </w:t>
      </w:r>
      <w:hyperlink r:id="rId73">
        <w:r>
          <w:rPr>
            <w:color w:val="0000FF"/>
          </w:rPr>
          <w:t>18 части 1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C2A0E" w:rsidRDefault="002C2A0E">
      <w:pPr>
        <w:pStyle w:val="ConsPlusNormal"/>
        <w:spacing w:before="220"/>
        <w:ind w:firstLine="540"/>
        <w:jc w:val="both"/>
      </w:pPr>
      <w:r>
        <w:t>1.5. В целях реализации настоящего Порядка используются следующие понятия:</w:t>
      </w:r>
    </w:p>
    <w:p w:rsidR="002C2A0E" w:rsidRDefault="002C2A0E">
      <w:pPr>
        <w:pStyle w:val="ConsPlusNormal"/>
        <w:spacing w:before="220"/>
        <w:ind w:firstLine="540"/>
        <w:jc w:val="both"/>
      </w:pPr>
      <w:r>
        <w:t>проект комплексного развития сельских территорий (сельских агломераций) - документ, содержащий комплекс мероприятий по строительству, реконструкции, модернизации, капитальному ремонту и оснащению оборудованием (транспортом) объектов, реализуемых на сельских территориях, на территории сельских агломераций или опорных населенных пунктов;</w:t>
      </w:r>
    </w:p>
    <w:p w:rsidR="002C2A0E" w:rsidRDefault="002C2A0E">
      <w:pPr>
        <w:pStyle w:val="ConsPlusNormal"/>
        <w:jc w:val="both"/>
      </w:pPr>
      <w:r>
        <w:t xml:space="preserve">(в ред. </w:t>
      </w:r>
      <w:hyperlink r:id="rId74">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 xml:space="preserve">объект - объект капитального строительства или мероприятие, включенное в состав проекта комплексного развития сельских территорий (сельских агломераций), работы по которому выполняются в соответствии с направлениями, установленными </w:t>
      </w:r>
      <w:hyperlink w:anchor="P186">
        <w:r>
          <w:rPr>
            <w:color w:val="0000FF"/>
          </w:rPr>
          <w:t>подпунктами "а"</w:t>
        </w:r>
      </w:hyperlink>
      <w:r>
        <w:t xml:space="preserve"> - </w:t>
      </w:r>
      <w:hyperlink w:anchor="P203">
        <w:r>
          <w:rPr>
            <w:color w:val="0000FF"/>
          </w:rPr>
          <w:t>"м" пункта 1.1</w:t>
        </w:r>
      </w:hyperlink>
      <w:r>
        <w:t xml:space="preserve"> </w:t>
      </w:r>
      <w:r>
        <w:lastRenderedPageBreak/>
        <w:t>настоящего Порядка;</w:t>
      </w:r>
    </w:p>
    <w:p w:rsidR="002C2A0E" w:rsidRDefault="002C2A0E">
      <w:pPr>
        <w:pStyle w:val="ConsPlusNormal"/>
        <w:spacing w:before="220"/>
        <w:ind w:firstLine="540"/>
        <w:jc w:val="both"/>
      </w:pPr>
      <w: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2C2A0E" w:rsidRDefault="002C2A0E">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сельские агломерации - примыкающие друг к другу сельские территории и граничащие с сельскими территориями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Перечень сельских агломераций утверждается постановлением Правительства Ленинградской области;</w:t>
      </w:r>
    </w:p>
    <w:p w:rsidR="002C2A0E" w:rsidRDefault="002C2A0E">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опорный населенный пункт -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 Перечень опорных населенных пунктов утверждается постановлением Правительства Ленинградской области.</w:t>
      </w:r>
    </w:p>
    <w:p w:rsidR="002C2A0E" w:rsidRDefault="002C2A0E">
      <w:pPr>
        <w:pStyle w:val="ConsPlusNormal"/>
        <w:jc w:val="both"/>
      </w:pPr>
      <w:r>
        <w:t xml:space="preserve">(абзац введен </w:t>
      </w:r>
      <w:hyperlink r:id="rId77">
        <w:r>
          <w:rPr>
            <w:color w:val="0000FF"/>
          </w:rPr>
          <w:t>Постановлением</w:t>
        </w:r>
      </w:hyperlink>
      <w:r>
        <w:t xml:space="preserve"> Правительства Ленинградской области от 28.05.2024 N 340)</w:t>
      </w:r>
    </w:p>
    <w:p w:rsidR="002C2A0E" w:rsidRDefault="002C2A0E">
      <w:pPr>
        <w:pStyle w:val="ConsPlusNormal"/>
      </w:pPr>
    </w:p>
    <w:p w:rsidR="002C2A0E" w:rsidRDefault="002C2A0E">
      <w:pPr>
        <w:pStyle w:val="ConsPlusTitle"/>
        <w:jc w:val="center"/>
        <w:outlineLvl w:val="2"/>
      </w:pPr>
      <w:r>
        <w:t>2. Цели и условия предоставления субсидии</w:t>
      </w:r>
    </w:p>
    <w:p w:rsidR="002C2A0E" w:rsidRDefault="002C2A0E">
      <w:pPr>
        <w:pStyle w:val="ConsPlusNormal"/>
      </w:pPr>
    </w:p>
    <w:p w:rsidR="002C2A0E" w:rsidRDefault="002C2A0E">
      <w:pPr>
        <w:pStyle w:val="ConsPlusNormal"/>
        <w:ind w:firstLine="540"/>
        <w:jc w:val="both"/>
      </w:pPr>
      <w:r>
        <w:t>2.1. Субсидия предоставляется бюджетам муниципальных образований Ленинградской области в целях комплексного подхода к повышению уровня обустройства населенных пунктов, расположенных на сельских территориях (на территории сельских агломераций, опорных населенных пунктов), объектами социальной и инженерной инфраструктуры.</w:t>
      </w:r>
    </w:p>
    <w:p w:rsidR="002C2A0E" w:rsidRDefault="002C2A0E">
      <w:pPr>
        <w:pStyle w:val="ConsPlusNormal"/>
        <w:jc w:val="both"/>
      </w:pPr>
      <w:r>
        <w:t xml:space="preserve">(в ред. </w:t>
      </w:r>
      <w:hyperlink r:id="rId78">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2.2. Результатами использования субсидии являются:</w:t>
      </w:r>
    </w:p>
    <w:p w:rsidR="002C2A0E" w:rsidRDefault="002C2A0E">
      <w:pPr>
        <w:pStyle w:val="ConsPlusNormal"/>
        <w:spacing w:before="220"/>
        <w:ind w:firstLine="540"/>
        <w:jc w:val="both"/>
      </w:pPr>
      <w:r>
        <w:t>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 ед.;</w:t>
      </w:r>
    </w:p>
    <w:p w:rsidR="002C2A0E" w:rsidRDefault="002C2A0E">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15.04.2025 N 349)</w:t>
      </w:r>
    </w:p>
    <w:p w:rsidR="002C2A0E" w:rsidRDefault="002C2A0E">
      <w:pPr>
        <w:pStyle w:val="ConsPlusNormal"/>
        <w:spacing w:before="220"/>
        <w:ind w:firstLine="540"/>
        <w:jc w:val="both"/>
      </w:pPr>
      <w:r>
        <w:t>реализованы проекты комплексного развития сельских территорий (агломераций) (за исключением строительства и реконструкции (модернизации) объектов капитального строительства), ед.</w:t>
      </w:r>
    </w:p>
    <w:p w:rsidR="002C2A0E" w:rsidRDefault="002C2A0E">
      <w:pPr>
        <w:pStyle w:val="ConsPlusNormal"/>
        <w:jc w:val="both"/>
      </w:pPr>
      <w:r>
        <w:t xml:space="preserve">(в ред. </w:t>
      </w:r>
      <w:hyperlink r:id="rId80">
        <w:r>
          <w:rPr>
            <w:color w:val="0000FF"/>
          </w:rPr>
          <w:t>Постановления</w:t>
        </w:r>
      </w:hyperlink>
      <w:r>
        <w:t xml:space="preserve"> Правительства Ленинградской области от 15.04.2025 N 349)</w:t>
      </w:r>
    </w:p>
    <w:p w:rsidR="002C2A0E" w:rsidRDefault="002C2A0E">
      <w:pPr>
        <w:pStyle w:val="ConsPlusNormal"/>
        <w:spacing w:before="220"/>
        <w:ind w:firstLine="540"/>
        <w:jc w:val="both"/>
      </w:pPr>
      <w: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главным распорядителем бюджетных средств и администрацией муниципального образования (далее - соглашение).</w:t>
      </w:r>
    </w:p>
    <w:p w:rsidR="002C2A0E" w:rsidRDefault="002C2A0E">
      <w:pPr>
        <w:pStyle w:val="ConsPlusNormal"/>
        <w:spacing w:before="220"/>
        <w:ind w:firstLine="540"/>
        <w:jc w:val="both"/>
      </w:pPr>
      <w:r>
        <w:t xml:space="preserve">2.3. Субсидия предоставляется при соблюдении условий, установленных </w:t>
      </w:r>
      <w:hyperlink r:id="rId81">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2C2A0E" w:rsidRDefault="002C2A0E">
      <w:pPr>
        <w:pStyle w:val="ConsPlusNormal"/>
      </w:pPr>
    </w:p>
    <w:p w:rsidR="002C2A0E" w:rsidRDefault="002C2A0E">
      <w:pPr>
        <w:pStyle w:val="ConsPlusTitle"/>
        <w:jc w:val="center"/>
        <w:outlineLvl w:val="2"/>
      </w:pPr>
      <w:r>
        <w:t>3. Порядок и критерии отбора муниципальных образований</w:t>
      </w:r>
    </w:p>
    <w:p w:rsidR="002C2A0E" w:rsidRDefault="002C2A0E">
      <w:pPr>
        <w:pStyle w:val="ConsPlusTitle"/>
        <w:jc w:val="center"/>
      </w:pPr>
      <w:r>
        <w:t>для предоставления субсидии</w:t>
      </w:r>
    </w:p>
    <w:p w:rsidR="002C2A0E" w:rsidRDefault="002C2A0E">
      <w:pPr>
        <w:pStyle w:val="ConsPlusNormal"/>
      </w:pPr>
    </w:p>
    <w:p w:rsidR="002C2A0E" w:rsidRDefault="002C2A0E">
      <w:pPr>
        <w:pStyle w:val="ConsPlusNormal"/>
        <w:ind w:firstLine="540"/>
        <w:jc w:val="both"/>
      </w:pPr>
      <w:r>
        <w:t xml:space="preserve">3.1. Распределение субсидии между муниципальными образованиями осуществляется на </w:t>
      </w:r>
      <w:r>
        <w:lastRenderedPageBreak/>
        <w:t>конкурсной основе в результате отбора муниципальных образований.</w:t>
      </w:r>
    </w:p>
    <w:p w:rsidR="002C2A0E" w:rsidRDefault="002C2A0E">
      <w:pPr>
        <w:pStyle w:val="ConsPlusNormal"/>
        <w:spacing w:before="220"/>
        <w:ind w:firstLine="540"/>
        <w:jc w:val="both"/>
      </w:pPr>
      <w:r>
        <w:t>Отбор муниципальных образований проводится в два этапа.</w:t>
      </w:r>
    </w:p>
    <w:p w:rsidR="002C2A0E" w:rsidRDefault="002C2A0E">
      <w:pPr>
        <w:pStyle w:val="ConsPlusNormal"/>
        <w:spacing w:before="220"/>
        <w:ind w:firstLine="540"/>
        <w:jc w:val="both"/>
      </w:pPr>
      <w:r>
        <w:t>3.2. Первый этап отбора муниципальных образований для предоставления субсидии осуществляется межведомственной комиссией по обеспечению комплексного развития сельских территорий Ленинградской области (далее - межведомственная комиссия), образованной распоряжением Губернатора Ленинградской области от 14 марта 2013 года N 181-рг.</w:t>
      </w:r>
    </w:p>
    <w:p w:rsidR="002C2A0E" w:rsidRDefault="002C2A0E">
      <w:pPr>
        <w:pStyle w:val="ConsPlusNormal"/>
        <w:spacing w:before="220"/>
        <w:ind w:firstLine="540"/>
        <w:jc w:val="both"/>
      </w:pPr>
      <w:bookmarkStart w:id="11" w:name="P243"/>
      <w:bookmarkEnd w:id="11"/>
      <w:r>
        <w:t>3.3. Критерием отбора муниципальных образований для допуска к оценке заявок является отнесение территории реализации проекта комплексного развития сельских территорий (сельских агломераций) к сельским территориям, сельским агломерациям, опорному населенному пункту.</w:t>
      </w:r>
    </w:p>
    <w:p w:rsidR="002C2A0E" w:rsidRDefault="002C2A0E">
      <w:pPr>
        <w:pStyle w:val="ConsPlusNormal"/>
        <w:jc w:val="both"/>
      </w:pPr>
      <w:r>
        <w:t xml:space="preserve">(п. 3.3 в ред. </w:t>
      </w:r>
      <w:hyperlink r:id="rId82">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 xml:space="preserve">3.4. Прием заявок муниципальных образований на участие в отборе (далее - заявка) начинается с даты размещения на официальной странице комитета по агропромышленному и рыбохозяйственному комплексу Ленинградской области (далее - комитет) на официальном интернет-портале Администрации Ленинградской области по адресу </w:t>
      </w:r>
      <w:hyperlink r:id="rId83">
        <w:r>
          <w:rPr>
            <w:color w:val="0000FF"/>
          </w:rPr>
          <w:t>http://www.agroprom.lenobl.ru</w:t>
        </w:r>
      </w:hyperlink>
      <w:r>
        <w:t xml:space="preserve"> (далее - интернет-портал) извещения о проведении отбора муниципальных образований (далее - извещение).</w:t>
      </w:r>
    </w:p>
    <w:p w:rsidR="002C2A0E" w:rsidRDefault="002C2A0E">
      <w:pPr>
        <w:pStyle w:val="ConsPlusNormal"/>
        <w:spacing w:before="220"/>
        <w:ind w:firstLine="540"/>
        <w:jc w:val="both"/>
      </w:pPr>
      <w:r>
        <w:t>3.5. Срок приема заявок от муниципальных образований составляет пять рабочих дней со дня размещения извещения на интернет-портале.</w:t>
      </w:r>
    </w:p>
    <w:p w:rsidR="002C2A0E" w:rsidRDefault="002C2A0E">
      <w:pPr>
        <w:pStyle w:val="ConsPlusNormal"/>
        <w:spacing w:before="220"/>
        <w:ind w:firstLine="540"/>
        <w:jc w:val="both"/>
      </w:pPr>
      <w:r>
        <w:t>Даты начала и окончания срока приема заявок указываются в извещении.</w:t>
      </w:r>
    </w:p>
    <w:p w:rsidR="002C2A0E" w:rsidRDefault="002C2A0E">
      <w:pPr>
        <w:pStyle w:val="ConsPlusNormal"/>
        <w:spacing w:before="220"/>
        <w:ind w:firstLine="540"/>
        <w:jc w:val="both"/>
      </w:pPr>
      <w:r>
        <w:t>Комитет вправе перенести дату окончания срока приема заявок.</w:t>
      </w:r>
    </w:p>
    <w:p w:rsidR="002C2A0E" w:rsidRDefault="002C2A0E">
      <w:pPr>
        <w:pStyle w:val="ConsPlusNormal"/>
        <w:spacing w:before="220"/>
        <w:ind w:firstLine="540"/>
        <w:jc w:val="both"/>
      </w:pPr>
      <w: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2C2A0E" w:rsidRDefault="002C2A0E">
      <w:pPr>
        <w:pStyle w:val="ConsPlusNormal"/>
        <w:spacing w:before="220"/>
        <w:ind w:firstLine="540"/>
        <w:jc w:val="both"/>
      </w:pPr>
      <w:bookmarkStart w:id="12" w:name="P250"/>
      <w:bookmarkEnd w:id="12"/>
      <w:r>
        <w:t>3.6. Муниципальное образование в срок, установленный в извещении, представляет в комитет заявку по форме, утвержденной нормативным правовым актом комитета, с приложением следующих документов:</w:t>
      </w:r>
    </w:p>
    <w:p w:rsidR="002C2A0E" w:rsidRDefault="002C2A0E">
      <w:pPr>
        <w:pStyle w:val="ConsPlusNormal"/>
        <w:spacing w:before="220"/>
        <w:ind w:firstLine="540"/>
        <w:jc w:val="both"/>
      </w:pPr>
      <w:r>
        <w:t xml:space="preserve">а) </w:t>
      </w:r>
      <w:hyperlink r:id="rId84">
        <w:r>
          <w:rPr>
            <w:color w:val="0000FF"/>
          </w:rPr>
          <w:t>паспорт</w:t>
        </w:r>
      </w:hyperlink>
      <w:r>
        <w:t xml:space="preserve"> проекта комплексного развития сельских территорий (сельских агломераций) по форме согласно приложению 2 к Порядку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 утвержденному приказом Минсельхоза России от 17 ноября 2021 года N 767 (далее - Порядок отбора);</w:t>
      </w:r>
    </w:p>
    <w:p w:rsidR="002C2A0E" w:rsidRDefault="002C2A0E">
      <w:pPr>
        <w:pStyle w:val="ConsPlusNormal"/>
        <w:spacing w:before="220"/>
        <w:ind w:firstLine="540"/>
        <w:jc w:val="both"/>
      </w:pPr>
      <w:bookmarkStart w:id="13" w:name="P252"/>
      <w:bookmarkEnd w:id="13"/>
      <w:r>
        <w:t xml:space="preserve">б) копии документов, предусмотренные </w:t>
      </w:r>
      <w:hyperlink r:id="rId85">
        <w:r>
          <w:rPr>
            <w:color w:val="0000FF"/>
          </w:rPr>
          <w:t>подпунктами "в"</w:t>
        </w:r>
      </w:hyperlink>
      <w:r>
        <w:t xml:space="preserve">, </w:t>
      </w:r>
      <w:hyperlink r:id="rId86">
        <w:r>
          <w:rPr>
            <w:color w:val="0000FF"/>
          </w:rPr>
          <w:t>"г"</w:t>
        </w:r>
      </w:hyperlink>
      <w:r>
        <w:t xml:space="preserve">, </w:t>
      </w:r>
      <w:hyperlink r:id="rId87">
        <w:r>
          <w:rPr>
            <w:color w:val="0000FF"/>
          </w:rPr>
          <w:t>"е"</w:t>
        </w:r>
      </w:hyperlink>
      <w:r>
        <w:t xml:space="preserve"> - </w:t>
      </w:r>
      <w:hyperlink r:id="rId88">
        <w:r>
          <w:rPr>
            <w:color w:val="0000FF"/>
          </w:rPr>
          <w:t>"м"</w:t>
        </w:r>
      </w:hyperlink>
      <w:r>
        <w:t xml:space="preserve">, </w:t>
      </w:r>
      <w:hyperlink r:id="rId89">
        <w:r>
          <w:rPr>
            <w:color w:val="0000FF"/>
          </w:rPr>
          <w:t>"о"</w:t>
        </w:r>
      </w:hyperlink>
      <w:r>
        <w:t xml:space="preserve"> - </w:t>
      </w:r>
      <w:hyperlink r:id="rId90">
        <w:r>
          <w:rPr>
            <w:color w:val="0000FF"/>
          </w:rPr>
          <w:t>"ц" пункта 6</w:t>
        </w:r>
      </w:hyperlink>
      <w:r>
        <w:t xml:space="preserve"> Порядка отбора;</w:t>
      </w:r>
    </w:p>
    <w:p w:rsidR="002C2A0E" w:rsidRDefault="002C2A0E">
      <w:pPr>
        <w:pStyle w:val="ConsPlusNormal"/>
        <w:jc w:val="both"/>
      </w:pPr>
      <w:r>
        <w:t xml:space="preserve">(в ред. </w:t>
      </w:r>
      <w:hyperlink r:id="rId91">
        <w:r>
          <w:rPr>
            <w:color w:val="0000FF"/>
          </w:rPr>
          <w:t>Постановления</w:t>
        </w:r>
      </w:hyperlink>
      <w:r>
        <w:t xml:space="preserve"> Правительства Ленинградской области от 15.04.2025 N 349)</w:t>
      </w:r>
    </w:p>
    <w:p w:rsidR="002C2A0E" w:rsidRDefault="002C2A0E">
      <w:pPr>
        <w:pStyle w:val="ConsPlusNormal"/>
        <w:spacing w:before="220"/>
        <w:ind w:firstLine="540"/>
        <w:jc w:val="both"/>
      </w:pPr>
      <w:r>
        <w:t xml:space="preserve">в) копия технико-экономического </w:t>
      </w:r>
      <w:hyperlink r:id="rId92">
        <w:r>
          <w:rPr>
            <w:color w:val="0000FF"/>
          </w:rPr>
          <w:t>обоснования</w:t>
        </w:r>
      </w:hyperlink>
      <w:r>
        <w:t xml:space="preserve"> необходимости строительства (реконструкции, приобретения) объекта инвестиций по форме согласно приложению 4 к Положению о формировании и реализации адресной инвестиционной программы Ленинградской области, утвержденному постановлением Правительства Ленинградской области от 25 января 2019 года N 10 (далее - Положение), согласованного комитетом и профильным органом исполнительной власти Ленинградской области, с приложением заключения Комитета экономического развития и инвестиционной деятельности Ленинградской области и Комитета градостроительной политики Ленинградской области (для объектов строительства и реконструкции);</w:t>
      </w:r>
    </w:p>
    <w:p w:rsidR="002C2A0E" w:rsidRDefault="002C2A0E">
      <w:pPr>
        <w:pStyle w:val="ConsPlusNormal"/>
        <w:jc w:val="both"/>
      </w:pPr>
      <w:r>
        <w:t xml:space="preserve">(в ред. </w:t>
      </w:r>
      <w:hyperlink r:id="rId93">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lastRenderedPageBreak/>
        <w:t>г) обоснование (расчет) влияния ввода в эксплуатацию объекта на индикаторы государственной программы (для объектов строительства и реконструкции);</w:t>
      </w:r>
    </w:p>
    <w:p w:rsidR="002C2A0E" w:rsidRDefault="002C2A0E">
      <w:pPr>
        <w:pStyle w:val="ConsPlusNormal"/>
        <w:spacing w:before="220"/>
        <w:ind w:firstLine="540"/>
        <w:jc w:val="both"/>
      </w:pPr>
      <w:bookmarkStart w:id="14" w:name="P257"/>
      <w:bookmarkEnd w:id="14"/>
      <w:r>
        <w:t>д) расчет ежегодных эксплуатационных расходов и расходов на материально-техническое обеспечение объекта инвестиций после его ввода в эксплуатацию (для объектов строительства и реконструкции).</w:t>
      </w:r>
    </w:p>
    <w:p w:rsidR="002C2A0E" w:rsidRDefault="002C2A0E">
      <w:pPr>
        <w:pStyle w:val="ConsPlusNormal"/>
        <w:spacing w:before="220"/>
        <w:ind w:firstLine="540"/>
        <w:jc w:val="both"/>
      </w:pPr>
      <w:r>
        <w:t>3.7. Заявка и прилагаемые к ней документы должны быть подписаны главой администрации муниципального образования или уполномоченным им лицом и заверены печатью.</w:t>
      </w:r>
    </w:p>
    <w:p w:rsidR="002C2A0E" w:rsidRDefault="002C2A0E">
      <w:pPr>
        <w:pStyle w:val="ConsPlusNormal"/>
        <w:spacing w:before="220"/>
        <w:ind w:firstLine="540"/>
        <w:jc w:val="both"/>
      </w:pPr>
      <w:r>
        <w:t>Исправления в документах, прилагаемых к заявке, не допускаются.</w:t>
      </w:r>
    </w:p>
    <w:p w:rsidR="002C2A0E" w:rsidRDefault="002C2A0E">
      <w:pPr>
        <w:pStyle w:val="ConsPlusNormal"/>
        <w:spacing w:before="220"/>
        <w:ind w:firstLine="540"/>
        <w:jc w:val="both"/>
      </w:pPr>
      <w:r>
        <w:t>Ответственность за достоверность представленных документов несут администрации муниципальных образований.</w:t>
      </w:r>
    </w:p>
    <w:p w:rsidR="002C2A0E" w:rsidRDefault="002C2A0E">
      <w:pPr>
        <w:pStyle w:val="ConsPlusNormal"/>
        <w:spacing w:before="220"/>
        <w:ind w:firstLine="540"/>
        <w:jc w:val="both"/>
      </w:pPr>
      <w:r>
        <w:t xml:space="preserve">В случае невозможности представления одного или нескольких документов, предусмотренных </w:t>
      </w:r>
      <w:hyperlink w:anchor="P252">
        <w:r>
          <w:rPr>
            <w:color w:val="0000FF"/>
          </w:rPr>
          <w:t>подпунктами "б"</w:t>
        </w:r>
      </w:hyperlink>
      <w:r>
        <w:t xml:space="preserve"> - </w:t>
      </w:r>
      <w:hyperlink w:anchor="P257">
        <w:r>
          <w:rPr>
            <w:color w:val="0000FF"/>
          </w:rPr>
          <w:t>"д" пункта 3.6</w:t>
        </w:r>
      </w:hyperlink>
      <w:r>
        <w:t xml:space="preserve"> настоящего Порядка, к заявке прилагается мотивированное объяснение муниципального образования о причинах невозможности представления таких документов с указанием планируемых сроков их представления (не позднее 1 октября года подачи заявки).</w:t>
      </w:r>
    </w:p>
    <w:p w:rsidR="002C2A0E" w:rsidRDefault="002C2A0E">
      <w:pPr>
        <w:pStyle w:val="ConsPlusNormal"/>
        <w:jc w:val="both"/>
      </w:pPr>
      <w:r>
        <w:t xml:space="preserve">(в ред. </w:t>
      </w:r>
      <w:hyperlink r:id="rId94">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bookmarkStart w:id="15" w:name="P263"/>
      <w:bookmarkEnd w:id="15"/>
      <w:r>
        <w:t>По проектам комплексного развития сельских территорий (агломераций), направленным на второй этап отбора, муниципальному образованию необходимо не позднее срока, указанного в письме о причинах невозможности представления таких документов на день подачи заявки, направить в адрес комитета обращение о внесении изменений в заявку с приложением соответствующих документов.</w:t>
      </w:r>
    </w:p>
    <w:p w:rsidR="002C2A0E" w:rsidRDefault="002C2A0E">
      <w:pPr>
        <w:pStyle w:val="ConsPlusNormal"/>
        <w:jc w:val="both"/>
      </w:pPr>
      <w:r>
        <w:t xml:space="preserve">(абзац введен </w:t>
      </w:r>
      <w:hyperlink r:id="rId95">
        <w:r>
          <w:rPr>
            <w:color w:val="0000FF"/>
          </w:rPr>
          <w:t>Постановлением</w:t>
        </w:r>
      </w:hyperlink>
      <w:r>
        <w:t xml:space="preserve"> Правительства Ленинградской области от 28.05.2024 N 340)</w:t>
      </w:r>
    </w:p>
    <w:p w:rsidR="002C2A0E" w:rsidRDefault="002C2A0E">
      <w:pPr>
        <w:pStyle w:val="ConsPlusNormal"/>
        <w:spacing w:before="220"/>
        <w:ind w:firstLine="540"/>
        <w:jc w:val="both"/>
      </w:pPr>
      <w:r>
        <w:t>Заявка и прилагаемые к заявке документы могут быть представлены в электронном виде или на электронном носителе в виде скан-копий документов, выполненных с оригинала документов и подписанных электронной подписью.</w:t>
      </w:r>
    </w:p>
    <w:p w:rsidR="002C2A0E" w:rsidRDefault="002C2A0E">
      <w:pPr>
        <w:pStyle w:val="ConsPlusNormal"/>
        <w:jc w:val="both"/>
      </w:pPr>
      <w:r>
        <w:t xml:space="preserve">(в ред. </w:t>
      </w:r>
      <w:hyperlink r:id="rId96">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3.8. Комитет проводит предварительное рассмотрение заявки муниципального образования в течение 10 рабочих дней с даты их представления в комитет.</w:t>
      </w:r>
    </w:p>
    <w:p w:rsidR="002C2A0E" w:rsidRDefault="002C2A0E">
      <w:pPr>
        <w:pStyle w:val="ConsPlusNormal"/>
        <w:spacing w:before="220"/>
        <w:ind w:firstLine="540"/>
        <w:jc w:val="both"/>
      </w:pPr>
      <w:r>
        <w:t>Основаниями для отклонения заявки являются:</w:t>
      </w:r>
    </w:p>
    <w:p w:rsidR="002C2A0E" w:rsidRDefault="002C2A0E">
      <w:pPr>
        <w:pStyle w:val="ConsPlusNormal"/>
        <w:spacing w:before="220"/>
        <w:ind w:firstLine="540"/>
        <w:jc w:val="both"/>
      </w:pPr>
      <w:r>
        <w:t xml:space="preserve">непредставление или представление не в полном объеме документов, указанных в </w:t>
      </w:r>
      <w:hyperlink w:anchor="P250">
        <w:r>
          <w:rPr>
            <w:color w:val="0000FF"/>
          </w:rPr>
          <w:t>пункте 3.6</w:t>
        </w:r>
      </w:hyperlink>
      <w:r>
        <w:t xml:space="preserve"> настоящего Порядка, при отсутствии мотивированного объяснения муниципального образования о причинах невозможности представления таких документов с указанием планируемых сроков их представления;</w:t>
      </w:r>
    </w:p>
    <w:p w:rsidR="002C2A0E" w:rsidRDefault="002C2A0E">
      <w:pPr>
        <w:pStyle w:val="ConsPlusNormal"/>
        <w:spacing w:before="220"/>
        <w:ind w:firstLine="540"/>
        <w:jc w:val="both"/>
      </w:pPr>
      <w:r>
        <w:t>подача заявки с нарушением срока, установленного извещением;</w:t>
      </w:r>
    </w:p>
    <w:p w:rsidR="002C2A0E" w:rsidRDefault="002C2A0E">
      <w:pPr>
        <w:pStyle w:val="ConsPlusNormal"/>
        <w:spacing w:before="220"/>
        <w:ind w:firstLine="540"/>
        <w:jc w:val="both"/>
      </w:pPr>
      <w:r>
        <w:t xml:space="preserve">несоответствие муниципального образования критериям, установленным </w:t>
      </w:r>
      <w:hyperlink w:anchor="P243">
        <w:r>
          <w:rPr>
            <w:color w:val="0000FF"/>
          </w:rPr>
          <w:t>пунктом 3.3</w:t>
        </w:r>
      </w:hyperlink>
      <w:r>
        <w:t xml:space="preserve"> настоящего Порядка.</w:t>
      </w:r>
    </w:p>
    <w:p w:rsidR="002C2A0E" w:rsidRDefault="002C2A0E">
      <w:pPr>
        <w:pStyle w:val="ConsPlusNormal"/>
        <w:spacing w:before="220"/>
        <w:ind w:firstLine="540"/>
        <w:jc w:val="both"/>
      </w:pPr>
      <w:r>
        <w:t>3.9. После устранения замечаний, послуживших причиной отклонения заявки к рассмотрению, муниципальное образование вправе повторно представить заявку в пределах срока приема заявок.</w:t>
      </w:r>
    </w:p>
    <w:p w:rsidR="002C2A0E" w:rsidRDefault="002C2A0E">
      <w:pPr>
        <w:pStyle w:val="ConsPlusNormal"/>
        <w:spacing w:before="220"/>
        <w:ind w:firstLine="540"/>
        <w:jc w:val="both"/>
      </w:pPr>
      <w:r>
        <w:t>3.10.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2C2A0E" w:rsidRDefault="002C2A0E">
      <w:pPr>
        <w:pStyle w:val="ConsPlusNormal"/>
        <w:spacing w:before="220"/>
        <w:ind w:firstLine="540"/>
        <w:jc w:val="both"/>
      </w:pPr>
      <w:r>
        <w:lastRenderedPageBreak/>
        <w:t>Заявка считается отозванной с даты получения комитетом соответствующего письменного уведомления.</w:t>
      </w:r>
    </w:p>
    <w:p w:rsidR="002C2A0E" w:rsidRDefault="002C2A0E">
      <w:pPr>
        <w:pStyle w:val="ConsPlusNormal"/>
        <w:spacing w:before="220"/>
        <w:ind w:firstLine="540"/>
        <w:jc w:val="both"/>
      </w:pPr>
      <w:r>
        <w:t xml:space="preserve">3.11. В течение 15 рабочих дней со дня, следующего за днем окончания срока приема заявок, указанного в извещении, комитет осуществляет оценку заявок муниципальных образований в порядке, предусмотренном </w:t>
      </w:r>
      <w:hyperlink r:id="rId97">
        <w:r>
          <w:rPr>
            <w:color w:val="0000FF"/>
          </w:rPr>
          <w:t>разделами 5</w:t>
        </w:r>
      </w:hyperlink>
      <w:r>
        <w:t xml:space="preserve"> и </w:t>
      </w:r>
      <w:hyperlink r:id="rId98">
        <w:r>
          <w:rPr>
            <w:color w:val="0000FF"/>
          </w:rPr>
          <w:t>6</w:t>
        </w:r>
      </w:hyperlink>
      <w:r>
        <w:t xml:space="preserve"> Порядка отбора, формирует и направляет на рассмотрение межведомственной комиссии результаты оценки и ранжирования проектов комплексного развития сельских территорий (сельских агломераций) в виде проекта рейтинга.</w:t>
      </w:r>
    </w:p>
    <w:p w:rsidR="002C2A0E" w:rsidRDefault="002C2A0E">
      <w:pPr>
        <w:pStyle w:val="ConsPlusNormal"/>
        <w:spacing w:before="220"/>
        <w:ind w:firstLine="540"/>
        <w:jc w:val="both"/>
      </w:pPr>
      <w:r>
        <w:t>3.12. Заседание межведомственной комиссии проводится не позднее 20 рабочего дня с даты окончания срока приема заявок.</w:t>
      </w:r>
    </w:p>
    <w:p w:rsidR="002C2A0E" w:rsidRDefault="002C2A0E">
      <w:pPr>
        <w:pStyle w:val="ConsPlusNormal"/>
        <w:spacing w:before="220"/>
        <w:ind w:firstLine="540"/>
        <w:jc w:val="both"/>
      </w:pPr>
      <w:r>
        <w:t>По решению председателя межведомственной комиссии заседание межведомственной комиссии может быть проведено посредством использования систем видео-конференц-связи в режиме онлайн или заочно.</w:t>
      </w:r>
    </w:p>
    <w:p w:rsidR="002C2A0E" w:rsidRDefault="002C2A0E">
      <w:pPr>
        <w:pStyle w:val="ConsPlusNormal"/>
        <w:spacing w:before="220"/>
        <w:ind w:firstLine="540"/>
        <w:jc w:val="both"/>
      </w:pPr>
      <w:bookmarkStart w:id="16" w:name="P278"/>
      <w:bookmarkEnd w:id="16"/>
      <w:r>
        <w:t>3.13. Межведомственная комиссия принимает решение о согласовании (отказе) направления представленных проектов комплексного развития сельских территорий (сельских агломераций) в адрес Министерства сельского хозяйства Российской Федерации для участия в отборе проектов, направленных на комплексное развитие сельских территорий.</w:t>
      </w:r>
    </w:p>
    <w:p w:rsidR="002C2A0E" w:rsidRDefault="002C2A0E">
      <w:pPr>
        <w:pStyle w:val="ConsPlusNormal"/>
        <w:spacing w:before="220"/>
        <w:ind w:firstLine="540"/>
        <w:jc w:val="both"/>
      </w:pPr>
      <w:r>
        <w:t>3.14. Решение межведомственной комиссии оформляется протоколом в течение двух рабочих дней с даты проведения заседания межведомственной комиссии и размещается на интернет-портале в целях уведомления муниципальных образований о результатах отбора.</w:t>
      </w:r>
    </w:p>
    <w:p w:rsidR="002C2A0E" w:rsidRDefault="002C2A0E">
      <w:pPr>
        <w:pStyle w:val="ConsPlusNormal"/>
        <w:spacing w:before="220"/>
        <w:ind w:firstLine="540"/>
        <w:jc w:val="both"/>
      </w:pPr>
      <w:r>
        <w:t>3.15. Муниципальным образованием может быть направлено возражение на решение межведомственной комиссии (далее - возражение) в течение пяти рабочих дней с даты опубликования информации на интернет-портале.</w:t>
      </w:r>
    </w:p>
    <w:p w:rsidR="002C2A0E" w:rsidRDefault="002C2A0E">
      <w:pPr>
        <w:pStyle w:val="ConsPlusNormal"/>
        <w:spacing w:before="220"/>
        <w:ind w:firstLine="540"/>
        <w:jc w:val="both"/>
      </w:pPr>
      <w:r>
        <w:t>Возражение должно содержать сведения о решении межведомственной комиссии, на которое подается возражение, а также доводы, на которых оно основано.</w:t>
      </w:r>
    </w:p>
    <w:p w:rsidR="002C2A0E" w:rsidRDefault="002C2A0E">
      <w:pPr>
        <w:pStyle w:val="ConsPlusNormal"/>
        <w:spacing w:before="220"/>
        <w:ind w:firstLine="540"/>
        <w:jc w:val="both"/>
      </w:pPr>
      <w:r>
        <w:t>Возражение подлежит рассмотрению в течение пяти рабочих дней со дня его регистрации путем проведения заседания межведомственной комиссии, на котором повторно рассматривается заявка муниципального образования с учетом доводов муниципального образования и приложенных к возражению документов (при наличии).</w:t>
      </w:r>
    </w:p>
    <w:p w:rsidR="002C2A0E" w:rsidRDefault="002C2A0E">
      <w:pPr>
        <w:pStyle w:val="ConsPlusNormal"/>
        <w:spacing w:before="220"/>
        <w:ind w:firstLine="540"/>
        <w:jc w:val="both"/>
      </w:pPr>
      <w:r>
        <w:t>О принятом решении по итогам повторного рассмотрения заявки муниципального образования комитет сообщает муниципальному образованию в письменном виде в течение пяти рабочих дней с даты подписания протокола заседания межведомственной комиссии.</w:t>
      </w:r>
    </w:p>
    <w:p w:rsidR="002C2A0E" w:rsidRDefault="002C2A0E">
      <w:pPr>
        <w:pStyle w:val="ConsPlusNormal"/>
        <w:spacing w:before="220"/>
        <w:ind w:firstLine="540"/>
        <w:jc w:val="both"/>
      </w:pPr>
      <w:r>
        <w:t xml:space="preserve">3.16. На основании решения межведомственной комиссии, указанного в </w:t>
      </w:r>
      <w:hyperlink w:anchor="P278">
        <w:r>
          <w:rPr>
            <w:color w:val="0000FF"/>
          </w:rPr>
          <w:t>пункте 3.13</w:t>
        </w:r>
      </w:hyperlink>
      <w:r>
        <w:t xml:space="preserve"> настоящего Порядка, в рамках второго этапа отбора комитет направляет проекты комплексного развития сельских территорий (сельских агломераций) в адрес Министерства сельского хозяйства Российской Федерации для участия в отборе проектов, направленных на комплексное развитие сельских территорий, в сроки и порядке, установленные Министерством сельского хозяйства Российской Федерации.</w:t>
      </w:r>
    </w:p>
    <w:p w:rsidR="002C2A0E" w:rsidRDefault="002C2A0E">
      <w:pPr>
        <w:pStyle w:val="ConsPlusNormal"/>
        <w:spacing w:before="220"/>
        <w:ind w:firstLine="540"/>
        <w:jc w:val="both"/>
      </w:pPr>
      <w:r>
        <w:t>3.17. В соответствии с протоколом межведомственной комиссии комитет:</w:t>
      </w:r>
    </w:p>
    <w:p w:rsidR="002C2A0E" w:rsidRDefault="002C2A0E">
      <w:pPr>
        <w:pStyle w:val="ConsPlusNormal"/>
        <w:spacing w:before="220"/>
        <w:ind w:firstLine="540"/>
        <w:jc w:val="both"/>
      </w:pPr>
      <w:r>
        <w:t xml:space="preserve">а) включает в установленном порядке объекты строительства и реконструкции, включенные в проекты комплексного развития сельских территорий (сельских агломераций), согласованные для направления в адрес Министерства сельского хозяйства Российской Федерации для участия в отборе проектов, направленных на комплексное развитие сельских территорий, в рейтинг перспективных объектов инвестиций для направления в адрес ГРБС в целях отбора объектов </w:t>
      </w:r>
      <w:r>
        <w:lastRenderedPageBreak/>
        <w:t>инвестиций комиссией при Правительстве Ленинградской области по бюджетным проектировкам (далее - комиссия по бюджетным проектировкам), проводимого в соответствии с Положением;</w:t>
      </w:r>
    </w:p>
    <w:p w:rsidR="002C2A0E" w:rsidRDefault="002C2A0E">
      <w:pPr>
        <w:pStyle w:val="ConsPlusNormal"/>
        <w:spacing w:before="220"/>
        <w:ind w:firstLine="540"/>
        <w:jc w:val="both"/>
      </w:pPr>
      <w:r>
        <w:t>б) доводит информацию об иных объектах (мероприятиях), включенных в проекты комплексного развития сельских территорий (сельских агломераций), согласованных для направления в адрес Министерства сельского хозяйства Российской Федерации для участия в отборе проектов, направленных на комплексное развитие сельских территорий, до ГРБС в целях формирования бюджетной заявки на очередной финансовый год и плановый период.</w:t>
      </w:r>
    </w:p>
    <w:p w:rsidR="002C2A0E" w:rsidRDefault="002C2A0E">
      <w:pPr>
        <w:pStyle w:val="ConsPlusNormal"/>
        <w:spacing w:before="220"/>
        <w:ind w:firstLine="540"/>
        <w:jc w:val="both"/>
      </w:pPr>
      <w:r>
        <w:t>3.17.1. Муниципальное образование, по проекту комплексного развития сельских территорий (сельских агломераций, опорного населенного пункта) которого принято решение о согласовании его направления в адрес Министерства сельского хозяйства Российской Федерации для участия в отборе проектов, направленных на комплексное развитие сельских территорий, вправе внести изменения в заявку в следующих случаях:</w:t>
      </w:r>
    </w:p>
    <w:p w:rsidR="002C2A0E" w:rsidRDefault="002C2A0E">
      <w:pPr>
        <w:pStyle w:val="ConsPlusNormal"/>
        <w:spacing w:before="220"/>
        <w:ind w:firstLine="540"/>
        <w:jc w:val="both"/>
      </w:pPr>
      <w:r>
        <w:t xml:space="preserve">при необходимости представления документов в дополнение к перечню, установленному </w:t>
      </w:r>
      <w:hyperlink r:id="rId99">
        <w:r>
          <w:rPr>
            <w:color w:val="0000FF"/>
          </w:rPr>
          <w:t>пунктом 6</w:t>
        </w:r>
      </w:hyperlink>
      <w:r>
        <w:t xml:space="preserve"> Порядка отбора, при направлении заявки на второй этап отбора в комплексной информационной системе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
    <w:p w:rsidR="002C2A0E" w:rsidRDefault="002C2A0E">
      <w:pPr>
        <w:pStyle w:val="ConsPlusNormal"/>
        <w:spacing w:before="220"/>
        <w:ind w:firstLine="540"/>
        <w:jc w:val="both"/>
      </w:pPr>
      <w:r>
        <w:t>при устранении замечаний рабочей группы по организации, проведению отбора и мониторинга реализации проектов, образуемой Министерством сельского хозяйства Российской Федерации, в рамках второго этапа отбора;</w:t>
      </w:r>
    </w:p>
    <w:p w:rsidR="002C2A0E" w:rsidRDefault="002C2A0E">
      <w:pPr>
        <w:pStyle w:val="ConsPlusNormal"/>
        <w:spacing w:before="220"/>
        <w:ind w:firstLine="540"/>
        <w:jc w:val="both"/>
      </w:pPr>
      <w:r>
        <w:t xml:space="preserve">при дополнительном представлении документов в соответствии с </w:t>
      </w:r>
      <w:hyperlink w:anchor="P263">
        <w:r>
          <w:rPr>
            <w:color w:val="0000FF"/>
          </w:rPr>
          <w:t>абзацем пятым пункта 3.7</w:t>
        </w:r>
      </w:hyperlink>
      <w:r>
        <w:t xml:space="preserve"> настоящего Порядка.</w:t>
      </w:r>
    </w:p>
    <w:p w:rsidR="002C2A0E" w:rsidRDefault="002C2A0E">
      <w:pPr>
        <w:pStyle w:val="ConsPlusNormal"/>
        <w:jc w:val="both"/>
      </w:pPr>
      <w:r>
        <w:t xml:space="preserve">(п. 3.17.1 введен </w:t>
      </w:r>
      <w:hyperlink r:id="rId100">
        <w:r>
          <w:rPr>
            <w:color w:val="0000FF"/>
          </w:rPr>
          <w:t>Постановлением</w:t>
        </w:r>
      </w:hyperlink>
      <w:r>
        <w:t xml:space="preserve"> Правительства Ленинградской области от 28.05.2024 N 340)</w:t>
      </w:r>
    </w:p>
    <w:p w:rsidR="002C2A0E" w:rsidRDefault="002C2A0E">
      <w:pPr>
        <w:pStyle w:val="ConsPlusNormal"/>
        <w:spacing w:before="220"/>
        <w:ind w:firstLine="540"/>
        <w:jc w:val="both"/>
      </w:pPr>
      <w:r>
        <w:t>3.18. Критерием отбора муниципального образования является наличие объекта, вошедшего в состав проектов комплексного развития сельских территорий (сельских агломераций), прошедших в соответствии с решением комиссии по отбору проектов и оценке эффективности использования субсидий, образуемой Министерством сельского хозяйства Российской Федерации, конкурсный отбор проектов, направленных на комплексное развитие сельских территорий, проведенный Министерством сельского хозяйства Российской Федерации.</w:t>
      </w:r>
    </w:p>
    <w:p w:rsidR="002C2A0E" w:rsidRDefault="002C2A0E">
      <w:pPr>
        <w:pStyle w:val="ConsPlusNormal"/>
      </w:pPr>
    </w:p>
    <w:p w:rsidR="002C2A0E" w:rsidRDefault="002C2A0E">
      <w:pPr>
        <w:pStyle w:val="ConsPlusTitle"/>
        <w:jc w:val="center"/>
        <w:outlineLvl w:val="2"/>
      </w:pPr>
      <w:r>
        <w:t>4. Методика распределения субсидии</w:t>
      </w:r>
    </w:p>
    <w:p w:rsidR="002C2A0E" w:rsidRDefault="002C2A0E">
      <w:pPr>
        <w:pStyle w:val="ConsPlusNormal"/>
      </w:pPr>
    </w:p>
    <w:p w:rsidR="002C2A0E" w:rsidRDefault="002C2A0E">
      <w:pPr>
        <w:pStyle w:val="ConsPlusNormal"/>
        <w:ind w:firstLine="540"/>
        <w:jc w:val="both"/>
      </w:pPr>
      <w:r>
        <w:t>4.1. Распределение субсидии осуществляется исходя из заявок муниципальных образований по формуле:</w:t>
      </w:r>
    </w:p>
    <w:p w:rsidR="002C2A0E" w:rsidRDefault="002C2A0E">
      <w:pPr>
        <w:pStyle w:val="ConsPlusNormal"/>
      </w:pPr>
    </w:p>
    <w:p w:rsidR="002C2A0E" w:rsidRDefault="002C2A0E">
      <w:pPr>
        <w:pStyle w:val="ConsPlusNormal"/>
        <w:jc w:val="center"/>
      </w:pPr>
      <w:r>
        <w:t>С</w:t>
      </w:r>
      <w:r>
        <w:rPr>
          <w:vertAlign w:val="subscript"/>
        </w:rPr>
        <w:t>i</w:t>
      </w:r>
      <w:r>
        <w:t xml:space="preserve"> = (ЗС</w:t>
      </w:r>
      <w:r>
        <w:rPr>
          <w:vertAlign w:val="subscript"/>
        </w:rPr>
        <w:t>i</w:t>
      </w:r>
      <w:r>
        <w:t xml:space="preserve"> - ВНБ</w:t>
      </w:r>
      <w:r>
        <w:rPr>
          <w:vertAlign w:val="subscript"/>
        </w:rPr>
        <w:t>i</w:t>
      </w:r>
      <w:r>
        <w:t>) x УС</w:t>
      </w:r>
      <w:r>
        <w:rPr>
          <w:vertAlign w:val="subscript"/>
        </w:rPr>
        <w:t>i</w:t>
      </w:r>
      <w:r>
        <w:t>,</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2C2A0E" w:rsidRDefault="002C2A0E">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2C2A0E" w:rsidRDefault="002C2A0E">
      <w:pPr>
        <w:pStyle w:val="ConsPlusNormal"/>
        <w:spacing w:before="220"/>
        <w:ind w:firstLine="540"/>
        <w:jc w:val="both"/>
      </w:pPr>
      <w:r>
        <w:t>ВНБ</w:t>
      </w:r>
      <w:r>
        <w:rPr>
          <w:vertAlign w:val="subscript"/>
        </w:rPr>
        <w:t>i</w:t>
      </w:r>
      <w:r>
        <w:t xml:space="preserve"> - объем средств внебюджетных источников;</w:t>
      </w:r>
    </w:p>
    <w:p w:rsidR="002C2A0E" w:rsidRDefault="002C2A0E">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2C2A0E" w:rsidRDefault="002C2A0E">
      <w:pPr>
        <w:pStyle w:val="ConsPlusNormal"/>
      </w:pPr>
    </w:p>
    <w:p w:rsidR="002C2A0E" w:rsidRDefault="002C2A0E">
      <w:pPr>
        <w:pStyle w:val="ConsPlusNormal"/>
        <w:ind w:firstLine="540"/>
        <w:jc w:val="both"/>
      </w:pPr>
      <w:r>
        <w:t xml:space="preserve">Предельный уровень софинансирования для i-го муниципального образования </w:t>
      </w:r>
      <w:r>
        <w:lastRenderedPageBreak/>
        <w:t xml:space="preserve">определяется в порядке, предусмотренном </w:t>
      </w:r>
      <w:hyperlink r:id="rId101">
        <w:r>
          <w:rPr>
            <w:color w:val="0000FF"/>
          </w:rPr>
          <w:t>разделом 6</w:t>
        </w:r>
      </w:hyperlink>
      <w:r>
        <w:t xml:space="preserve"> Правил.</w:t>
      </w:r>
    </w:p>
    <w:p w:rsidR="002C2A0E" w:rsidRDefault="002C2A0E">
      <w:pPr>
        <w:pStyle w:val="ConsPlusNormal"/>
        <w:spacing w:before="220"/>
        <w:ind w:firstLine="540"/>
        <w:jc w:val="both"/>
      </w:pPr>
      <w:r>
        <w:t>В случае выделения средств из федерального бюджета в порядке, предусмотренном Правилами предоставления и распределения субсидий из федерального бюджета бюджетам субъектов Российской Федерации в рамках государственной программы Российской Федерации "Комплексное развитие сельских территорий", предоставление субсидий бюджетам муниципальных образований осуществляется в пределах бюджетных ассигнований, утвержденных в сводной бюджетной росписи областного бюджета для ГРБС, и доведенных лимитов бюджетных обязательств на текущий финансовый год и на плановый период в соответствии с условиями соглашения с Министерством сельского хозяйства Российской Федерации.</w:t>
      </w:r>
    </w:p>
    <w:p w:rsidR="002C2A0E" w:rsidRDefault="002C2A0E">
      <w:pPr>
        <w:pStyle w:val="ConsPlusNormal"/>
        <w:spacing w:before="220"/>
        <w:ind w:firstLine="540"/>
        <w:jc w:val="both"/>
      </w:pPr>
      <w:r>
        <w:t xml:space="preserve">4.2. Распределение субсидии утверждается постановлением Правительства Ленинградской области в сроки, установленные </w:t>
      </w:r>
      <w:hyperlink r:id="rId102">
        <w:r>
          <w:rPr>
            <w:color w:val="0000FF"/>
          </w:rPr>
          <w:t>пунктами 3.2</w:t>
        </w:r>
      </w:hyperlink>
      <w:r>
        <w:t xml:space="preserve"> и </w:t>
      </w:r>
      <w:hyperlink r:id="rId103">
        <w:r>
          <w:rPr>
            <w:color w:val="0000FF"/>
          </w:rPr>
          <w:t>3.6</w:t>
        </w:r>
      </w:hyperlink>
      <w:r>
        <w:t xml:space="preserve"> Правил.</w:t>
      </w:r>
    </w:p>
    <w:p w:rsidR="002C2A0E" w:rsidRDefault="002C2A0E">
      <w:pPr>
        <w:pStyle w:val="ConsPlusNormal"/>
        <w:spacing w:before="220"/>
        <w:ind w:firstLine="540"/>
        <w:jc w:val="both"/>
      </w:pPr>
      <w:r>
        <w:t>4.3. Утвержденный для муниципального образования объем субсидии пересматривается:</w:t>
      </w:r>
    </w:p>
    <w:p w:rsidR="002C2A0E" w:rsidRDefault="002C2A0E">
      <w:pPr>
        <w:pStyle w:val="ConsPlusNormal"/>
        <w:jc w:val="both"/>
      </w:pPr>
      <w:r>
        <w:t xml:space="preserve">(в ред. </w:t>
      </w:r>
      <w:hyperlink r:id="rId104">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а) при отказе муниципального образования от заключения соглашения;</w:t>
      </w:r>
    </w:p>
    <w:p w:rsidR="002C2A0E" w:rsidRDefault="002C2A0E">
      <w:pPr>
        <w:pStyle w:val="ConsPlusNormal"/>
        <w:spacing w:before="220"/>
        <w:ind w:firstLine="540"/>
        <w:jc w:val="both"/>
      </w:pPr>
      <w:r>
        <w:t>б) при наличии экономии бюджетных средств по результатам проведения конкурсных процедур;</w:t>
      </w:r>
    </w:p>
    <w:p w:rsidR="002C2A0E" w:rsidRDefault="002C2A0E">
      <w:pPr>
        <w:pStyle w:val="ConsPlusNormal"/>
        <w:spacing w:before="220"/>
        <w:ind w:firstLine="540"/>
        <w:jc w:val="both"/>
      </w:pPr>
      <w:r>
        <w:t>в)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2C2A0E" w:rsidRDefault="002C2A0E">
      <w:pPr>
        <w:pStyle w:val="ConsPlusNormal"/>
      </w:pPr>
    </w:p>
    <w:p w:rsidR="002C2A0E" w:rsidRDefault="002C2A0E">
      <w:pPr>
        <w:pStyle w:val="ConsPlusTitle"/>
        <w:jc w:val="center"/>
        <w:outlineLvl w:val="2"/>
      </w:pPr>
      <w:r>
        <w:t>5. Порядок предоставления и расходования субсидии</w:t>
      </w:r>
    </w:p>
    <w:p w:rsidR="002C2A0E" w:rsidRDefault="002C2A0E">
      <w:pPr>
        <w:pStyle w:val="ConsPlusNormal"/>
      </w:pPr>
    </w:p>
    <w:p w:rsidR="002C2A0E" w:rsidRDefault="002C2A0E">
      <w:pPr>
        <w:pStyle w:val="ConsPlusNormal"/>
        <w:ind w:firstLine="540"/>
        <w:jc w:val="both"/>
      </w:pPr>
      <w:r>
        <w:t xml:space="preserve">5.1. Предоставление субсидии осуществляется на основании соглашений о предоставлении субсидии, заключаемых в электронной форме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w:t>
      </w:r>
      <w:hyperlink r:id="rId105">
        <w:r>
          <w:rPr>
            <w:color w:val="0000FF"/>
          </w:rPr>
          <w:t>пунктом 4.2</w:t>
        </w:r>
      </w:hyperlink>
      <w:r>
        <w:t xml:space="preserve"> Правил, и в сроки, установленные </w:t>
      </w:r>
      <w:hyperlink r:id="rId106">
        <w:r>
          <w:rPr>
            <w:color w:val="0000FF"/>
          </w:rPr>
          <w:t>пунктом 4.3</w:t>
        </w:r>
      </w:hyperlink>
      <w:r>
        <w:t xml:space="preserve"> Правил.</w:t>
      </w:r>
    </w:p>
    <w:p w:rsidR="002C2A0E" w:rsidRDefault="002C2A0E">
      <w:pPr>
        <w:pStyle w:val="ConsPlusNormal"/>
        <w:spacing w:before="220"/>
        <w:ind w:firstLine="540"/>
        <w:jc w:val="both"/>
      </w:pPr>
      <w:r>
        <w:t xml:space="preserve">5.2. Муниципальное образование при заключении соглашения представляет ГРБС документы в соответствии с </w:t>
      </w:r>
      <w:hyperlink r:id="rId107">
        <w:r>
          <w:rPr>
            <w:color w:val="0000FF"/>
          </w:rPr>
          <w:t>пунктом 4.4</w:t>
        </w:r>
      </w:hyperlink>
      <w:r>
        <w:t xml:space="preserve"> Правил.</w:t>
      </w:r>
    </w:p>
    <w:p w:rsidR="002C2A0E" w:rsidRDefault="002C2A0E">
      <w:pPr>
        <w:pStyle w:val="ConsPlusNormal"/>
        <w:spacing w:before="220"/>
        <w:ind w:firstLine="540"/>
        <w:jc w:val="both"/>
      </w:pPr>
      <w:r>
        <w:t>5.3. Перечисление субсидии осуществляется ГРБС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2C2A0E" w:rsidRDefault="002C2A0E">
      <w:pPr>
        <w:pStyle w:val="ConsPlusNormal"/>
        <w:spacing w:before="220"/>
        <w:ind w:firstLine="540"/>
        <w:jc w:val="both"/>
      </w:pPr>
      <w:r>
        <w:t>В случае предоставления средств из федерального бюджета перечисление субсидии осуществляется в установленном порядке на счета, открытые территориальным органом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2C2A0E" w:rsidRDefault="002C2A0E">
      <w:pPr>
        <w:pStyle w:val="ConsPlusNormal"/>
        <w:spacing w:before="220"/>
        <w:ind w:firstLine="540"/>
        <w:jc w:val="both"/>
      </w:pPr>
      <w:r>
        <w:t>5.4. Муниципальное образование представляет ГРБС платежный документ с одновременным представлением документов, подтверждающих потребность в осуществлении расходов.</w:t>
      </w:r>
    </w:p>
    <w:p w:rsidR="002C2A0E" w:rsidRDefault="002C2A0E">
      <w:pPr>
        <w:pStyle w:val="ConsPlusNormal"/>
        <w:spacing w:before="220"/>
        <w:ind w:firstLine="540"/>
        <w:jc w:val="both"/>
      </w:pPr>
      <w: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2C2A0E" w:rsidRDefault="002C2A0E">
      <w:pPr>
        <w:pStyle w:val="ConsPlusNormal"/>
        <w:spacing w:before="220"/>
        <w:ind w:firstLine="540"/>
        <w:jc w:val="both"/>
      </w:pPr>
      <w:r>
        <w:t xml:space="preserve">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w:t>
      </w:r>
      <w:r>
        <w:lastRenderedPageBreak/>
        <w:t>соответствии с заключенным соглашением и законодательством Российской Федерации.</w:t>
      </w:r>
    </w:p>
    <w:p w:rsidR="002C2A0E" w:rsidRDefault="002C2A0E">
      <w:pPr>
        <w:pStyle w:val="ConsPlusNormal"/>
        <w:spacing w:before="220"/>
        <w:ind w:firstLine="540"/>
        <w:jc w:val="both"/>
      </w:pPr>
      <w: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7-го рабочего дня с даты поступления оформленного надлежащим образом платежного документа.</w:t>
      </w:r>
    </w:p>
    <w:p w:rsidR="002C2A0E" w:rsidRDefault="002C2A0E">
      <w:pPr>
        <w:pStyle w:val="ConsPlusNormal"/>
        <w:spacing w:before="220"/>
        <w:ind w:firstLine="540"/>
        <w:jc w:val="both"/>
      </w:pPr>
      <w: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2C2A0E" w:rsidRDefault="002C2A0E">
      <w:pPr>
        <w:pStyle w:val="ConsPlusNormal"/>
        <w:spacing w:before="220"/>
        <w:ind w:firstLine="540"/>
        <w:jc w:val="both"/>
      </w:pPr>
      <w: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2C2A0E" w:rsidRDefault="002C2A0E">
      <w:pPr>
        <w:pStyle w:val="ConsPlusNormal"/>
      </w:pPr>
    </w:p>
    <w:p w:rsidR="002C2A0E" w:rsidRDefault="002C2A0E">
      <w:pPr>
        <w:pStyle w:val="ConsPlusTitle"/>
        <w:jc w:val="center"/>
        <w:outlineLvl w:val="2"/>
      </w:pPr>
      <w:r>
        <w:t>6. Меры финансовой ответственности, применяемые</w:t>
      </w:r>
    </w:p>
    <w:p w:rsidR="002C2A0E" w:rsidRDefault="002C2A0E">
      <w:pPr>
        <w:pStyle w:val="ConsPlusTitle"/>
        <w:jc w:val="center"/>
      </w:pPr>
      <w:r>
        <w:t>к муниципальному образованию при невыполнении</w:t>
      </w:r>
    </w:p>
    <w:p w:rsidR="002C2A0E" w:rsidRDefault="002C2A0E">
      <w:pPr>
        <w:pStyle w:val="ConsPlusTitle"/>
        <w:jc w:val="center"/>
      </w:pPr>
      <w:r>
        <w:t>им условий соглашения</w:t>
      </w:r>
    </w:p>
    <w:p w:rsidR="002C2A0E" w:rsidRDefault="002C2A0E">
      <w:pPr>
        <w:pStyle w:val="ConsPlusNormal"/>
      </w:pPr>
    </w:p>
    <w:p w:rsidR="002C2A0E" w:rsidRDefault="002C2A0E">
      <w:pPr>
        <w:pStyle w:val="ConsPlusNormal"/>
        <w:ind w:firstLine="540"/>
        <w:jc w:val="both"/>
      </w:pPr>
      <w: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rsidR="002C2A0E" w:rsidRDefault="002C2A0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C2A0E" w:rsidRDefault="002C2A0E">
      <w:pPr>
        <w:pStyle w:val="ConsPlusNormal"/>
        <w:spacing w:before="220"/>
        <w:ind w:firstLine="540"/>
        <w:jc w:val="both"/>
      </w:pPr>
      <w:r>
        <w:t>6.2. Средства субсидии, использованные муниципальным образованием не по целевому назначению, подлежат возврату в областной бюджет.</w:t>
      </w:r>
    </w:p>
    <w:p w:rsidR="002C2A0E" w:rsidRDefault="002C2A0E">
      <w:pPr>
        <w:pStyle w:val="ConsPlusNormal"/>
        <w:spacing w:before="220"/>
        <w:ind w:firstLine="540"/>
        <w:jc w:val="both"/>
      </w:pPr>
      <w: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в соответствии с </w:t>
      </w:r>
      <w:hyperlink r:id="rId108">
        <w:r>
          <w:rPr>
            <w:color w:val="0000FF"/>
          </w:rPr>
          <w:t>разделом 5</w:t>
        </w:r>
      </w:hyperlink>
      <w:r>
        <w:t xml:space="preserve"> Правил.</w:t>
      </w: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jc w:val="right"/>
        <w:outlineLvl w:val="1"/>
      </w:pPr>
      <w:r>
        <w:t>Приложение 2</w:t>
      </w:r>
    </w:p>
    <w:p w:rsidR="002C2A0E" w:rsidRDefault="002C2A0E">
      <w:pPr>
        <w:pStyle w:val="ConsPlusNormal"/>
        <w:jc w:val="right"/>
      </w:pPr>
      <w:r>
        <w:t>к государственной программе...</w:t>
      </w:r>
    </w:p>
    <w:p w:rsidR="002C2A0E" w:rsidRDefault="002C2A0E">
      <w:pPr>
        <w:pStyle w:val="ConsPlusNormal"/>
      </w:pPr>
    </w:p>
    <w:p w:rsidR="002C2A0E" w:rsidRDefault="002C2A0E">
      <w:pPr>
        <w:pStyle w:val="ConsPlusTitle"/>
        <w:jc w:val="center"/>
      </w:pPr>
      <w:bookmarkStart w:id="17" w:name="P345"/>
      <w:bookmarkEnd w:id="17"/>
      <w:r>
        <w:t>ПОРЯДОК</w:t>
      </w:r>
    </w:p>
    <w:p w:rsidR="002C2A0E" w:rsidRDefault="002C2A0E">
      <w:pPr>
        <w:pStyle w:val="ConsPlusTitle"/>
        <w:jc w:val="center"/>
      </w:pPr>
      <w:r>
        <w:t>ПРЕДОСТАВЛЕНИЯ И РАСПРЕДЕЛЕНИЯ СУБСИДИИ ИЗ ОБЛАСТНОГО</w:t>
      </w:r>
    </w:p>
    <w:p w:rsidR="002C2A0E" w:rsidRDefault="002C2A0E">
      <w:pPr>
        <w:pStyle w:val="ConsPlusTitle"/>
        <w:jc w:val="center"/>
      </w:pPr>
      <w:r>
        <w:t>БЮДЖЕТА ЛЕНИНГРАДСКОЙ ОБЛАСТИ БЮДЖЕТАМ МУНИЦИПАЛЬНЫХ</w:t>
      </w:r>
    </w:p>
    <w:p w:rsidR="002C2A0E" w:rsidRDefault="002C2A0E">
      <w:pPr>
        <w:pStyle w:val="ConsPlusTitle"/>
        <w:jc w:val="center"/>
      </w:pPr>
      <w:r>
        <w:t>ОБРАЗОВАНИЙ ЛЕНИНГРАДСКОЙ ОБЛАСТИ НА МЕРОПРИЯТИЯ</w:t>
      </w:r>
    </w:p>
    <w:p w:rsidR="002C2A0E" w:rsidRDefault="002C2A0E">
      <w:pPr>
        <w:pStyle w:val="ConsPlusTitle"/>
        <w:jc w:val="center"/>
      </w:pPr>
      <w:r>
        <w:t>ПО СТРОИТЕЛЬСТВУ, РЕКОНСТРУКЦИИ, МОДЕРНИЗАЦИИ ОБЪЕКТОВ</w:t>
      </w:r>
    </w:p>
    <w:p w:rsidR="002C2A0E" w:rsidRDefault="002C2A0E">
      <w:pPr>
        <w:pStyle w:val="ConsPlusTitle"/>
        <w:jc w:val="center"/>
      </w:pPr>
      <w:r>
        <w:t>В РАМКАХ РЕАЛИЗАЦИИ ОТРАСЛЕВОГО ПРОЕКТА</w:t>
      </w:r>
    </w:p>
    <w:p w:rsidR="002C2A0E" w:rsidRDefault="002C2A0E">
      <w:pPr>
        <w:pStyle w:val="ConsPlusTitle"/>
        <w:jc w:val="center"/>
      </w:pPr>
      <w:r>
        <w:t>"СОВРЕМЕННЫЙ ОБЛИК СЕЛЬСКИХ ТЕРРИТОРИЙ"</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t xml:space="preserve">от 28.05.2024 </w:t>
            </w:r>
            <w:hyperlink r:id="rId109">
              <w:r>
                <w:rPr>
                  <w:color w:val="0000FF"/>
                </w:rPr>
                <w:t>N 340</w:t>
              </w:r>
            </w:hyperlink>
            <w:r>
              <w:rPr>
                <w:color w:val="392C69"/>
              </w:rPr>
              <w:t xml:space="preserve">, от 18.07.2024 </w:t>
            </w:r>
            <w:hyperlink r:id="rId110">
              <w:r>
                <w:rPr>
                  <w:color w:val="0000FF"/>
                </w:rPr>
                <w:t>N 496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Title"/>
        <w:jc w:val="center"/>
        <w:outlineLvl w:val="2"/>
      </w:pPr>
      <w:r>
        <w:t>1. Общие положения</w:t>
      </w:r>
    </w:p>
    <w:p w:rsidR="002C2A0E" w:rsidRDefault="002C2A0E">
      <w:pPr>
        <w:pStyle w:val="ConsPlusNormal"/>
      </w:pPr>
    </w:p>
    <w:p w:rsidR="002C2A0E" w:rsidRDefault="002C2A0E">
      <w:pPr>
        <w:pStyle w:val="ConsPlusNormal"/>
        <w:ind w:firstLine="540"/>
        <w:jc w:val="both"/>
      </w:pPr>
      <w:r>
        <w:t>1.1. Настоящий Порядок устанавливает цели, условия и 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мероприятия по строительству, реконструкции, модернизации объектов в рамках реализации следующих мероприятий отраслевого проекта "Современный облик сельских территорий" (далее - субсидия, мероприятие):</w:t>
      </w:r>
    </w:p>
    <w:p w:rsidR="002C2A0E" w:rsidRDefault="002C2A0E">
      <w:pPr>
        <w:pStyle w:val="ConsPlusNormal"/>
        <w:spacing w:before="220"/>
        <w:ind w:firstLine="540"/>
        <w:jc w:val="both"/>
      </w:pPr>
      <w:bookmarkStart w:id="18" w:name="P359"/>
      <w:bookmarkEnd w:id="18"/>
      <w:r>
        <w:t>а) мероприятие по строительству, реконструкции, модернизации объектов образования;</w:t>
      </w:r>
    </w:p>
    <w:p w:rsidR="002C2A0E" w:rsidRDefault="002C2A0E">
      <w:pPr>
        <w:pStyle w:val="ConsPlusNormal"/>
        <w:spacing w:before="220"/>
        <w:ind w:firstLine="540"/>
        <w:jc w:val="both"/>
      </w:pPr>
      <w:bookmarkStart w:id="19" w:name="P360"/>
      <w:bookmarkEnd w:id="19"/>
      <w:r>
        <w:t>б) мероприятие по строительству, реконструкции, модернизации объектов культуры;</w:t>
      </w:r>
    </w:p>
    <w:p w:rsidR="002C2A0E" w:rsidRDefault="002C2A0E">
      <w:pPr>
        <w:pStyle w:val="ConsPlusNormal"/>
        <w:spacing w:before="220"/>
        <w:ind w:firstLine="540"/>
        <w:jc w:val="both"/>
      </w:pPr>
      <w:bookmarkStart w:id="20" w:name="P361"/>
      <w:bookmarkEnd w:id="20"/>
      <w:r>
        <w:t>в) мероприятие по строительству, реконструкции, модернизации объектов спорта;</w:t>
      </w:r>
    </w:p>
    <w:p w:rsidR="002C2A0E" w:rsidRDefault="002C2A0E">
      <w:pPr>
        <w:pStyle w:val="ConsPlusNormal"/>
        <w:spacing w:before="220"/>
        <w:ind w:firstLine="540"/>
        <w:jc w:val="both"/>
      </w:pPr>
      <w:bookmarkStart w:id="21" w:name="P362"/>
      <w:bookmarkEnd w:id="21"/>
      <w:r>
        <w:t>г) мероприятие по строительству (реконструкции) объектов водоснабжения и водоотведения.</w:t>
      </w:r>
    </w:p>
    <w:p w:rsidR="002C2A0E" w:rsidRDefault="002C2A0E">
      <w:pPr>
        <w:pStyle w:val="ConsPlusNormal"/>
        <w:spacing w:before="220"/>
        <w:ind w:firstLine="540"/>
        <w:jc w:val="both"/>
      </w:pPr>
      <w:r>
        <w:t>1.2. Предоставление субсидии осуществляется в соответствии со сводной бюджетной росписью областного бюджета Ленинградской области на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областного бюджета Ленинградской области (далее также - ГРБС).</w:t>
      </w:r>
    </w:p>
    <w:p w:rsidR="002C2A0E" w:rsidRDefault="002C2A0E">
      <w:pPr>
        <w:pStyle w:val="ConsPlusNormal"/>
        <w:spacing w:before="220"/>
        <w:ind w:firstLine="540"/>
        <w:jc w:val="both"/>
      </w:pPr>
      <w:r>
        <w:t>1.3. ГРБС, осуществляющими предоставление субсидии, являются:</w:t>
      </w:r>
    </w:p>
    <w:p w:rsidR="002C2A0E" w:rsidRDefault="002C2A0E">
      <w:pPr>
        <w:pStyle w:val="ConsPlusNormal"/>
        <w:spacing w:before="220"/>
        <w:ind w:firstLine="540"/>
        <w:jc w:val="both"/>
      </w:pPr>
      <w:r>
        <w:t xml:space="preserve">комитет по строительству Ленинградской области - по мероприятиям, указанным в </w:t>
      </w:r>
      <w:hyperlink w:anchor="P359">
        <w:r>
          <w:rPr>
            <w:color w:val="0000FF"/>
          </w:rPr>
          <w:t>подпунктах "а"</w:t>
        </w:r>
      </w:hyperlink>
      <w:r>
        <w:t xml:space="preserve"> - </w:t>
      </w:r>
      <w:hyperlink w:anchor="P361">
        <w:r>
          <w:rPr>
            <w:color w:val="0000FF"/>
          </w:rPr>
          <w:t>"в" пункта 1.1</w:t>
        </w:r>
      </w:hyperlink>
      <w:r>
        <w:t xml:space="preserve"> настоящего Порядка;</w:t>
      </w:r>
    </w:p>
    <w:p w:rsidR="002C2A0E" w:rsidRDefault="002C2A0E">
      <w:pPr>
        <w:pStyle w:val="ConsPlusNormal"/>
        <w:spacing w:before="220"/>
        <w:ind w:firstLine="540"/>
        <w:jc w:val="both"/>
      </w:pPr>
      <w:r>
        <w:t xml:space="preserve">комитет по жилищно-коммунальному хозяйству Ленинградской области - по мероприятию, указанному в </w:t>
      </w:r>
      <w:hyperlink w:anchor="P362">
        <w:r>
          <w:rPr>
            <w:color w:val="0000FF"/>
          </w:rPr>
          <w:t>подпункте "г" пункта 1.1</w:t>
        </w:r>
      </w:hyperlink>
      <w:r>
        <w:t xml:space="preserve"> настоящего Порядка.</w:t>
      </w:r>
    </w:p>
    <w:p w:rsidR="002C2A0E" w:rsidRDefault="002C2A0E">
      <w:pPr>
        <w:pStyle w:val="ConsPlusNormal"/>
        <w:spacing w:before="220"/>
        <w:ind w:firstLine="540"/>
        <w:jc w:val="both"/>
      </w:pPr>
      <w:r>
        <w:t xml:space="preserve">1.4.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111">
        <w:r>
          <w:rPr>
            <w:color w:val="0000FF"/>
          </w:rPr>
          <w:t>пунктами 4</w:t>
        </w:r>
      </w:hyperlink>
      <w:r>
        <w:t xml:space="preserve">, </w:t>
      </w:r>
      <w:hyperlink r:id="rId112">
        <w:r>
          <w:rPr>
            <w:color w:val="0000FF"/>
          </w:rPr>
          <w:t>11</w:t>
        </w:r>
      </w:hyperlink>
      <w:r>
        <w:t xml:space="preserve">, </w:t>
      </w:r>
      <w:hyperlink r:id="rId113">
        <w:r>
          <w:rPr>
            <w:color w:val="0000FF"/>
          </w:rPr>
          <w:t>12</w:t>
        </w:r>
      </w:hyperlink>
      <w:r>
        <w:t xml:space="preserve">, </w:t>
      </w:r>
      <w:hyperlink r:id="rId114">
        <w:r>
          <w:rPr>
            <w:color w:val="0000FF"/>
          </w:rPr>
          <w:t>14 части 1 статьи 14</w:t>
        </w:r>
      </w:hyperlink>
      <w:r>
        <w:t xml:space="preserve"> и </w:t>
      </w:r>
      <w:hyperlink r:id="rId115">
        <w:r>
          <w:rPr>
            <w:color w:val="0000FF"/>
          </w:rPr>
          <w:t>пунктами 11</w:t>
        </w:r>
      </w:hyperlink>
      <w:r>
        <w:t xml:space="preserve">, </w:t>
      </w:r>
      <w:hyperlink r:id="rId116">
        <w:r>
          <w:rPr>
            <w:color w:val="0000FF"/>
          </w:rPr>
          <w:t>18 части 1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C2A0E" w:rsidRDefault="002C2A0E">
      <w:pPr>
        <w:pStyle w:val="ConsPlusNormal"/>
        <w:spacing w:before="220"/>
        <w:ind w:firstLine="540"/>
        <w:jc w:val="both"/>
      </w:pPr>
      <w:r>
        <w:t>1.5. В целях реализации настоящего Порядка используются следующие понятия:</w:t>
      </w:r>
    </w:p>
    <w:p w:rsidR="002C2A0E" w:rsidRDefault="002C2A0E">
      <w:pPr>
        <w:pStyle w:val="ConsPlusNormal"/>
        <w:spacing w:before="220"/>
        <w:ind w:firstLine="540"/>
        <w:jc w:val="both"/>
      </w:pPr>
      <w:r>
        <w:t xml:space="preserve">объект - объект капитального строительства, финансовое обеспечение проектно-изыскательских работ по которому и(или) работ по строительству, реконструкции, модернизации которого планируется осуществить за счет средств субсидии из областного бюджета Ленинградской области в рамках реализации мероприятий, предусмотренных </w:t>
      </w:r>
      <w:hyperlink w:anchor="P359">
        <w:r>
          <w:rPr>
            <w:color w:val="0000FF"/>
          </w:rPr>
          <w:t>подпунктами "а"</w:t>
        </w:r>
      </w:hyperlink>
      <w:r>
        <w:t xml:space="preserve"> - </w:t>
      </w:r>
      <w:hyperlink w:anchor="P362">
        <w:r>
          <w:rPr>
            <w:color w:val="0000FF"/>
          </w:rPr>
          <w:t>"г" пункта 1.1</w:t>
        </w:r>
      </w:hyperlink>
      <w:r>
        <w:t xml:space="preserve"> настоящего Порядка;</w:t>
      </w:r>
    </w:p>
    <w:p w:rsidR="002C2A0E" w:rsidRDefault="002C2A0E">
      <w:pPr>
        <w:pStyle w:val="ConsPlusNormal"/>
        <w:spacing w:before="220"/>
        <w:ind w:firstLine="540"/>
        <w:jc w:val="both"/>
      </w:pPr>
      <w: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2C2A0E" w:rsidRDefault="002C2A0E">
      <w:pPr>
        <w:pStyle w:val="ConsPlusNormal"/>
        <w:jc w:val="both"/>
      </w:pPr>
      <w:r>
        <w:t xml:space="preserve">(в ред. </w:t>
      </w:r>
      <w:hyperlink r:id="rId117">
        <w:r>
          <w:rPr>
            <w:color w:val="0000FF"/>
          </w:rPr>
          <w:t>Постановления</w:t>
        </w:r>
      </w:hyperlink>
      <w:r>
        <w:t xml:space="preserve"> Правительства Ленинградской области от 28.05.2024 N 340)</w:t>
      </w:r>
    </w:p>
    <w:p w:rsidR="002C2A0E" w:rsidRDefault="002C2A0E">
      <w:pPr>
        <w:pStyle w:val="ConsPlusNormal"/>
      </w:pPr>
    </w:p>
    <w:p w:rsidR="002C2A0E" w:rsidRDefault="002C2A0E">
      <w:pPr>
        <w:pStyle w:val="ConsPlusTitle"/>
        <w:jc w:val="center"/>
        <w:outlineLvl w:val="2"/>
      </w:pPr>
      <w:r>
        <w:t>2. Цели и условия предоставления субсидии</w:t>
      </w:r>
    </w:p>
    <w:p w:rsidR="002C2A0E" w:rsidRDefault="002C2A0E">
      <w:pPr>
        <w:pStyle w:val="ConsPlusNormal"/>
      </w:pPr>
    </w:p>
    <w:p w:rsidR="002C2A0E" w:rsidRDefault="002C2A0E">
      <w:pPr>
        <w:pStyle w:val="ConsPlusNormal"/>
        <w:ind w:firstLine="540"/>
        <w:jc w:val="both"/>
      </w:pPr>
      <w:r>
        <w:t>2.1. Субсидия предоставляется бюджетам муниципальных образований Ленинградской области в целях обеспечения повышения уровня обустройства населенных пунктов, расположенных на сельских территориях.</w:t>
      </w:r>
    </w:p>
    <w:p w:rsidR="002C2A0E" w:rsidRDefault="002C2A0E">
      <w:pPr>
        <w:pStyle w:val="ConsPlusNormal"/>
        <w:spacing w:before="220"/>
        <w:ind w:firstLine="540"/>
        <w:jc w:val="both"/>
      </w:pPr>
      <w:r>
        <w:lastRenderedPageBreak/>
        <w:t xml:space="preserve">2.2. В рамках мероприятия, предусмотренного </w:t>
      </w:r>
      <w:hyperlink w:anchor="P359">
        <w:r>
          <w:rPr>
            <w:color w:val="0000FF"/>
          </w:rPr>
          <w:t>подпунктом "а" пункта 1.1</w:t>
        </w:r>
      </w:hyperlink>
      <w:r>
        <w:t xml:space="preserve"> настоящего Порядка, субсидия предоставляется на капитальное строительство, реконструкцию, модернизацию (включая проектно-изыскательские работы) объектов, включая многофункциональные, предназначенные для предоставления услуг населению (в том числе маломобильному),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расположенных на сельских территориях.</w:t>
      </w:r>
    </w:p>
    <w:p w:rsidR="002C2A0E" w:rsidRDefault="002C2A0E">
      <w:pPr>
        <w:pStyle w:val="ConsPlusNormal"/>
        <w:jc w:val="both"/>
      </w:pPr>
      <w:r>
        <w:t xml:space="preserve">(в ред. </w:t>
      </w:r>
      <w:hyperlink r:id="rId118">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 xml:space="preserve">В рамках мероприятия, предусмотренного </w:t>
      </w:r>
      <w:hyperlink w:anchor="P360">
        <w:r>
          <w:rPr>
            <w:color w:val="0000FF"/>
          </w:rPr>
          <w:t>подпунктом "б" пункта 1.1</w:t>
        </w:r>
      </w:hyperlink>
      <w:r>
        <w:t xml:space="preserve"> настоящего Порядка, субсидия предоставляется на капитальное строительство, реконструкцию, модернизацию (включая проектно-изыскательские работы) объектов, включая многофункциональные, предназначенные для предоставления услуг населению (в том числе маломобильному), муниципальных организаций культурно-досугового типа, муниципальных организаций социального обслуживания, расположенных на сельских территориях, строительство объектов, предназначенных для размещения в них организаций народных художественных промыслов, входящих в перечень, утвержденный в соответствии с </w:t>
      </w:r>
      <w:hyperlink r:id="rId119">
        <w:r>
          <w:rPr>
            <w:color w:val="0000FF"/>
          </w:rPr>
          <w:t>пунктом 1 статьи 4</w:t>
        </w:r>
      </w:hyperlink>
      <w:r>
        <w:t xml:space="preserve"> Федерального закона "О народных художественных промыслах", и реконструкцию (модернизацию) объектов ремесленной деятельности, объектов туризма, объектов, имеющих туристический потенциал, находящихся в муниципальной собственности и расположенных на сельских территориях.</w:t>
      </w:r>
    </w:p>
    <w:p w:rsidR="002C2A0E" w:rsidRDefault="002C2A0E">
      <w:pPr>
        <w:pStyle w:val="ConsPlusNormal"/>
        <w:jc w:val="both"/>
      </w:pPr>
      <w:r>
        <w:t xml:space="preserve">(в ред. </w:t>
      </w:r>
      <w:hyperlink r:id="rId120">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 xml:space="preserve">В рамках мероприятия, предусмотренного </w:t>
      </w:r>
      <w:hyperlink w:anchor="P361">
        <w:r>
          <w:rPr>
            <w:color w:val="0000FF"/>
          </w:rPr>
          <w:t>подпунктом "в" пункта 1.1</w:t>
        </w:r>
      </w:hyperlink>
      <w:r>
        <w:t xml:space="preserve"> настоящего Порядка, субсидия предоставляется на капитальное строительство, реконструкцию (включая проектно-изыскательские работы) объектов, включая многофункциональные, предназначенные для предоставления услуг населению (в том числе маломобильному), муниципальных физкультурно-спортивных организаций, расположенных на сельских территориях.</w:t>
      </w:r>
    </w:p>
    <w:p w:rsidR="002C2A0E" w:rsidRDefault="002C2A0E">
      <w:pPr>
        <w:pStyle w:val="ConsPlusNormal"/>
        <w:spacing w:before="220"/>
        <w:ind w:firstLine="540"/>
        <w:jc w:val="both"/>
      </w:pPr>
      <w:r>
        <w:t xml:space="preserve">В рамках мероприятия, предусмотренного </w:t>
      </w:r>
      <w:hyperlink w:anchor="P362">
        <w:r>
          <w:rPr>
            <w:color w:val="0000FF"/>
          </w:rPr>
          <w:t>подпунктом "г" пункта 1.1</w:t>
        </w:r>
      </w:hyperlink>
      <w:r>
        <w:t xml:space="preserve"> настоящего Порядка, субсидия предоставляется на строительство, реконструкцию (включая проектно-изыскательские работы) централизованных и нецентрализованных систем водоснабжения, водоотведения, канализации, очистных сооружений, станций водоподготовки, водозаборных и водосбросных сооружений для функционирования объектов жилого и нежилого фонда на сельских территориях.</w:t>
      </w:r>
    </w:p>
    <w:p w:rsidR="002C2A0E" w:rsidRDefault="002C2A0E">
      <w:pPr>
        <w:pStyle w:val="ConsPlusNormal"/>
        <w:jc w:val="both"/>
      </w:pPr>
      <w:r>
        <w:t xml:space="preserve">(в ред. </w:t>
      </w:r>
      <w:hyperlink r:id="rId121">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2.3. Результатами использования субсидии на реализацию мероприятий являются процент строительной готовности и(или) завершение работ по строительству, реконструкции, модернизации (для объектов строительства) и наличие разработанной проектно-сметной документации (для объектов проектирования).</w:t>
      </w:r>
    </w:p>
    <w:p w:rsidR="002C2A0E" w:rsidRDefault="002C2A0E">
      <w:pPr>
        <w:pStyle w:val="ConsPlusNormal"/>
        <w:spacing w:before="220"/>
        <w:ind w:firstLine="540"/>
        <w:jc w:val="both"/>
      </w:pPr>
      <w: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ГРБС и администрацией муниципального образования (далее - соглашение).</w:t>
      </w:r>
    </w:p>
    <w:p w:rsidR="002C2A0E" w:rsidRDefault="002C2A0E">
      <w:pPr>
        <w:pStyle w:val="ConsPlusNormal"/>
        <w:spacing w:before="220"/>
        <w:ind w:firstLine="540"/>
        <w:jc w:val="both"/>
      </w:pPr>
      <w:r>
        <w:t xml:space="preserve">2.4. Субсидия предоставляется при соблюдении условий, установленных </w:t>
      </w:r>
      <w:hyperlink r:id="rId122">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2C2A0E" w:rsidRDefault="002C2A0E">
      <w:pPr>
        <w:pStyle w:val="ConsPlusNormal"/>
        <w:spacing w:before="220"/>
        <w:ind w:firstLine="540"/>
        <w:jc w:val="both"/>
      </w:pPr>
      <w:r>
        <w:t>2.5. Критерием, которому должны соответствовать муниципальные образования для получения субсидии, является наличие объекта (объектов) муниципального образования в перечне объектов адресной инвестиционной программы Ленинградской области (далее - перечень объектов АИП).</w:t>
      </w:r>
    </w:p>
    <w:p w:rsidR="002C2A0E" w:rsidRDefault="002C2A0E">
      <w:pPr>
        <w:pStyle w:val="ConsPlusNormal"/>
        <w:spacing w:before="220"/>
        <w:ind w:firstLine="540"/>
        <w:jc w:val="both"/>
      </w:pPr>
      <w:r>
        <w:t xml:space="preserve">Перечень объектов АИП формируется комитетом по агропромышленному и </w:t>
      </w:r>
      <w:r>
        <w:lastRenderedPageBreak/>
        <w:t xml:space="preserve">рыбохозяйственному комплексу Ленинградской области (далее - комитет) по итогам отбора объектов инвестиций комиссией при Правительстве Ленинградской области по бюджетным проектировкам (далее - комиссия по бюджетным проектировкам), проводимого в соответствии с </w:t>
      </w:r>
      <w:hyperlink r:id="rId123">
        <w:r>
          <w:rPr>
            <w:color w:val="0000FF"/>
          </w:rPr>
          <w:t>Положением</w:t>
        </w:r>
      </w:hyperlink>
      <w:r>
        <w:t xml:space="preserve"> о формировании и реализации адресной инвестиционной программы Ленинградской области, утвержденным постановлением Правительства Ленинградской области от 25 января 2019 года N 10 (далее - Положение), и утверждается в порядке, предусмотренном Положением.</w:t>
      </w:r>
    </w:p>
    <w:p w:rsidR="002C2A0E" w:rsidRDefault="002C2A0E">
      <w:pPr>
        <w:pStyle w:val="ConsPlusNormal"/>
        <w:spacing w:before="220"/>
        <w:ind w:firstLine="540"/>
        <w:jc w:val="both"/>
      </w:pPr>
      <w:r>
        <w:t>Комитет формирует и утверждает рейтинг перспективных объектов инвестиций (далее - рейтинг), который направляется ГРБС в составе сводных перечней объектов инвестиций в Комитет финансов Ленинградской области для рассмотрения комиссией по бюджетным проектировкам.</w:t>
      </w:r>
    </w:p>
    <w:p w:rsidR="002C2A0E" w:rsidRDefault="002C2A0E">
      <w:pPr>
        <w:pStyle w:val="ConsPlusNormal"/>
        <w:spacing w:before="220"/>
        <w:ind w:firstLine="540"/>
        <w:jc w:val="both"/>
      </w:pPr>
      <w:r>
        <w:t>На основании протокола заседания комиссии по бюджетным проектировкам ГРБС принимает решение о победителях отбора (получателях субсидии) посредством принятия соответствующего правового акта в течение двух рабочих дней с даты подписания протокола.</w:t>
      </w:r>
    </w:p>
    <w:p w:rsidR="002C2A0E" w:rsidRDefault="002C2A0E">
      <w:pPr>
        <w:pStyle w:val="ConsPlusNormal"/>
      </w:pPr>
    </w:p>
    <w:p w:rsidR="002C2A0E" w:rsidRDefault="002C2A0E">
      <w:pPr>
        <w:pStyle w:val="ConsPlusTitle"/>
        <w:jc w:val="center"/>
        <w:outlineLvl w:val="2"/>
      </w:pPr>
      <w:bookmarkStart w:id="22" w:name="P391"/>
      <w:bookmarkEnd w:id="22"/>
      <w:r>
        <w:t>3. Порядок отбора заявок муниципальных образований</w:t>
      </w:r>
    </w:p>
    <w:p w:rsidR="002C2A0E" w:rsidRDefault="002C2A0E">
      <w:pPr>
        <w:pStyle w:val="ConsPlusNormal"/>
      </w:pPr>
    </w:p>
    <w:p w:rsidR="002C2A0E" w:rsidRDefault="002C2A0E">
      <w:pPr>
        <w:pStyle w:val="ConsPlusNormal"/>
        <w:ind w:firstLine="540"/>
        <w:jc w:val="both"/>
      </w:pPr>
      <w:r>
        <w:t>3.1. В целях формирования рейтинга комитетом проводится отбор заявок муниципальных образований (далее - отбор).</w:t>
      </w:r>
    </w:p>
    <w:p w:rsidR="002C2A0E" w:rsidRDefault="002C2A0E">
      <w:pPr>
        <w:pStyle w:val="ConsPlusNormal"/>
        <w:spacing w:before="220"/>
        <w:ind w:firstLine="540"/>
        <w:jc w:val="both"/>
      </w:pPr>
      <w:r>
        <w:t xml:space="preserve">3.2. Прием заявок муниципальных образований на участие в отборе (далее - заявка) начинается с даты размещения на официальной странице комитета на официальном интернет-портале Администрации Ленинградской области по адресу </w:t>
      </w:r>
      <w:hyperlink r:id="rId124">
        <w:r>
          <w:rPr>
            <w:color w:val="0000FF"/>
          </w:rPr>
          <w:t>http://www.agroprom.lenobl.ru</w:t>
        </w:r>
      </w:hyperlink>
      <w:r>
        <w:t xml:space="preserve"> (далее - интернет-портал) извещения о проведении отбора муниципальных образований (далее - извещение).</w:t>
      </w:r>
    </w:p>
    <w:p w:rsidR="002C2A0E" w:rsidRDefault="002C2A0E">
      <w:pPr>
        <w:pStyle w:val="ConsPlusNormal"/>
        <w:spacing w:before="220"/>
        <w:ind w:firstLine="540"/>
        <w:jc w:val="both"/>
      </w:pPr>
      <w:r>
        <w:t>3.3. Срок приема заявок от муниципальных образований составляет пять рабочих дней со дня размещения извещения на интернет-портале.</w:t>
      </w:r>
    </w:p>
    <w:p w:rsidR="002C2A0E" w:rsidRDefault="002C2A0E">
      <w:pPr>
        <w:pStyle w:val="ConsPlusNormal"/>
        <w:spacing w:before="220"/>
        <w:ind w:firstLine="540"/>
        <w:jc w:val="both"/>
      </w:pPr>
      <w:r>
        <w:t>Даты начала и окончания срока приема заявок указываются в извещении.</w:t>
      </w:r>
    </w:p>
    <w:p w:rsidR="002C2A0E" w:rsidRDefault="002C2A0E">
      <w:pPr>
        <w:pStyle w:val="ConsPlusNormal"/>
        <w:spacing w:before="220"/>
        <w:ind w:firstLine="540"/>
        <w:jc w:val="both"/>
      </w:pPr>
      <w:r>
        <w:t>Комитет вправе перенести дату окончания срока приема заявок.</w:t>
      </w:r>
    </w:p>
    <w:p w:rsidR="002C2A0E" w:rsidRDefault="002C2A0E">
      <w:pPr>
        <w:pStyle w:val="ConsPlusNormal"/>
        <w:spacing w:before="220"/>
        <w:ind w:firstLine="540"/>
        <w:jc w:val="both"/>
      </w:pPr>
      <w: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2C2A0E" w:rsidRDefault="002C2A0E">
      <w:pPr>
        <w:pStyle w:val="ConsPlusNormal"/>
        <w:spacing w:before="220"/>
        <w:ind w:firstLine="540"/>
        <w:jc w:val="both"/>
      </w:pPr>
      <w:bookmarkStart w:id="23" w:name="P399"/>
      <w:bookmarkEnd w:id="23"/>
      <w:r>
        <w:t xml:space="preserve">3.4. Муниципальное образование в срок, установленный в извещении, представляет в комитет заявку по форме, утвержденной нормативным правовым актом комитета, с приложением документов, предусмотренных </w:t>
      </w:r>
      <w:hyperlink w:anchor="P400">
        <w:r>
          <w:rPr>
            <w:color w:val="0000FF"/>
          </w:rPr>
          <w:t>пунктом 3.5</w:t>
        </w:r>
      </w:hyperlink>
      <w:r>
        <w:t xml:space="preserve"> настоящего Порядка.</w:t>
      </w:r>
    </w:p>
    <w:p w:rsidR="002C2A0E" w:rsidRDefault="002C2A0E">
      <w:pPr>
        <w:pStyle w:val="ConsPlusNormal"/>
        <w:spacing w:before="220"/>
        <w:ind w:firstLine="540"/>
        <w:jc w:val="both"/>
      </w:pPr>
      <w:bookmarkStart w:id="24" w:name="P400"/>
      <w:bookmarkEnd w:id="24"/>
      <w:r>
        <w:t>3.5. К заявке прилагаются следующие документы:</w:t>
      </w:r>
    </w:p>
    <w:p w:rsidR="002C2A0E" w:rsidRDefault="002C2A0E">
      <w:pPr>
        <w:pStyle w:val="ConsPlusNormal"/>
        <w:spacing w:before="220"/>
        <w:ind w:firstLine="540"/>
        <w:jc w:val="both"/>
      </w:pPr>
      <w:bookmarkStart w:id="25" w:name="P401"/>
      <w:bookmarkEnd w:id="25"/>
      <w:r>
        <w:t xml:space="preserve">а) копия технико-экономического </w:t>
      </w:r>
      <w:hyperlink r:id="rId125">
        <w:r>
          <w:rPr>
            <w:color w:val="0000FF"/>
          </w:rPr>
          <w:t>обоснования</w:t>
        </w:r>
      </w:hyperlink>
      <w:r>
        <w:t xml:space="preserve"> необходимости строительства (реконструкции, приобретения) объекта инвестиций по форме согласно приложению 4 к Положению, согласованного комитетом и отраслевым органом исполнительной власти Ленинградской области, с приложением заключения Комитета экономического развития и инвестиционной деятельности Ленинградской области и комитета градостроительной политики Ленинградской области;</w:t>
      </w:r>
    </w:p>
    <w:p w:rsidR="002C2A0E" w:rsidRDefault="002C2A0E">
      <w:pPr>
        <w:pStyle w:val="ConsPlusNormal"/>
        <w:spacing w:before="220"/>
        <w:ind w:firstLine="540"/>
        <w:jc w:val="both"/>
      </w:pPr>
      <w:bookmarkStart w:id="26" w:name="P402"/>
      <w:bookmarkEnd w:id="26"/>
      <w:r>
        <w:t>б) обоснование (расчет) влияния ввода в эксплуатацию объекта на индикаторы государственной программы;</w:t>
      </w:r>
    </w:p>
    <w:p w:rsidR="002C2A0E" w:rsidRDefault="002C2A0E">
      <w:pPr>
        <w:pStyle w:val="ConsPlusNormal"/>
        <w:spacing w:before="220"/>
        <w:ind w:firstLine="540"/>
        <w:jc w:val="both"/>
      </w:pPr>
      <w:r>
        <w:t>в) расчет ежегодных эксплуатационных расходов и расходов на материально-техническое обеспечение объекта инвестиций после его ввода в эксплуатацию;</w:t>
      </w:r>
    </w:p>
    <w:p w:rsidR="002C2A0E" w:rsidRDefault="002C2A0E">
      <w:pPr>
        <w:pStyle w:val="ConsPlusNormal"/>
        <w:spacing w:before="220"/>
        <w:ind w:firstLine="540"/>
        <w:jc w:val="both"/>
      </w:pPr>
      <w:r>
        <w:lastRenderedPageBreak/>
        <w:t>г) гарантийное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w:t>
      </w:r>
    </w:p>
    <w:p w:rsidR="002C2A0E" w:rsidRDefault="002C2A0E">
      <w:pPr>
        <w:pStyle w:val="ConsPlusNormal"/>
        <w:jc w:val="both"/>
      </w:pPr>
      <w:r>
        <w:t xml:space="preserve">(пп. "г" в ред. </w:t>
      </w:r>
      <w:hyperlink r:id="rId126">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д) подтверждение невозможности получения субсидии из федерального бюджета на финансирование работ по объекту (при наличии).</w:t>
      </w:r>
    </w:p>
    <w:p w:rsidR="002C2A0E" w:rsidRDefault="002C2A0E">
      <w:pPr>
        <w:pStyle w:val="ConsPlusNormal"/>
        <w:spacing w:before="220"/>
        <w:ind w:firstLine="540"/>
        <w:jc w:val="both"/>
      </w:pPr>
      <w:bookmarkStart w:id="27" w:name="P407"/>
      <w:bookmarkEnd w:id="27"/>
      <w:r>
        <w:t xml:space="preserve">3.6. К документам, предусмотренным </w:t>
      </w:r>
      <w:hyperlink w:anchor="P400">
        <w:r>
          <w:rPr>
            <w:color w:val="0000FF"/>
          </w:rPr>
          <w:t>пунктом 3.5</w:t>
        </w:r>
      </w:hyperlink>
      <w:r>
        <w:t xml:space="preserve"> настоящего Порядка, дополнительно представляются документы отдельно по каждому мероприятию, по которому планируется софинансирование работ по объекту.</w:t>
      </w:r>
    </w:p>
    <w:p w:rsidR="002C2A0E" w:rsidRDefault="002C2A0E">
      <w:pPr>
        <w:pStyle w:val="ConsPlusNormal"/>
        <w:jc w:val="both"/>
      </w:pPr>
      <w:r>
        <w:t xml:space="preserve">(п. 3.6 в ред. </w:t>
      </w:r>
      <w:hyperlink r:id="rId127">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bookmarkStart w:id="28" w:name="P409"/>
      <w:bookmarkEnd w:id="28"/>
      <w:r>
        <w:t xml:space="preserve">3.6.1. По мероприятиям, указанным в </w:t>
      </w:r>
      <w:hyperlink w:anchor="P359">
        <w:r>
          <w:rPr>
            <w:color w:val="0000FF"/>
          </w:rPr>
          <w:t>подпунктах "а"</w:t>
        </w:r>
      </w:hyperlink>
      <w:r>
        <w:t xml:space="preserve"> - </w:t>
      </w:r>
      <w:hyperlink w:anchor="P361">
        <w:r>
          <w:rPr>
            <w:color w:val="0000FF"/>
          </w:rPr>
          <w:t>"в" пункта 1.1</w:t>
        </w:r>
      </w:hyperlink>
      <w:r>
        <w:t xml:space="preserve"> настоящего Порядка, представляются следующие документы:</w:t>
      </w:r>
    </w:p>
    <w:p w:rsidR="002C2A0E" w:rsidRDefault="002C2A0E">
      <w:pPr>
        <w:pStyle w:val="ConsPlusNormal"/>
        <w:spacing w:before="220"/>
        <w:ind w:firstLine="540"/>
        <w:jc w:val="both"/>
      </w:pPr>
      <w:r>
        <w:t>для предоставления субсидии на выполнение проектно-изыскательских работ:</w:t>
      </w:r>
    </w:p>
    <w:p w:rsidR="002C2A0E" w:rsidRDefault="002C2A0E">
      <w:pPr>
        <w:pStyle w:val="ConsPlusNormal"/>
        <w:spacing w:before="220"/>
        <w:ind w:firstLine="540"/>
        <w:jc w:val="both"/>
      </w:pPr>
      <w:r>
        <w:t>а) копии правоустанавливающих документов на земельный участок, здания, сооружения;</w:t>
      </w:r>
    </w:p>
    <w:p w:rsidR="002C2A0E" w:rsidRDefault="002C2A0E">
      <w:pPr>
        <w:pStyle w:val="ConsPlusNormal"/>
        <w:spacing w:before="220"/>
        <w:ind w:firstLine="540"/>
        <w:jc w:val="both"/>
      </w:pPr>
      <w:r>
        <w:t>б) справка о наличии технической возможности подключения объекта к наружным инженерным сетям;</w:t>
      </w:r>
    </w:p>
    <w:p w:rsidR="002C2A0E" w:rsidRDefault="002C2A0E">
      <w:pPr>
        <w:pStyle w:val="ConsPlusNormal"/>
        <w:spacing w:before="220"/>
        <w:ind w:firstLine="540"/>
        <w:jc w:val="both"/>
      </w:pPr>
      <w:r>
        <w:t>для предоставления субсидии на строительство (реконструкцию, модернизацию):</w:t>
      </w:r>
    </w:p>
    <w:p w:rsidR="002C2A0E" w:rsidRDefault="002C2A0E">
      <w:pPr>
        <w:pStyle w:val="ConsPlusNormal"/>
        <w:spacing w:before="220"/>
        <w:ind w:firstLine="540"/>
        <w:jc w:val="both"/>
      </w:pPr>
      <w:r>
        <w:t xml:space="preserve">а) копия заключения государственной экспертизы проектной документации и результатов инженерных изысканий, проводимой в соответствии с </w:t>
      </w:r>
      <w:hyperlink r:id="rId128">
        <w:r>
          <w:rPr>
            <w:color w:val="0000FF"/>
          </w:rPr>
          <w:t>постановлением</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2C2A0E" w:rsidRDefault="002C2A0E">
      <w:pPr>
        <w:pStyle w:val="ConsPlusNormal"/>
        <w:jc w:val="both"/>
      </w:pPr>
      <w:r>
        <w:t xml:space="preserve">(пп. "а" в ред. </w:t>
      </w:r>
      <w:hyperlink r:id="rId129">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 xml:space="preserve">б) утратил силу с 28 мая 2024 года. - </w:t>
      </w:r>
      <w:hyperlink r:id="rId130">
        <w:r>
          <w:rPr>
            <w:color w:val="0000FF"/>
          </w:rPr>
          <w:t>Постановление</w:t>
        </w:r>
      </w:hyperlink>
      <w:r>
        <w:t xml:space="preserve"> Правительства Ленинградской области от 28.05.2024 N 340;</w:t>
      </w:r>
    </w:p>
    <w:p w:rsidR="002C2A0E" w:rsidRDefault="002C2A0E">
      <w:pPr>
        <w:pStyle w:val="ConsPlusNormal"/>
        <w:spacing w:before="220"/>
        <w:ind w:firstLine="540"/>
        <w:jc w:val="both"/>
      </w:pPr>
      <w:r>
        <w:t>в) копия проектно-сметной документации на электронном носителе;</w:t>
      </w:r>
    </w:p>
    <w:p w:rsidR="002C2A0E" w:rsidRDefault="002C2A0E">
      <w:pPr>
        <w:pStyle w:val="ConsPlusNormal"/>
        <w:spacing w:before="220"/>
        <w:ind w:firstLine="540"/>
        <w:jc w:val="both"/>
      </w:pPr>
      <w:r>
        <w:t>г) копия сводного сметного расчета стоимости строительно-монтажных работ в ценах года утверждения проектно-сметной документации;</w:t>
      </w:r>
    </w:p>
    <w:p w:rsidR="002C2A0E" w:rsidRDefault="002C2A0E">
      <w:pPr>
        <w:pStyle w:val="ConsPlusNormal"/>
        <w:spacing w:before="220"/>
        <w:ind w:firstLine="540"/>
        <w:jc w:val="both"/>
      </w:pPr>
      <w:r>
        <w:t>д) копия сводного сметного расчета стоимости строительно-монтажных работ в ценах, сложившихся по состоянию на год подачи заявки.</w:t>
      </w:r>
    </w:p>
    <w:p w:rsidR="002C2A0E" w:rsidRDefault="002C2A0E">
      <w:pPr>
        <w:pStyle w:val="ConsPlusNormal"/>
        <w:spacing w:before="220"/>
        <w:ind w:firstLine="540"/>
        <w:jc w:val="both"/>
      </w:pPr>
      <w:bookmarkStart w:id="29" w:name="P420"/>
      <w:bookmarkEnd w:id="29"/>
      <w:r>
        <w:t xml:space="preserve">3.6.2. По мероприятию, указанному в </w:t>
      </w:r>
      <w:hyperlink w:anchor="P362">
        <w:r>
          <w:rPr>
            <w:color w:val="0000FF"/>
          </w:rPr>
          <w:t>подпункте "г" пункта 1.1</w:t>
        </w:r>
      </w:hyperlink>
      <w:r>
        <w:t xml:space="preserve"> настоящего Порядка, представляются следующие документы:</w:t>
      </w:r>
    </w:p>
    <w:p w:rsidR="002C2A0E" w:rsidRDefault="002C2A0E">
      <w:pPr>
        <w:pStyle w:val="ConsPlusNormal"/>
        <w:spacing w:before="220"/>
        <w:ind w:firstLine="540"/>
        <w:jc w:val="both"/>
      </w:pPr>
      <w:r>
        <w:t>для предоставления субсидии на выполнение проектно-изыскательских работ:</w:t>
      </w:r>
    </w:p>
    <w:p w:rsidR="002C2A0E" w:rsidRDefault="002C2A0E">
      <w:pPr>
        <w:pStyle w:val="ConsPlusNormal"/>
        <w:spacing w:before="220"/>
        <w:ind w:firstLine="540"/>
        <w:jc w:val="both"/>
      </w:pPr>
      <w:r>
        <w:t>а) копия технического задания на проектные (изыскательские) работы по объекту, согласованного с комитетом по жилищно-коммунальному хозяйству Ленинградской области;</w:t>
      </w:r>
    </w:p>
    <w:p w:rsidR="002C2A0E" w:rsidRDefault="002C2A0E">
      <w:pPr>
        <w:pStyle w:val="ConsPlusNormal"/>
        <w:spacing w:before="220"/>
        <w:ind w:firstLine="540"/>
        <w:jc w:val="both"/>
      </w:pPr>
      <w:r>
        <w:t>б) копия сметы на выполнение проектных (изыскательских) работ;</w:t>
      </w:r>
    </w:p>
    <w:p w:rsidR="002C2A0E" w:rsidRDefault="002C2A0E">
      <w:pPr>
        <w:pStyle w:val="ConsPlusNormal"/>
        <w:spacing w:before="220"/>
        <w:ind w:firstLine="540"/>
        <w:jc w:val="both"/>
      </w:pPr>
      <w:r>
        <w:t>в) копии правоустанавливающих документов на земельный участок, здания, сооружения;</w:t>
      </w:r>
    </w:p>
    <w:p w:rsidR="002C2A0E" w:rsidRDefault="002C2A0E">
      <w:pPr>
        <w:pStyle w:val="ConsPlusNormal"/>
        <w:spacing w:before="220"/>
        <w:ind w:firstLine="540"/>
        <w:jc w:val="both"/>
      </w:pPr>
      <w:r>
        <w:t>для предоставления субсидии на строительство (реконструкцию):</w:t>
      </w:r>
    </w:p>
    <w:p w:rsidR="002C2A0E" w:rsidRDefault="002C2A0E">
      <w:pPr>
        <w:pStyle w:val="ConsPlusNormal"/>
        <w:spacing w:before="220"/>
        <w:ind w:firstLine="540"/>
        <w:jc w:val="both"/>
      </w:pPr>
      <w:r>
        <w:t xml:space="preserve">а) копия заключения государственной экспертизы проектной документации и результатов </w:t>
      </w:r>
      <w:r>
        <w:lastRenderedPageBreak/>
        <w:t xml:space="preserve">инженерных изысканий, проводимой в соответствии с </w:t>
      </w:r>
      <w:hyperlink r:id="rId131">
        <w:r>
          <w:rPr>
            <w:color w:val="0000FF"/>
          </w:rPr>
          <w:t>постановлением</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2C2A0E" w:rsidRDefault="002C2A0E">
      <w:pPr>
        <w:pStyle w:val="ConsPlusNormal"/>
        <w:jc w:val="both"/>
      </w:pPr>
      <w:r>
        <w:t xml:space="preserve">(пп. "а" в ред. </w:t>
      </w:r>
      <w:hyperlink r:id="rId132">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 xml:space="preserve">б) утратил силу с 28 мая 2024 года. - </w:t>
      </w:r>
      <w:hyperlink r:id="rId133">
        <w:r>
          <w:rPr>
            <w:color w:val="0000FF"/>
          </w:rPr>
          <w:t>Постановление</w:t>
        </w:r>
      </w:hyperlink>
      <w:r>
        <w:t xml:space="preserve"> Правительства Ленинградской области от 28.05.2024 N 340;</w:t>
      </w:r>
    </w:p>
    <w:p w:rsidR="002C2A0E" w:rsidRDefault="002C2A0E">
      <w:pPr>
        <w:pStyle w:val="ConsPlusNormal"/>
        <w:spacing w:before="220"/>
        <w:ind w:firstLine="540"/>
        <w:jc w:val="both"/>
      </w:pPr>
      <w:r>
        <w:t>в) копия проектно-сметной документации на электронном носителе;</w:t>
      </w:r>
    </w:p>
    <w:p w:rsidR="002C2A0E" w:rsidRDefault="002C2A0E">
      <w:pPr>
        <w:pStyle w:val="ConsPlusNormal"/>
        <w:spacing w:before="220"/>
        <w:ind w:firstLine="540"/>
        <w:jc w:val="both"/>
      </w:pPr>
      <w:r>
        <w:t>г) копия сводного сметного расчета стоимости строительно-монтажных работ в ценах года утверждения проектно-сметной документации;</w:t>
      </w:r>
    </w:p>
    <w:p w:rsidR="002C2A0E" w:rsidRDefault="002C2A0E">
      <w:pPr>
        <w:pStyle w:val="ConsPlusNormal"/>
        <w:spacing w:before="220"/>
        <w:ind w:firstLine="540"/>
        <w:jc w:val="both"/>
      </w:pPr>
      <w:r>
        <w:t>д) копия сводного сметного расчета стоимости строительно-монтажных работ в ценах, сложившихся по состоянию на год подачи заявки.</w:t>
      </w:r>
    </w:p>
    <w:p w:rsidR="002C2A0E" w:rsidRDefault="002C2A0E">
      <w:pPr>
        <w:pStyle w:val="ConsPlusNormal"/>
        <w:spacing w:before="220"/>
        <w:ind w:firstLine="540"/>
        <w:jc w:val="both"/>
      </w:pPr>
      <w:r>
        <w:t>3.7. Заявка и прилагаемые к ней документы должны быть подписаны (заверены) главой администрации муниципального образования или уполномоченным им лицом.</w:t>
      </w:r>
    </w:p>
    <w:p w:rsidR="002C2A0E" w:rsidRDefault="002C2A0E">
      <w:pPr>
        <w:pStyle w:val="ConsPlusNormal"/>
        <w:spacing w:before="220"/>
        <w:ind w:firstLine="540"/>
        <w:jc w:val="both"/>
      </w:pPr>
      <w:r>
        <w:t>Исправления в документах, прилагаемых к заявке, не допускаются.</w:t>
      </w:r>
    </w:p>
    <w:p w:rsidR="002C2A0E" w:rsidRDefault="002C2A0E">
      <w:pPr>
        <w:pStyle w:val="ConsPlusNormal"/>
        <w:spacing w:before="220"/>
        <w:ind w:firstLine="540"/>
        <w:jc w:val="both"/>
      </w:pPr>
      <w:r>
        <w:t>Ответственность за достоверность представленных документов несут администрации муниципальных образований.</w:t>
      </w:r>
    </w:p>
    <w:p w:rsidR="002C2A0E" w:rsidRDefault="002C2A0E">
      <w:pPr>
        <w:pStyle w:val="ConsPlusNormal"/>
        <w:spacing w:before="220"/>
        <w:ind w:firstLine="540"/>
        <w:jc w:val="both"/>
      </w:pPr>
      <w:r>
        <w:t xml:space="preserve">В случае невозможности представления одного или нескольких документов, предусмотренных </w:t>
      </w:r>
      <w:hyperlink w:anchor="P400">
        <w:r>
          <w:rPr>
            <w:color w:val="0000FF"/>
          </w:rPr>
          <w:t>пунктами 3.5</w:t>
        </w:r>
      </w:hyperlink>
      <w:r>
        <w:t xml:space="preserve">, </w:t>
      </w:r>
      <w:hyperlink w:anchor="P407">
        <w:r>
          <w:rPr>
            <w:color w:val="0000FF"/>
          </w:rPr>
          <w:t>3.6</w:t>
        </w:r>
      </w:hyperlink>
      <w:r>
        <w:t xml:space="preserve">, </w:t>
      </w:r>
      <w:hyperlink w:anchor="P409">
        <w:r>
          <w:rPr>
            <w:color w:val="0000FF"/>
          </w:rPr>
          <w:t>3.6.1</w:t>
        </w:r>
      </w:hyperlink>
      <w:r>
        <w:t xml:space="preserve"> и </w:t>
      </w:r>
      <w:hyperlink w:anchor="P420">
        <w:r>
          <w:rPr>
            <w:color w:val="0000FF"/>
          </w:rPr>
          <w:t>3.6.2</w:t>
        </w:r>
      </w:hyperlink>
      <w:r>
        <w:t xml:space="preserve"> настоящего Порядка, к заявке прилагается мотивированное объяснение муниципального образования о причинах невозможности представления таких документов с указанием планируемых сроков их представления.</w:t>
      </w:r>
    </w:p>
    <w:p w:rsidR="002C2A0E" w:rsidRDefault="002C2A0E">
      <w:pPr>
        <w:pStyle w:val="ConsPlusNormal"/>
        <w:spacing w:before="220"/>
        <w:ind w:firstLine="540"/>
        <w:jc w:val="both"/>
      </w:pPr>
      <w:r>
        <w:t>Заявка и прилагаемые к заявке документы могут быть представлены в электронном виде или на электронном носителе в виде скан-копий документов, выполненных с оригинала документов и подписанных электронной подписью.</w:t>
      </w:r>
    </w:p>
    <w:p w:rsidR="002C2A0E" w:rsidRDefault="002C2A0E">
      <w:pPr>
        <w:pStyle w:val="ConsPlusNormal"/>
        <w:jc w:val="both"/>
      </w:pPr>
      <w:r>
        <w:t xml:space="preserve">(в ред. </w:t>
      </w:r>
      <w:hyperlink r:id="rId134">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3.8. Комитет проводит предварительное рассмотрение заявки муниципального образования в течение 10 рабочих дней с даты их представления в комитет.</w:t>
      </w:r>
    </w:p>
    <w:p w:rsidR="002C2A0E" w:rsidRDefault="002C2A0E">
      <w:pPr>
        <w:pStyle w:val="ConsPlusNormal"/>
        <w:spacing w:before="220"/>
        <w:ind w:firstLine="540"/>
        <w:jc w:val="both"/>
      </w:pPr>
      <w:r>
        <w:t>Основаниями для отклонения заявки являются:</w:t>
      </w:r>
    </w:p>
    <w:p w:rsidR="002C2A0E" w:rsidRDefault="002C2A0E">
      <w:pPr>
        <w:pStyle w:val="ConsPlusNormal"/>
        <w:spacing w:before="220"/>
        <w:ind w:firstLine="540"/>
        <w:jc w:val="both"/>
      </w:pPr>
      <w:r>
        <w:t xml:space="preserve">непредставление или представление не в полном объеме документов, указанных в </w:t>
      </w:r>
      <w:hyperlink w:anchor="P399">
        <w:r>
          <w:rPr>
            <w:color w:val="0000FF"/>
          </w:rPr>
          <w:t>пунктах 3.4</w:t>
        </w:r>
      </w:hyperlink>
      <w:r>
        <w:t xml:space="preserve"> - </w:t>
      </w:r>
      <w:hyperlink w:anchor="P407">
        <w:r>
          <w:rPr>
            <w:color w:val="0000FF"/>
          </w:rPr>
          <w:t>3.6</w:t>
        </w:r>
      </w:hyperlink>
      <w:r>
        <w:t xml:space="preserve">, </w:t>
      </w:r>
      <w:hyperlink w:anchor="P409">
        <w:r>
          <w:rPr>
            <w:color w:val="0000FF"/>
          </w:rPr>
          <w:t>3.6.1</w:t>
        </w:r>
      </w:hyperlink>
      <w:r>
        <w:t xml:space="preserve"> и </w:t>
      </w:r>
      <w:hyperlink w:anchor="P420">
        <w:r>
          <w:rPr>
            <w:color w:val="0000FF"/>
          </w:rPr>
          <w:t>3.6.2</w:t>
        </w:r>
      </w:hyperlink>
      <w:r>
        <w:t xml:space="preserve"> настоящего Порядка, при отсутствии мотивированного объяснения муниципального образования о причинах невозможности представления таких документов с указанием планируемых сроков их представления;</w:t>
      </w:r>
    </w:p>
    <w:p w:rsidR="002C2A0E" w:rsidRDefault="002C2A0E">
      <w:pPr>
        <w:pStyle w:val="ConsPlusNormal"/>
        <w:spacing w:before="220"/>
        <w:ind w:firstLine="540"/>
        <w:jc w:val="both"/>
      </w:pPr>
      <w:r>
        <w:t>подача заявки с нарушением срока, установленного извещением.</w:t>
      </w:r>
    </w:p>
    <w:p w:rsidR="002C2A0E" w:rsidRDefault="002C2A0E">
      <w:pPr>
        <w:pStyle w:val="ConsPlusNormal"/>
        <w:spacing w:before="220"/>
        <w:ind w:firstLine="540"/>
        <w:jc w:val="both"/>
      </w:pPr>
      <w:r>
        <w:t>3.9. После устранения замечаний, послуживших причиной отклонения к рассмотрению, муниципальное образование вправе повторно представить заявку в пределах срока приема заявок.</w:t>
      </w:r>
    </w:p>
    <w:p w:rsidR="002C2A0E" w:rsidRDefault="002C2A0E">
      <w:pPr>
        <w:pStyle w:val="ConsPlusNormal"/>
        <w:spacing w:before="220"/>
        <w:ind w:firstLine="540"/>
        <w:jc w:val="both"/>
      </w:pPr>
      <w:r>
        <w:t>3.10.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2C2A0E" w:rsidRDefault="002C2A0E">
      <w:pPr>
        <w:pStyle w:val="ConsPlusNormal"/>
        <w:spacing w:before="220"/>
        <w:ind w:firstLine="540"/>
        <w:jc w:val="both"/>
      </w:pPr>
      <w:r>
        <w:t>Заявка считается отозванной с даты получения комитетом соответствующего письменного уведомления.</w:t>
      </w:r>
    </w:p>
    <w:p w:rsidR="002C2A0E" w:rsidRDefault="002C2A0E">
      <w:pPr>
        <w:pStyle w:val="ConsPlusNormal"/>
        <w:spacing w:before="220"/>
        <w:ind w:firstLine="540"/>
        <w:jc w:val="both"/>
      </w:pPr>
      <w:r>
        <w:lastRenderedPageBreak/>
        <w:t>3.11. В течение 15 рабочих дней со дня, следующего за днем окончания приема заявок, указанным в извещении, комитет осуществляет оценку заявок муниципальных образований в соответствии с Методикой формирования рейтингов перспективных объектов инвестиций, утвержденной нормативным правовым актом комитета, и направляет на рассмотрение межведомственной комиссии по обеспечению комплексного развития сельских территорий Ленинградской области (далее - межведомственная комиссия), образованной распоряжением Губернатора Ленинградской области от 14 марта 2013 года N 181-рг, результаты оценки и ранжирования объектов в виде проекта рейтинга.</w:t>
      </w:r>
    </w:p>
    <w:p w:rsidR="002C2A0E" w:rsidRDefault="002C2A0E">
      <w:pPr>
        <w:pStyle w:val="ConsPlusNormal"/>
        <w:spacing w:before="220"/>
        <w:ind w:firstLine="540"/>
        <w:jc w:val="both"/>
      </w:pPr>
      <w:r>
        <w:t xml:space="preserve">Абзац утратил силу с 28 мая 2024 года. - </w:t>
      </w:r>
      <w:hyperlink r:id="rId135">
        <w:r>
          <w:rPr>
            <w:color w:val="0000FF"/>
          </w:rPr>
          <w:t>Постановление</w:t>
        </w:r>
      </w:hyperlink>
      <w:r>
        <w:t xml:space="preserve"> Правительства Ленинградской области от 28.05.2024 N 340.</w:t>
      </w:r>
    </w:p>
    <w:p w:rsidR="002C2A0E" w:rsidRDefault="002C2A0E">
      <w:pPr>
        <w:pStyle w:val="ConsPlusNormal"/>
        <w:spacing w:before="220"/>
        <w:ind w:firstLine="540"/>
        <w:jc w:val="both"/>
      </w:pPr>
      <w:r>
        <w:t>3.12. Заседание межведомственной комиссии проводится не позднее 20-го рабочего дня с даты окончания приема заявок.</w:t>
      </w:r>
    </w:p>
    <w:p w:rsidR="002C2A0E" w:rsidRDefault="002C2A0E">
      <w:pPr>
        <w:pStyle w:val="ConsPlusNormal"/>
        <w:spacing w:before="220"/>
        <w:ind w:firstLine="540"/>
        <w:jc w:val="both"/>
      </w:pPr>
      <w:r>
        <w:t>3.13. Межведомственная комиссия принимает следующие решения:</w:t>
      </w:r>
    </w:p>
    <w:p w:rsidR="002C2A0E" w:rsidRDefault="002C2A0E">
      <w:pPr>
        <w:pStyle w:val="ConsPlusNormal"/>
        <w:spacing w:before="220"/>
        <w:ind w:firstLine="540"/>
        <w:jc w:val="both"/>
      </w:pPr>
      <w:r>
        <w:t>о результатах расчета оценочных баллов;</w:t>
      </w:r>
    </w:p>
    <w:p w:rsidR="002C2A0E" w:rsidRDefault="002C2A0E">
      <w:pPr>
        <w:pStyle w:val="ConsPlusNormal"/>
        <w:spacing w:before="220"/>
        <w:ind w:firstLine="540"/>
        <w:jc w:val="both"/>
      </w:pPr>
      <w:r>
        <w:t>о позиции объектов в проекте рейтинга.</w:t>
      </w:r>
    </w:p>
    <w:p w:rsidR="002C2A0E" w:rsidRDefault="002C2A0E">
      <w:pPr>
        <w:pStyle w:val="ConsPlusNormal"/>
        <w:spacing w:before="220"/>
        <w:ind w:firstLine="540"/>
        <w:jc w:val="both"/>
      </w:pPr>
      <w:r>
        <w:t>3.14. Решение межведомственной комиссии оформляется протоколом в течение двух рабочих дней с даты проведения заседания межведомственной комиссии.</w:t>
      </w:r>
    </w:p>
    <w:p w:rsidR="002C2A0E" w:rsidRDefault="002C2A0E">
      <w:pPr>
        <w:pStyle w:val="ConsPlusNormal"/>
        <w:spacing w:before="220"/>
        <w:ind w:firstLine="540"/>
        <w:jc w:val="both"/>
      </w:pPr>
      <w:r>
        <w:t>3.15. В течение пяти рабочих дней с даты подписания протокола заседания межведомственной комиссии комитет утверждает рейтинг правовым актом комитета и размещает на интернет-портале в целях уведомления муниципальных образований о результатах отбора.</w:t>
      </w:r>
    </w:p>
    <w:p w:rsidR="002C2A0E" w:rsidRDefault="002C2A0E">
      <w:pPr>
        <w:pStyle w:val="ConsPlusNormal"/>
        <w:spacing w:before="220"/>
        <w:ind w:firstLine="540"/>
        <w:jc w:val="both"/>
      </w:pPr>
      <w:r>
        <w:t>3.16. Муниципальным образованием может быть направлено возражение на решение межведомственной комиссии (далее - возражение) в течение пяти рабочих дней с даты опубликования рейтинга на интернет-портале.</w:t>
      </w:r>
    </w:p>
    <w:p w:rsidR="002C2A0E" w:rsidRDefault="002C2A0E">
      <w:pPr>
        <w:pStyle w:val="ConsPlusNormal"/>
        <w:spacing w:before="220"/>
        <w:ind w:firstLine="540"/>
        <w:jc w:val="both"/>
      </w:pPr>
      <w:r>
        <w:t>Возражение должно содержать сведения о решении межведомственной комиссии, на которое подается возражение, а также доводы, на которых оно основано.</w:t>
      </w:r>
    </w:p>
    <w:p w:rsidR="002C2A0E" w:rsidRDefault="002C2A0E">
      <w:pPr>
        <w:pStyle w:val="ConsPlusNormal"/>
        <w:spacing w:before="220"/>
        <w:ind w:firstLine="540"/>
        <w:jc w:val="both"/>
      </w:pPr>
      <w:r>
        <w:t>Возражение подлежит рассмотрению в течение пяти рабочих дней со дня его регистрации путем проведения заседания межведомственной комиссии, на котором повторно рассматривается заявка муниципального образования с учетом доводов муниципального образования и приложенных к возражению документов (при наличии).</w:t>
      </w:r>
    </w:p>
    <w:p w:rsidR="002C2A0E" w:rsidRDefault="002C2A0E">
      <w:pPr>
        <w:pStyle w:val="ConsPlusNormal"/>
        <w:spacing w:before="220"/>
        <w:ind w:firstLine="540"/>
        <w:jc w:val="both"/>
      </w:pPr>
      <w:r>
        <w:t>О принятом решении по итогам повторного рассмотрения заявки муниципального образования комитет в письменном виде сообщает муниципальному образованию в течение пяти рабочих дней с даты подписания протокола заседания межведомственной комиссии.</w:t>
      </w:r>
    </w:p>
    <w:p w:rsidR="002C2A0E" w:rsidRDefault="002C2A0E">
      <w:pPr>
        <w:pStyle w:val="ConsPlusNormal"/>
        <w:spacing w:before="220"/>
        <w:ind w:firstLine="540"/>
        <w:jc w:val="both"/>
      </w:pPr>
      <w:r>
        <w:t xml:space="preserve">3.17. Комитет направляет утвержденный рейтинг в адрес ГРБС с приложением копий документов, предусмотренных </w:t>
      </w:r>
      <w:hyperlink w:anchor="P401">
        <w:r>
          <w:rPr>
            <w:color w:val="0000FF"/>
          </w:rPr>
          <w:t>пунктами "а"</w:t>
        </w:r>
      </w:hyperlink>
      <w:r>
        <w:t xml:space="preserve"> и </w:t>
      </w:r>
      <w:hyperlink w:anchor="P402">
        <w:r>
          <w:rPr>
            <w:color w:val="0000FF"/>
          </w:rPr>
          <w:t>"б" пункта 3.5</w:t>
        </w:r>
      </w:hyperlink>
      <w:r>
        <w:t xml:space="preserve"> настоящего Порядка, для дальнейшего рассмотрения комиссией по бюджетным проектировкам.</w:t>
      </w:r>
    </w:p>
    <w:p w:rsidR="002C2A0E" w:rsidRDefault="002C2A0E">
      <w:pPr>
        <w:pStyle w:val="ConsPlusNormal"/>
        <w:spacing w:before="220"/>
        <w:ind w:firstLine="540"/>
        <w:jc w:val="both"/>
      </w:pPr>
      <w:r>
        <w:t xml:space="preserve">3.18. Внесение изменений в утвержденный рейтинг осуществляется на основании дополнительного приема заявок от муниципальных образований, проводимого в порядке, предусмотренном </w:t>
      </w:r>
      <w:hyperlink w:anchor="P391">
        <w:r>
          <w:rPr>
            <w:color w:val="0000FF"/>
          </w:rPr>
          <w:t>разделом 3</w:t>
        </w:r>
      </w:hyperlink>
      <w:r>
        <w:t xml:space="preserve"> настоящего Порядка.</w:t>
      </w:r>
    </w:p>
    <w:p w:rsidR="002C2A0E" w:rsidRDefault="002C2A0E">
      <w:pPr>
        <w:pStyle w:val="ConsPlusNormal"/>
      </w:pPr>
    </w:p>
    <w:p w:rsidR="002C2A0E" w:rsidRDefault="002C2A0E">
      <w:pPr>
        <w:pStyle w:val="ConsPlusTitle"/>
        <w:jc w:val="center"/>
        <w:outlineLvl w:val="2"/>
      </w:pPr>
      <w:r>
        <w:t>4. Методика распределения субсидии</w:t>
      </w:r>
    </w:p>
    <w:p w:rsidR="002C2A0E" w:rsidRDefault="002C2A0E">
      <w:pPr>
        <w:pStyle w:val="ConsPlusNormal"/>
      </w:pPr>
    </w:p>
    <w:p w:rsidR="002C2A0E" w:rsidRDefault="002C2A0E">
      <w:pPr>
        <w:pStyle w:val="ConsPlusNormal"/>
        <w:ind w:firstLine="540"/>
        <w:jc w:val="both"/>
      </w:pPr>
      <w:r>
        <w:t xml:space="preserve">4.1. Распределение субсидии осуществляется исходя из заявок муниципальных образований </w:t>
      </w:r>
      <w:r>
        <w:lastRenderedPageBreak/>
        <w:t>в соответствии с перечнем объектов адресной инвестиционной программы по формуле:</w:t>
      </w:r>
    </w:p>
    <w:p w:rsidR="002C2A0E" w:rsidRDefault="002C2A0E">
      <w:pPr>
        <w:pStyle w:val="ConsPlusNormal"/>
      </w:pPr>
    </w:p>
    <w:p w:rsidR="002C2A0E" w:rsidRDefault="002C2A0E">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2C2A0E" w:rsidRDefault="002C2A0E">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2C2A0E" w:rsidRDefault="002C2A0E">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2C2A0E" w:rsidRDefault="002C2A0E">
      <w:pPr>
        <w:pStyle w:val="ConsPlusNormal"/>
      </w:pPr>
    </w:p>
    <w:p w:rsidR="002C2A0E" w:rsidRDefault="002C2A0E">
      <w:pPr>
        <w:pStyle w:val="ConsPlusNormal"/>
        <w:ind w:firstLine="540"/>
        <w:jc w:val="both"/>
      </w:pPr>
      <w:r>
        <w:t xml:space="preserve">Предельный уровень софинансирования для i-го муниципального образования определяется в соответствии с </w:t>
      </w:r>
      <w:hyperlink r:id="rId136">
        <w:r>
          <w:rPr>
            <w:color w:val="0000FF"/>
          </w:rPr>
          <w:t>разделом 6</w:t>
        </w:r>
      </w:hyperlink>
      <w:r>
        <w:t xml:space="preserve"> Правил.</w:t>
      </w:r>
    </w:p>
    <w:p w:rsidR="002C2A0E" w:rsidRDefault="002C2A0E">
      <w:pPr>
        <w:pStyle w:val="ConsPlusNormal"/>
        <w:spacing w:before="220"/>
        <w:ind w:firstLine="540"/>
        <w:jc w:val="both"/>
      </w:pPr>
      <w:r>
        <w:t xml:space="preserve">4.2. Распределение субсидии утверждается постановлением Правительства Ленинградской области в сроки, установленные </w:t>
      </w:r>
      <w:hyperlink r:id="rId137">
        <w:r>
          <w:rPr>
            <w:color w:val="0000FF"/>
          </w:rPr>
          <w:t>пунктами 3.2</w:t>
        </w:r>
      </w:hyperlink>
      <w:r>
        <w:t xml:space="preserve"> и </w:t>
      </w:r>
      <w:hyperlink r:id="rId138">
        <w:r>
          <w:rPr>
            <w:color w:val="0000FF"/>
          </w:rPr>
          <w:t>3.6</w:t>
        </w:r>
      </w:hyperlink>
      <w:r>
        <w:t xml:space="preserve"> Правил.</w:t>
      </w:r>
    </w:p>
    <w:p w:rsidR="002C2A0E" w:rsidRDefault="002C2A0E">
      <w:pPr>
        <w:pStyle w:val="ConsPlusNormal"/>
        <w:spacing w:before="220"/>
        <w:ind w:firstLine="540"/>
        <w:jc w:val="both"/>
      </w:pPr>
      <w:r>
        <w:t>4.3. Утвержденный для муниципального образования объем субсидии пересматривается:</w:t>
      </w:r>
    </w:p>
    <w:p w:rsidR="002C2A0E" w:rsidRDefault="002C2A0E">
      <w:pPr>
        <w:pStyle w:val="ConsPlusNormal"/>
        <w:jc w:val="both"/>
      </w:pPr>
      <w:r>
        <w:t xml:space="preserve">(в ред. </w:t>
      </w:r>
      <w:hyperlink r:id="rId139">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а) при отказе муниципального образования от заключения соглашения;</w:t>
      </w:r>
    </w:p>
    <w:p w:rsidR="002C2A0E" w:rsidRDefault="002C2A0E">
      <w:pPr>
        <w:pStyle w:val="ConsPlusNormal"/>
        <w:spacing w:before="220"/>
        <w:ind w:firstLine="540"/>
        <w:jc w:val="both"/>
      </w:pPr>
      <w:r>
        <w:t>б) при наличии экономии бюджетных средств в результате проведения конкурсных процедур;</w:t>
      </w:r>
    </w:p>
    <w:p w:rsidR="002C2A0E" w:rsidRDefault="002C2A0E">
      <w:pPr>
        <w:pStyle w:val="ConsPlusNormal"/>
        <w:spacing w:before="220"/>
        <w:ind w:firstLine="540"/>
        <w:jc w:val="both"/>
      </w:pPr>
      <w:r>
        <w:t>в)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2C2A0E" w:rsidRDefault="002C2A0E">
      <w:pPr>
        <w:pStyle w:val="ConsPlusNormal"/>
      </w:pPr>
    </w:p>
    <w:p w:rsidR="002C2A0E" w:rsidRDefault="002C2A0E">
      <w:pPr>
        <w:pStyle w:val="ConsPlusTitle"/>
        <w:jc w:val="center"/>
        <w:outlineLvl w:val="2"/>
      </w:pPr>
      <w:r>
        <w:t>5. Порядок предоставления и расходования субсидии</w:t>
      </w:r>
    </w:p>
    <w:p w:rsidR="002C2A0E" w:rsidRDefault="002C2A0E">
      <w:pPr>
        <w:pStyle w:val="ConsPlusNormal"/>
      </w:pPr>
    </w:p>
    <w:p w:rsidR="002C2A0E" w:rsidRDefault="002C2A0E">
      <w:pPr>
        <w:pStyle w:val="ConsPlusNormal"/>
        <w:ind w:firstLine="540"/>
        <w:jc w:val="both"/>
      </w:pPr>
      <w:r>
        <w:t xml:space="preserve">5.1. Предоставление субсидии осуществляется на основании соглашений о предоставлении субсидии,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140">
        <w:r>
          <w:rPr>
            <w:color w:val="0000FF"/>
          </w:rPr>
          <w:t>пунктом 4.2</w:t>
        </w:r>
      </w:hyperlink>
      <w:r>
        <w:t xml:space="preserve"> Правил, и в сроки, установленные </w:t>
      </w:r>
      <w:hyperlink r:id="rId141">
        <w:r>
          <w:rPr>
            <w:color w:val="0000FF"/>
          </w:rPr>
          <w:t>пунктом 4.3</w:t>
        </w:r>
      </w:hyperlink>
      <w:r>
        <w:t xml:space="preserve"> Правил.</w:t>
      </w:r>
    </w:p>
    <w:p w:rsidR="002C2A0E" w:rsidRDefault="002C2A0E">
      <w:pPr>
        <w:pStyle w:val="ConsPlusNormal"/>
        <w:spacing w:before="220"/>
        <w:ind w:firstLine="540"/>
        <w:jc w:val="both"/>
      </w:pPr>
      <w:r>
        <w:t xml:space="preserve">5.2. Муниципальное образование при заключении соглашения представляет ГРБС документы в соответствии с </w:t>
      </w:r>
      <w:hyperlink r:id="rId142">
        <w:r>
          <w:rPr>
            <w:color w:val="0000FF"/>
          </w:rPr>
          <w:t>пунктом 4.4</w:t>
        </w:r>
      </w:hyperlink>
      <w:r>
        <w:t xml:space="preserve"> Правил.</w:t>
      </w:r>
    </w:p>
    <w:p w:rsidR="002C2A0E" w:rsidRDefault="002C2A0E">
      <w:pPr>
        <w:pStyle w:val="ConsPlusNormal"/>
        <w:spacing w:before="220"/>
        <w:ind w:firstLine="540"/>
        <w:jc w:val="both"/>
      </w:pPr>
      <w:r>
        <w:t>5.3. Перечисление субсидии осуществляется ГРБС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2C2A0E" w:rsidRDefault="002C2A0E">
      <w:pPr>
        <w:pStyle w:val="ConsPlusNormal"/>
        <w:spacing w:before="220"/>
        <w:ind w:firstLine="540"/>
        <w:jc w:val="both"/>
      </w:pPr>
      <w:r>
        <w:t>5.4. Муниципальное образование посредством использования информационной системы "Управление бюджетным процессом Ленинградской области" представляет ГРБС платежный документ с одновременным представлением документов, подтверждающих потребность в осуществлении расходов.</w:t>
      </w:r>
    </w:p>
    <w:p w:rsidR="002C2A0E" w:rsidRDefault="002C2A0E">
      <w:pPr>
        <w:pStyle w:val="ConsPlusNormal"/>
        <w:spacing w:before="220"/>
        <w:ind w:firstLine="540"/>
        <w:jc w:val="both"/>
      </w:pPr>
      <w: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2C2A0E" w:rsidRDefault="002C2A0E">
      <w:pPr>
        <w:pStyle w:val="ConsPlusNormal"/>
        <w:spacing w:before="220"/>
        <w:ind w:firstLine="540"/>
        <w:jc w:val="both"/>
      </w:pPr>
      <w:r>
        <w:t xml:space="preserve">Ответственность за достоверность представляемых ГРБС сведений и целевое использование </w:t>
      </w:r>
      <w:r>
        <w:lastRenderedPageBreak/>
        <w:t>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2C2A0E" w:rsidRDefault="002C2A0E">
      <w:pPr>
        <w:pStyle w:val="ConsPlusNormal"/>
        <w:spacing w:before="220"/>
        <w:ind w:firstLine="540"/>
        <w:jc w:val="both"/>
      </w:pPr>
      <w: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7-го рабочего дня с даты поступления оформленного надлежащим образом платежного документа.</w:t>
      </w:r>
    </w:p>
    <w:p w:rsidR="002C2A0E" w:rsidRDefault="002C2A0E">
      <w:pPr>
        <w:pStyle w:val="ConsPlusNormal"/>
        <w:spacing w:before="220"/>
        <w:ind w:firstLine="540"/>
        <w:jc w:val="both"/>
      </w:pPr>
      <w: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2C2A0E" w:rsidRDefault="002C2A0E">
      <w:pPr>
        <w:pStyle w:val="ConsPlusNormal"/>
        <w:spacing w:before="220"/>
        <w:ind w:firstLine="540"/>
        <w:jc w:val="both"/>
      </w:pPr>
      <w: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2C2A0E" w:rsidRDefault="002C2A0E">
      <w:pPr>
        <w:pStyle w:val="ConsPlusNormal"/>
      </w:pPr>
    </w:p>
    <w:p w:rsidR="002C2A0E" w:rsidRDefault="002C2A0E">
      <w:pPr>
        <w:pStyle w:val="ConsPlusTitle"/>
        <w:jc w:val="center"/>
        <w:outlineLvl w:val="2"/>
      </w:pPr>
      <w:r>
        <w:t>6. Меры финансовой ответственности, применяемые</w:t>
      </w:r>
    </w:p>
    <w:p w:rsidR="002C2A0E" w:rsidRDefault="002C2A0E">
      <w:pPr>
        <w:pStyle w:val="ConsPlusTitle"/>
        <w:jc w:val="center"/>
      </w:pPr>
      <w:r>
        <w:t>к муниципальному образованию при невыполнении</w:t>
      </w:r>
    </w:p>
    <w:p w:rsidR="002C2A0E" w:rsidRDefault="002C2A0E">
      <w:pPr>
        <w:pStyle w:val="ConsPlusTitle"/>
        <w:jc w:val="center"/>
      </w:pPr>
      <w:r>
        <w:t>им условий соглашения</w:t>
      </w:r>
    </w:p>
    <w:p w:rsidR="002C2A0E" w:rsidRDefault="002C2A0E">
      <w:pPr>
        <w:pStyle w:val="ConsPlusNormal"/>
      </w:pPr>
    </w:p>
    <w:p w:rsidR="002C2A0E" w:rsidRDefault="002C2A0E">
      <w:pPr>
        <w:pStyle w:val="ConsPlusNormal"/>
        <w:ind w:firstLine="540"/>
        <w:jc w:val="both"/>
      </w:pPr>
      <w: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rsidR="002C2A0E" w:rsidRDefault="002C2A0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C2A0E" w:rsidRDefault="002C2A0E">
      <w:pPr>
        <w:pStyle w:val="ConsPlusNormal"/>
        <w:spacing w:before="220"/>
        <w:ind w:firstLine="540"/>
        <w:jc w:val="both"/>
      </w:pPr>
      <w:r>
        <w:t>6.2. Средства субсидии, использованные муниципальным образованием не по целевому назначению, подлежат возврату в областной бюджет.</w:t>
      </w:r>
    </w:p>
    <w:p w:rsidR="002C2A0E" w:rsidRDefault="002C2A0E">
      <w:pPr>
        <w:pStyle w:val="ConsPlusNormal"/>
        <w:spacing w:before="220"/>
        <w:ind w:firstLine="540"/>
        <w:jc w:val="both"/>
      </w:pPr>
      <w: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в соответствии с </w:t>
      </w:r>
      <w:hyperlink r:id="rId143">
        <w:r>
          <w:rPr>
            <w:color w:val="0000FF"/>
          </w:rPr>
          <w:t>разделом 5</w:t>
        </w:r>
      </w:hyperlink>
      <w:r>
        <w:t xml:space="preserve"> Правил.</w:t>
      </w: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jc w:val="right"/>
        <w:outlineLvl w:val="1"/>
      </w:pPr>
      <w:r>
        <w:t>Приложение 3</w:t>
      </w:r>
    </w:p>
    <w:p w:rsidR="002C2A0E" w:rsidRDefault="002C2A0E">
      <w:pPr>
        <w:pStyle w:val="ConsPlusNormal"/>
        <w:jc w:val="right"/>
      </w:pPr>
      <w:r>
        <w:t>к государственной программе...</w:t>
      </w:r>
    </w:p>
    <w:p w:rsidR="002C2A0E" w:rsidRDefault="002C2A0E">
      <w:pPr>
        <w:pStyle w:val="ConsPlusNormal"/>
      </w:pPr>
    </w:p>
    <w:p w:rsidR="002C2A0E" w:rsidRDefault="002C2A0E">
      <w:pPr>
        <w:pStyle w:val="ConsPlusTitle"/>
        <w:jc w:val="center"/>
      </w:pPr>
      <w:bookmarkStart w:id="30" w:name="P507"/>
      <w:bookmarkEnd w:id="30"/>
      <w:r>
        <w:t>ПОРЯДОК</w:t>
      </w:r>
    </w:p>
    <w:p w:rsidR="002C2A0E" w:rsidRDefault="002C2A0E">
      <w:pPr>
        <w:pStyle w:val="ConsPlusTitle"/>
        <w:jc w:val="center"/>
      </w:pPr>
      <w:r>
        <w:t>ПРЕДОСТАВЛЕНИЯ И РАСПРЕДЕЛЕНИЯ СУБСИДИИ ИЗ ОБЛАСТНОГО</w:t>
      </w:r>
    </w:p>
    <w:p w:rsidR="002C2A0E" w:rsidRDefault="002C2A0E">
      <w:pPr>
        <w:pStyle w:val="ConsPlusTitle"/>
        <w:jc w:val="center"/>
      </w:pPr>
      <w:r>
        <w:t>БЮДЖЕТА ЛЕНИНГРАДСКОЙ ОБЛАСТИ БЮДЖЕТАМ МУНИЦИПАЛЬНЫХ</w:t>
      </w:r>
    </w:p>
    <w:p w:rsidR="002C2A0E" w:rsidRDefault="002C2A0E">
      <w:pPr>
        <w:pStyle w:val="ConsPlusTitle"/>
        <w:jc w:val="center"/>
      </w:pPr>
      <w:r>
        <w:t>ОБРАЗОВАНИЙ ЛЕНИНГРАДСКОЙ ОБЛАСТИ НА МЕРОПРИЯТИЯ</w:t>
      </w:r>
    </w:p>
    <w:p w:rsidR="002C2A0E" w:rsidRDefault="002C2A0E">
      <w:pPr>
        <w:pStyle w:val="ConsPlusTitle"/>
        <w:jc w:val="center"/>
      </w:pPr>
      <w:r>
        <w:t>ПО КАПИТАЛЬНОМУ РЕМОНТУ ОБЪЕКТОВ КУЛЬТУРЫ НА СЕЛЬСКИХ</w:t>
      </w:r>
    </w:p>
    <w:p w:rsidR="002C2A0E" w:rsidRDefault="002C2A0E">
      <w:pPr>
        <w:pStyle w:val="ConsPlusTitle"/>
        <w:jc w:val="center"/>
      </w:pPr>
      <w:r>
        <w:t>ТЕРРИТОРИЯХ В РАМКАХ РЕАЛИЗАЦИИ ОТРАСЛЕВОГО ПРОЕКТА</w:t>
      </w:r>
    </w:p>
    <w:p w:rsidR="002C2A0E" w:rsidRDefault="002C2A0E">
      <w:pPr>
        <w:pStyle w:val="ConsPlusTitle"/>
        <w:jc w:val="center"/>
      </w:pPr>
      <w:r>
        <w:t>"СОВРЕМЕННЫЙ ОБЛИК СЕЛЬСКИХ ТЕРРИТОРИЙ"</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lastRenderedPageBreak/>
              <w:t xml:space="preserve">от 28.05.2024 </w:t>
            </w:r>
            <w:hyperlink r:id="rId144">
              <w:r>
                <w:rPr>
                  <w:color w:val="0000FF"/>
                </w:rPr>
                <w:t>N 340</w:t>
              </w:r>
            </w:hyperlink>
            <w:r>
              <w:rPr>
                <w:color w:val="392C69"/>
              </w:rPr>
              <w:t xml:space="preserve">, от 18.07.2024 </w:t>
            </w:r>
            <w:hyperlink r:id="rId145">
              <w:r>
                <w:rPr>
                  <w:color w:val="0000FF"/>
                </w:rPr>
                <w:t>N 496</w:t>
              </w:r>
            </w:hyperlink>
            <w:r>
              <w:rPr>
                <w:color w:val="392C69"/>
              </w:rPr>
              <w:t xml:space="preserve">, от 04.10.2024 </w:t>
            </w:r>
            <w:hyperlink r:id="rId146">
              <w:r>
                <w:rPr>
                  <w:color w:val="0000FF"/>
                </w:rPr>
                <w:t>N 686</w:t>
              </w:r>
            </w:hyperlink>
            <w:r>
              <w:rPr>
                <w:color w:val="392C69"/>
              </w:rPr>
              <w:t>,</w:t>
            </w:r>
          </w:p>
          <w:p w:rsidR="002C2A0E" w:rsidRDefault="002C2A0E">
            <w:pPr>
              <w:pStyle w:val="ConsPlusNormal"/>
              <w:jc w:val="center"/>
            </w:pPr>
            <w:r>
              <w:rPr>
                <w:color w:val="392C69"/>
              </w:rPr>
              <w:t xml:space="preserve">от 22.07.2025 </w:t>
            </w:r>
            <w:hyperlink r:id="rId147">
              <w:r>
                <w:rPr>
                  <w:color w:val="0000FF"/>
                </w:rPr>
                <w:t>N 646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Title"/>
        <w:jc w:val="center"/>
        <w:outlineLvl w:val="2"/>
      </w:pPr>
      <w:r>
        <w:t>1. Общие положения</w:t>
      </w:r>
    </w:p>
    <w:p w:rsidR="002C2A0E" w:rsidRDefault="002C2A0E">
      <w:pPr>
        <w:pStyle w:val="ConsPlusNormal"/>
      </w:pPr>
    </w:p>
    <w:p w:rsidR="002C2A0E" w:rsidRDefault="002C2A0E">
      <w:pPr>
        <w:pStyle w:val="ConsPlusNormal"/>
        <w:ind w:firstLine="540"/>
        <w:jc w:val="both"/>
      </w:pPr>
      <w:r>
        <w:t>1.1. Настоящим Порядком определяются цели, условия предоставления и распределения субсидии из областного бюджета Ленинградской области (далее - областной бюджет) бюджетам муниципальных образований Ленинградской области на мероприятия по капитальному ремонту объектов культуры на сельских территориях в рамках реализации отраслевого проекта "Современный облик сельских территорий" (далее - субсидия, муниципальные образования).</w:t>
      </w:r>
    </w:p>
    <w:p w:rsidR="002C2A0E" w:rsidRDefault="002C2A0E">
      <w:pPr>
        <w:pStyle w:val="ConsPlusNormal"/>
        <w:jc w:val="both"/>
      </w:pPr>
      <w:r>
        <w:t xml:space="preserve">(в ред. </w:t>
      </w:r>
      <w:hyperlink r:id="rId148">
        <w:r>
          <w:rPr>
            <w:color w:val="0000FF"/>
          </w:rPr>
          <w:t>Постановления</w:t>
        </w:r>
      </w:hyperlink>
      <w:r>
        <w:t xml:space="preserve"> Правительства Ленинградской области от 04.10.2024 N 686)</w:t>
      </w:r>
    </w:p>
    <w:p w:rsidR="002C2A0E" w:rsidRDefault="002C2A0E">
      <w:pPr>
        <w:pStyle w:val="ConsPlusNormal"/>
        <w:spacing w:before="220"/>
        <w:ind w:firstLine="540"/>
        <w:jc w:val="both"/>
      </w:pPr>
      <w: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149">
        <w:r>
          <w:rPr>
            <w:color w:val="0000FF"/>
          </w:rPr>
          <w:t>пунктами 11</w:t>
        </w:r>
      </w:hyperlink>
      <w:r>
        <w:t xml:space="preserve"> - </w:t>
      </w:r>
      <w:hyperlink r:id="rId150">
        <w:r>
          <w:rPr>
            <w:color w:val="0000FF"/>
          </w:rPr>
          <w:t>13 части 1 статьи 14</w:t>
        </w:r>
      </w:hyperlink>
      <w:r>
        <w:t xml:space="preserve"> и </w:t>
      </w:r>
      <w:hyperlink r:id="rId151">
        <w:r>
          <w:rPr>
            <w:color w:val="0000FF"/>
          </w:rPr>
          <w:t>пунктами 19</w:t>
        </w:r>
      </w:hyperlink>
      <w:r>
        <w:t xml:space="preserve">, </w:t>
      </w:r>
      <w:hyperlink r:id="rId152">
        <w:r>
          <w:rPr>
            <w:color w:val="0000FF"/>
          </w:rPr>
          <w:t>19.1</w:t>
        </w:r>
      </w:hyperlink>
      <w:r>
        <w:t xml:space="preserve"> и </w:t>
      </w:r>
      <w:hyperlink r:id="rId153">
        <w:r>
          <w:rPr>
            <w:color w:val="0000FF"/>
          </w:rPr>
          <w:t>19.3 части 1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C2A0E" w:rsidRDefault="002C2A0E">
      <w:pPr>
        <w:pStyle w:val="ConsPlusNormal"/>
        <w:spacing w:before="220"/>
        <w:ind w:firstLine="540"/>
        <w:jc w:val="both"/>
      </w:pPr>
      <w:r>
        <w:t>1.3. Субсидия предоставляется в соответствии со сводной бюджетной росписью областного бюджета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агропромышленному и рыбохозяйственному комплексу Ленинградской области (далее - комитет).</w:t>
      </w:r>
    </w:p>
    <w:p w:rsidR="002C2A0E" w:rsidRDefault="002C2A0E">
      <w:pPr>
        <w:pStyle w:val="ConsPlusNormal"/>
        <w:spacing w:before="220"/>
        <w:ind w:firstLine="540"/>
        <w:jc w:val="both"/>
      </w:pPr>
      <w:r>
        <w:t>1.4. В целях реализации настоящего Порядка используются следующие понятия:</w:t>
      </w:r>
    </w:p>
    <w:p w:rsidR="002C2A0E" w:rsidRDefault="002C2A0E">
      <w:pPr>
        <w:pStyle w:val="ConsPlusNormal"/>
        <w:spacing w:before="220"/>
        <w:ind w:firstLine="540"/>
        <w:jc w:val="both"/>
      </w:pPr>
      <w: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2C2A0E" w:rsidRDefault="002C2A0E">
      <w:pPr>
        <w:pStyle w:val="ConsPlusNormal"/>
        <w:jc w:val="both"/>
      </w:pPr>
      <w:r>
        <w:t xml:space="preserve">(в ред. </w:t>
      </w:r>
      <w:hyperlink r:id="rId154">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объект культуры - объект капитального строительства на сельских территориях, находящийся в собственности муниципального образования, используемый для размещения муниципального учреждения, оказывающего услуги в сфере культуры;</w:t>
      </w:r>
    </w:p>
    <w:p w:rsidR="002C2A0E" w:rsidRDefault="002C2A0E">
      <w:pPr>
        <w:pStyle w:val="ConsPlusNormal"/>
        <w:jc w:val="both"/>
      </w:pPr>
      <w:r>
        <w:t xml:space="preserve">(в ред. </w:t>
      </w:r>
      <w:hyperlink r:id="rId155">
        <w:r>
          <w:rPr>
            <w:color w:val="0000FF"/>
          </w:rPr>
          <w:t>Постановления</w:t>
        </w:r>
      </w:hyperlink>
      <w:r>
        <w:t xml:space="preserve"> Правительства Ленинградской области от 04.10.2024 N 686)</w:t>
      </w:r>
    </w:p>
    <w:p w:rsidR="002C2A0E" w:rsidRDefault="002C2A0E">
      <w:pPr>
        <w:pStyle w:val="ConsPlusNormal"/>
        <w:spacing w:before="220"/>
        <w:ind w:firstLine="540"/>
        <w:jc w:val="both"/>
      </w:pPr>
      <w:r>
        <w:t>переходящий объект - объект культуры, по которому имеются ранее принятые долгосрочные расходные обязательства муниципального образования на соответствующие цели и заключенное в предыдущем году с комитетом соглашение о предоставлении субсидии.</w:t>
      </w:r>
    </w:p>
    <w:p w:rsidR="002C2A0E" w:rsidRDefault="002C2A0E">
      <w:pPr>
        <w:pStyle w:val="ConsPlusNormal"/>
      </w:pPr>
    </w:p>
    <w:p w:rsidR="002C2A0E" w:rsidRDefault="002C2A0E">
      <w:pPr>
        <w:pStyle w:val="ConsPlusTitle"/>
        <w:jc w:val="center"/>
        <w:outlineLvl w:val="2"/>
      </w:pPr>
      <w:r>
        <w:t>2. Цели и условия предоставления субсидии муниципальным</w:t>
      </w:r>
    </w:p>
    <w:p w:rsidR="002C2A0E" w:rsidRDefault="002C2A0E">
      <w:pPr>
        <w:pStyle w:val="ConsPlusTitle"/>
        <w:jc w:val="center"/>
      </w:pPr>
      <w:r>
        <w:t>образованиям</w:t>
      </w:r>
    </w:p>
    <w:p w:rsidR="002C2A0E" w:rsidRDefault="002C2A0E">
      <w:pPr>
        <w:pStyle w:val="ConsPlusNormal"/>
      </w:pPr>
    </w:p>
    <w:p w:rsidR="002C2A0E" w:rsidRDefault="002C2A0E">
      <w:pPr>
        <w:pStyle w:val="ConsPlusNormal"/>
        <w:ind w:firstLine="540"/>
        <w:jc w:val="both"/>
      </w:pPr>
      <w:r>
        <w:t>2.1. Субсидия предоставляется в целях повышения уровня обустройства населенных пунктов, расположенных на сельских территориях.</w:t>
      </w:r>
    </w:p>
    <w:p w:rsidR="002C2A0E" w:rsidRDefault="002C2A0E">
      <w:pPr>
        <w:pStyle w:val="ConsPlusNormal"/>
        <w:jc w:val="both"/>
      </w:pPr>
      <w:r>
        <w:t xml:space="preserve">(в ред. </w:t>
      </w:r>
      <w:hyperlink r:id="rId156">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2.2. Субсидия предоставляется на капитальный ремонт объектов культуры (отдельных помещений объектов культуры), в том числе на приобретение монтируемого и немонтируемого оборудования.</w:t>
      </w:r>
    </w:p>
    <w:p w:rsidR="002C2A0E" w:rsidRDefault="002C2A0E">
      <w:pPr>
        <w:pStyle w:val="ConsPlusNormal"/>
        <w:spacing w:before="220"/>
        <w:ind w:firstLine="540"/>
        <w:jc w:val="both"/>
      </w:pPr>
      <w:r>
        <w:t>2.3. Результатом использования субсидии является процент выполнения работ по капитальному ремонту объекта культуры.</w:t>
      </w:r>
    </w:p>
    <w:p w:rsidR="002C2A0E" w:rsidRDefault="002C2A0E">
      <w:pPr>
        <w:pStyle w:val="ConsPlusNormal"/>
        <w:spacing w:before="220"/>
        <w:ind w:firstLine="540"/>
        <w:jc w:val="both"/>
      </w:pPr>
      <w:r>
        <w:t xml:space="preserve">Значение результата использования субсидии определяется в соответствии с заявкой </w:t>
      </w:r>
      <w:r>
        <w:lastRenderedPageBreak/>
        <w:t>муниципального образования и устанавливается соглашением о предоставлении субсидии, заключенным между комитетом и муниципальным образованием (далее - соглашение).</w:t>
      </w:r>
    </w:p>
    <w:p w:rsidR="002C2A0E" w:rsidRDefault="002C2A0E">
      <w:pPr>
        <w:pStyle w:val="ConsPlusNormal"/>
        <w:spacing w:before="220"/>
        <w:ind w:firstLine="540"/>
        <w:jc w:val="both"/>
      </w:pPr>
      <w:r>
        <w:t xml:space="preserve">2.4. Субсидии предоставляются при соблюдении условий, установленных </w:t>
      </w:r>
      <w:hyperlink r:id="rId157">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2C2A0E" w:rsidRDefault="002C2A0E">
      <w:pPr>
        <w:pStyle w:val="ConsPlusNormal"/>
      </w:pPr>
    </w:p>
    <w:p w:rsidR="002C2A0E" w:rsidRDefault="002C2A0E">
      <w:pPr>
        <w:pStyle w:val="ConsPlusTitle"/>
        <w:jc w:val="center"/>
        <w:outlineLvl w:val="2"/>
      </w:pPr>
      <w:bookmarkStart w:id="31" w:name="P542"/>
      <w:bookmarkEnd w:id="31"/>
      <w:r>
        <w:t>3. Порядок и критерии отбора муниципальных образований</w:t>
      </w:r>
    </w:p>
    <w:p w:rsidR="002C2A0E" w:rsidRDefault="002C2A0E">
      <w:pPr>
        <w:pStyle w:val="ConsPlusTitle"/>
        <w:jc w:val="center"/>
      </w:pPr>
      <w:r>
        <w:t>для предоставления субсидии</w:t>
      </w:r>
    </w:p>
    <w:p w:rsidR="002C2A0E" w:rsidRDefault="002C2A0E">
      <w:pPr>
        <w:pStyle w:val="ConsPlusNormal"/>
      </w:pPr>
    </w:p>
    <w:p w:rsidR="002C2A0E" w:rsidRDefault="002C2A0E">
      <w:pPr>
        <w:pStyle w:val="ConsPlusNormal"/>
        <w:ind w:firstLine="540"/>
        <w:jc w:val="both"/>
      </w:pPr>
      <w:r>
        <w:t>3.1. Распределение субсидии между муниципальными образованиями осуществляется на конкурсной основе по результатам отбора муниципальных образований.</w:t>
      </w:r>
    </w:p>
    <w:p w:rsidR="002C2A0E" w:rsidRDefault="002C2A0E">
      <w:pPr>
        <w:pStyle w:val="ConsPlusNormal"/>
        <w:spacing w:before="220"/>
        <w:ind w:firstLine="540"/>
        <w:jc w:val="both"/>
      </w:pPr>
      <w:r>
        <w:t>3.2. В целях отбора муниципальных образований для предоставления субсидии комитет принимает решение о создании комиссии по отбору муниципальных образований для участия в мероприятиях государственной программы Ленинградской области "Комплексное развитие сельских территорий Ленинградской области" (далее - отбор, комиссия).</w:t>
      </w:r>
    </w:p>
    <w:p w:rsidR="002C2A0E" w:rsidRDefault="002C2A0E">
      <w:pPr>
        <w:pStyle w:val="ConsPlusNormal"/>
        <w:jc w:val="both"/>
      </w:pPr>
      <w:r>
        <w:t xml:space="preserve">(в ред. </w:t>
      </w:r>
      <w:hyperlink r:id="rId158">
        <w:r>
          <w:rPr>
            <w:color w:val="0000FF"/>
          </w:rPr>
          <w:t>Постановления</w:t>
        </w:r>
      </w:hyperlink>
      <w:r>
        <w:t xml:space="preserve"> Правительства Ленинградской области от 22.07.2025 N 646)</w:t>
      </w:r>
    </w:p>
    <w:p w:rsidR="002C2A0E" w:rsidRDefault="002C2A0E">
      <w:pPr>
        <w:pStyle w:val="ConsPlusNormal"/>
        <w:spacing w:before="220"/>
        <w:ind w:firstLine="540"/>
        <w:jc w:val="both"/>
      </w:pPr>
      <w:r>
        <w:t>Персональный состав комиссии и положение о комиссии утверждаются правовым актом комитета.</w:t>
      </w:r>
    </w:p>
    <w:p w:rsidR="002C2A0E" w:rsidRDefault="002C2A0E">
      <w:pPr>
        <w:pStyle w:val="ConsPlusNormal"/>
        <w:spacing w:before="220"/>
        <w:ind w:firstLine="540"/>
        <w:jc w:val="both"/>
      </w:pPr>
      <w:r>
        <w:t>3.3. Критериями отбора муниципальных образований для допуска к оценке заявок являются:</w:t>
      </w:r>
    </w:p>
    <w:p w:rsidR="002C2A0E" w:rsidRDefault="002C2A0E">
      <w:pPr>
        <w:pStyle w:val="ConsPlusNormal"/>
        <w:spacing w:before="220"/>
        <w:ind w:firstLine="540"/>
        <w:jc w:val="both"/>
      </w:pPr>
      <w:r>
        <w:t>отнесение территории муниципального образования к сельским территориям;</w:t>
      </w:r>
    </w:p>
    <w:p w:rsidR="002C2A0E" w:rsidRDefault="002C2A0E">
      <w:pPr>
        <w:pStyle w:val="ConsPlusNormal"/>
        <w:spacing w:before="220"/>
        <w:ind w:firstLine="540"/>
        <w:jc w:val="both"/>
      </w:pPr>
      <w:r>
        <w:t>наличие на территории муниципального образования объекта культуры.</w:t>
      </w:r>
    </w:p>
    <w:p w:rsidR="002C2A0E" w:rsidRDefault="002C2A0E">
      <w:pPr>
        <w:pStyle w:val="ConsPlusNormal"/>
        <w:spacing w:before="220"/>
        <w:ind w:firstLine="540"/>
        <w:jc w:val="both"/>
      </w:pPr>
      <w:r>
        <w:t xml:space="preserve">3.4. Прием заявок муниципальных образований на участие в отборе (далее - заявка) начинается с даты размещения на официальной странице комитета на официальном интернет-портале Администрации Ленинградской области по адресу </w:t>
      </w:r>
      <w:hyperlink r:id="rId159">
        <w:r>
          <w:rPr>
            <w:color w:val="0000FF"/>
          </w:rPr>
          <w:t>http://www.agroprom.lenobl.ru</w:t>
        </w:r>
      </w:hyperlink>
      <w:r>
        <w:t xml:space="preserve"> (далее - интернет-портал) извещения о проведении отбора муниципальных образований (далее - извещение).</w:t>
      </w:r>
    </w:p>
    <w:p w:rsidR="002C2A0E" w:rsidRDefault="002C2A0E">
      <w:pPr>
        <w:pStyle w:val="ConsPlusNormal"/>
        <w:spacing w:before="220"/>
        <w:ind w:firstLine="540"/>
        <w:jc w:val="both"/>
      </w:pPr>
      <w:r>
        <w:t>Извещение содержит следующие сведения:</w:t>
      </w:r>
    </w:p>
    <w:p w:rsidR="002C2A0E" w:rsidRDefault="002C2A0E">
      <w:pPr>
        <w:pStyle w:val="ConsPlusNormal"/>
        <w:spacing w:before="220"/>
        <w:ind w:firstLine="540"/>
        <w:jc w:val="both"/>
      </w:pPr>
      <w:r>
        <w:t>полное наименование комитета, его местонахождение, почтовый адрес, контактный телефон, адрес электронной почты;</w:t>
      </w:r>
    </w:p>
    <w:p w:rsidR="002C2A0E" w:rsidRDefault="002C2A0E">
      <w:pPr>
        <w:pStyle w:val="ConsPlusNormal"/>
        <w:spacing w:before="220"/>
        <w:ind w:firstLine="540"/>
        <w:jc w:val="both"/>
      </w:pPr>
      <w:r>
        <w:t>форму заявки;</w:t>
      </w:r>
    </w:p>
    <w:p w:rsidR="002C2A0E" w:rsidRDefault="002C2A0E">
      <w:pPr>
        <w:pStyle w:val="ConsPlusNormal"/>
        <w:spacing w:before="220"/>
        <w:ind w:firstLine="540"/>
        <w:jc w:val="both"/>
      </w:pPr>
      <w:r>
        <w:t>место и время приема заявки;</w:t>
      </w:r>
    </w:p>
    <w:p w:rsidR="002C2A0E" w:rsidRDefault="002C2A0E">
      <w:pPr>
        <w:pStyle w:val="ConsPlusNormal"/>
        <w:spacing w:before="220"/>
        <w:ind w:firstLine="540"/>
        <w:jc w:val="both"/>
      </w:pPr>
      <w:r>
        <w:t>даты начала и окончания срока приема заявки;</w:t>
      </w:r>
    </w:p>
    <w:p w:rsidR="002C2A0E" w:rsidRDefault="002C2A0E">
      <w:pPr>
        <w:pStyle w:val="ConsPlusNormal"/>
        <w:spacing w:before="220"/>
        <w:ind w:firstLine="540"/>
        <w:jc w:val="both"/>
      </w:pPr>
      <w:r>
        <w:t>перечень документов, прилагаемых к заявке;</w:t>
      </w:r>
    </w:p>
    <w:p w:rsidR="002C2A0E" w:rsidRDefault="002C2A0E">
      <w:pPr>
        <w:pStyle w:val="ConsPlusNormal"/>
        <w:spacing w:before="220"/>
        <w:ind w:firstLine="540"/>
        <w:jc w:val="both"/>
      </w:pPr>
      <w:r>
        <w:t>информацию о планируемом сроке рассмотрения заявок;</w:t>
      </w:r>
    </w:p>
    <w:p w:rsidR="002C2A0E" w:rsidRDefault="002C2A0E">
      <w:pPr>
        <w:pStyle w:val="ConsPlusNormal"/>
        <w:spacing w:before="220"/>
        <w:ind w:firstLine="540"/>
        <w:jc w:val="both"/>
      </w:pPr>
      <w:r>
        <w:t>контактное лицо для разъяснения вопросов по подготовке и подаче заявки и прилагаемых к ней документов.</w:t>
      </w:r>
    </w:p>
    <w:p w:rsidR="002C2A0E" w:rsidRDefault="002C2A0E">
      <w:pPr>
        <w:pStyle w:val="ConsPlusNormal"/>
        <w:spacing w:before="220"/>
        <w:ind w:firstLine="540"/>
        <w:jc w:val="both"/>
      </w:pPr>
      <w:r>
        <w:t>3.5. Срок приема заявок от муниципальных образований составляет пять рабочих дней со дня размещения извещения на интернет-портале.</w:t>
      </w:r>
    </w:p>
    <w:p w:rsidR="002C2A0E" w:rsidRDefault="002C2A0E">
      <w:pPr>
        <w:pStyle w:val="ConsPlusNormal"/>
        <w:spacing w:before="220"/>
        <w:ind w:firstLine="540"/>
        <w:jc w:val="both"/>
      </w:pPr>
      <w:r>
        <w:t>Комитет вправе перенести дату окончания срока приема заявок.</w:t>
      </w:r>
    </w:p>
    <w:p w:rsidR="002C2A0E" w:rsidRDefault="002C2A0E">
      <w:pPr>
        <w:pStyle w:val="ConsPlusNormal"/>
        <w:spacing w:before="220"/>
        <w:ind w:firstLine="540"/>
        <w:jc w:val="both"/>
      </w:pPr>
      <w:r>
        <w:lastRenderedPageBreak/>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2C2A0E" w:rsidRDefault="002C2A0E">
      <w:pPr>
        <w:pStyle w:val="ConsPlusNormal"/>
        <w:spacing w:before="220"/>
        <w:ind w:firstLine="540"/>
        <w:jc w:val="both"/>
      </w:pPr>
      <w:bookmarkStart w:id="32" w:name="P564"/>
      <w:bookmarkEnd w:id="32"/>
      <w:r>
        <w:t>3.6. Муниципальные образования в срок, установленный в извещении, представляют в комитет заявку отдельно для каждого объекта культуры с приложением следующих документов:</w:t>
      </w:r>
    </w:p>
    <w:p w:rsidR="002C2A0E" w:rsidRDefault="002C2A0E">
      <w:pPr>
        <w:pStyle w:val="ConsPlusNormal"/>
        <w:spacing w:before="220"/>
        <w:ind w:firstLine="540"/>
        <w:jc w:val="both"/>
      </w:pPr>
      <w:r>
        <w:t>копия положительного заключения государственной экспертизы (в случае если такое заключение предусмотрено законодательством Российской Федерации);</w:t>
      </w:r>
    </w:p>
    <w:p w:rsidR="002C2A0E" w:rsidRDefault="002C2A0E">
      <w:pPr>
        <w:pStyle w:val="ConsPlusNormal"/>
        <w:spacing w:before="220"/>
        <w:ind w:firstLine="540"/>
        <w:jc w:val="both"/>
      </w:pPr>
      <w:r>
        <w:t>копия сметной документации в ценах года ее утверждения;</w:t>
      </w:r>
    </w:p>
    <w:p w:rsidR="002C2A0E" w:rsidRDefault="002C2A0E">
      <w:pPr>
        <w:pStyle w:val="ConsPlusNormal"/>
        <w:spacing w:before="220"/>
        <w:ind w:firstLine="540"/>
        <w:jc w:val="both"/>
      </w:pPr>
      <w:r>
        <w:t>копия сметной документации в ценах, сложившихся по состоянию на год подачи заявочной документации (при наличии);</w:t>
      </w:r>
    </w:p>
    <w:p w:rsidR="002C2A0E" w:rsidRDefault="002C2A0E">
      <w:pPr>
        <w:pStyle w:val="ConsPlusNormal"/>
        <w:spacing w:before="220"/>
        <w:ind w:firstLine="540"/>
        <w:jc w:val="both"/>
      </w:pPr>
      <w:r>
        <w:t xml:space="preserve">расчет стоимости работ по капитальному ремонту объекта, определяемый в соответствии с </w:t>
      </w:r>
      <w:hyperlink r:id="rId160">
        <w:r>
          <w:rPr>
            <w:color w:val="0000FF"/>
          </w:rPr>
          <w:t>приказом</w:t>
        </w:r>
      </w:hyperlink>
      <w:r>
        <w:t xml:space="preserve"> Министерства строительства и жилищно-коммунального хозяйства Российской Федерации от 23 декабря 2019 года N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(при наличии);</w:t>
      </w:r>
    </w:p>
    <w:p w:rsidR="002C2A0E" w:rsidRDefault="002C2A0E">
      <w:pPr>
        <w:pStyle w:val="ConsPlusNormal"/>
        <w:spacing w:before="220"/>
        <w:ind w:firstLine="540"/>
        <w:jc w:val="both"/>
      </w:pPr>
      <w:r>
        <w:t>гарантийное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w:t>
      </w:r>
    </w:p>
    <w:p w:rsidR="002C2A0E" w:rsidRDefault="002C2A0E">
      <w:pPr>
        <w:pStyle w:val="ConsPlusNormal"/>
        <w:spacing w:before="220"/>
        <w:ind w:firstLine="540"/>
        <w:jc w:val="both"/>
      </w:pPr>
      <w:r>
        <w:t>акт обследования по форме, утверждаемой правовым актом комитета;</w:t>
      </w:r>
    </w:p>
    <w:p w:rsidR="002C2A0E" w:rsidRDefault="002C2A0E">
      <w:pPr>
        <w:pStyle w:val="ConsPlusNormal"/>
        <w:spacing w:before="220"/>
        <w:ind w:firstLine="540"/>
        <w:jc w:val="both"/>
      </w:pPr>
      <w:r>
        <w:t>копии правоустанавливающих документов на объект культуры (помещения объекта культуры), в котором планируется выполнение заявляемых работ по капитальному ремонту;</w:t>
      </w:r>
    </w:p>
    <w:p w:rsidR="002C2A0E" w:rsidRDefault="002C2A0E">
      <w:pPr>
        <w:pStyle w:val="ConsPlusNormal"/>
        <w:spacing w:before="220"/>
        <w:ind w:firstLine="540"/>
        <w:jc w:val="both"/>
      </w:pPr>
      <w:r>
        <w:t>экспликация помещений объекта культуры, где планируется выполнение работ по капитальному ремонту, на бумажном носителе (при наличии работ по капитальному ремонту внутренних помещений);</w:t>
      </w:r>
    </w:p>
    <w:p w:rsidR="002C2A0E" w:rsidRDefault="002C2A0E">
      <w:pPr>
        <w:pStyle w:val="ConsPlusNormal"/>
        <w:spacing w:before="220"/>
        <w:ind w:firstLine="540"/>
        <w:jc w:val="both"/>
      </w:pPr>
      <w:r>
        <w:t>спецификация оборудования по объекту культуры, согласованная с комитетом по культуре и туризму Ленинградской области (при наличии).</w:t>
      </w:r>
    </w:p>
    <w:p w:rsidR="002C2A0E" w:rsidRDefault="002C2A0E">
      <w:pPr>
        <w:pStyle w:val="ConsPlusNormal"/>
        <w:spacing w:before="220"/>
        <w:ind w:firstLine="540"/>
        <w:jc w:val="both"/>
      </w:pPr>
      <w:r>
        <w:t>Форма заявки утверждается правовым актом комитета.</w:t>
      </w:r>
    </w:p>
    <w:p w:rsidR="002C2A0E" w:rsidRDefault="002C2A0E">
      <w:pPr>
        <w:pStyle w:val="ConsPlusNormal"/>
        <w:spacing w:before="220"/>
        <w:ind w:firstLine="540"/>
        <w:jc w:val="both"/>
      </w:pPr>
      <w:r>
        <w:t>Копии документов, прилагаемых к заявке, заверяются в установленном порядке.</w:t>
      </w:r>
    </w:p>
    <w:p w:rsidR="002C2A0E" w:rsidRDefault="002C2A0E">
      <w:pPr>
        <w:pStyle w:val="ConsPlusNormal"/>
        <w:spacing w:before="220"/>
        <w:ind w:firstLine="540"/>
        <w:jc w:val="both"/>
      </w:pPr>
      <w:r>
        <w:t>Исправления в документах, прилагаемых к заявке, не допускаются. Ответственность за достоверность представленных документов несут администрации муниципальных образований.</w:t>
      </w:r>
    </w:p>
    <w:p w:rsidR="002C2A0E" w:rsidRDefault="002C2A0E">
      <w:pPr>
        <w:pStyle w:val="ConsPlusNormal"/>
        <w:spacing w:before="220"/>
        <w:ind w:firstLine="540"/>
        <w:jc w:val="both"/>
      </w:pPr>
      <w:r>
        <w:t>При наличии технической возможности муниципальное образование вправе представить заявку в электронном виде в информационно-аналитической системе управления развитием агропромышленного и рыбохозяйственного комплекса Ленинградской области ("ГИС АПК").</w:t>
      </w:r>
    </w:p>
    <w:p w:rsidR="002C2A0E" w:rsidRDefault="002C2A0E">
      <w:pPr>
        <w:pStyle w:val="ConsPlusNormal"/>
        <w:jc w:val="both"/>
      </w:pPr>
      <w:r>
        <w:t xml:space="preserve">(п. 3.6 в ред. </w:t>
      </w:r>
      <w:hyperlink r:id="rId161">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bookmarkStart w:id="33" w:name="P579"/>
      <w:bookmarkEnd w:id="33"/>
      <w:r>
        <w:t xml:space="preserve">3.7. В течение пяти рабочих дней с даты регистрации в комитете заявки и прилагаемых к ней документов комитет осуществляет рассмотрение заявки на предмет соответствия требованиям, установленным </w:t>
      </w:r>
      <w:hyperlink w:anchor="P564">
        <w:r>
          <w:rPr>
            <w:color w:val="0000FF"/>
          </w:rPr>
          <w:t>пунктом 3.6</w:t>
        </w:r>
      </w:hyperlink>
      <w:r>
        <w:t xml:space="preserve"> настоящего Порядка.</w:t>
      </w:r>
    </w:p>
    <w:p w:rsidR="002C2A0E" w:rsidRDefault="002C2A0E">
      <w:pPr>
        <w:pStyle w:val="ConsPlusNormal"/>
        <w:spacing w:before="220"/>
        <w:ind w:firstLine="540"/>
        <w:jc w:val="both"/>
      </w:pPr>
      <w:r>
        <w:t xml:space="preserve">3.8. Заявка муниципального образования считается принятой к рассмотрению в случае ее соответствия требованиям, установленным </w:t>
      </w:r>
      <w:hyperlink w:anchor="P564">
        <w:r>
          <w:rPr>
            <w:color w:val="0000FF"/>
          </w:rPr>
          <w:t>пунктом 3.6</w:t>
        </w:r>
      </w:hyperlink>
      <w:r>
        <w:t xml:space="preserve"> настоящего Порядка.</w:t>
      </w:r>
    </w:p>
    <w:p w:rsidR="002C2A0E" w:rsidRDefault="002C2A0E">
      <w:pPr>
        <w:pStyle w:val="ConsPlusNormal"/>
        <w:spacing w:before="220"/>
        <w:ind w:firstLine="540"/>
        <w:jc w:val="both"/>
      </w:pPr>
      <w:r>
        <w:lastRenderedPageBreak/>
        <w:t xml:space="preserve">3.9. Комитет в срок, установленный </w:t>
      </w:r>
      <w:hyperlink w:anchor="P579">
        <w:r>
          <w:rPr>
            <w:color w:val="0000FF"/>
          </w:rPr>
          <w:t>пунктом 3.7</w:t>
        </w:r>
      </w:hyperlink>
      <w:r>
        <w:t xml:space="preserve"> настоящего Порядка, информирует муниципальное образование о принятии заявки к рассмотрению путем направления соответствующего уведомления.</w:t>
      </w:r>
    </w:p>
    <w:p w:rsidR="002C2A0E" w:rsidRDefault="002C2A0E">
      <w:pPr>
        <w:pStyle w:val="ConsPlusNormal"/>
        <w:spacing w:before="220"/>
        <w:ind w:firstLine="540"/>
        <w:jc w:val="both"/>
      </w:pPr>
      <w:r>
        <w:t xml:space="preserve">В случае несоответствия заявки муниципального образования требованиям, установленным </w:t>
      </w:r>
      <w:hyperlink w:anchor="P564">
        <w:r>
          <w:rPr>
            <w:color w:val="0000FF"/>
          </w:rPr>
          <w:t>пунктом 3.6</w:t>
        </w:r>
      </w:hyperlink>
      <w:r>
        <w:t xml:space="preserve"> настоящего Порядка, в течение пяти рабочих дней с даты регистрации заявки в комитете в адрес муниципального образования направляется мотивированный отказ (уведомление) в принятии заявки к рассмотрению.</w:t>
      </w:r>
    </w:p>
    <w:p w:rsidR="002C2A0E" w:rsidRDefault="002C2A0E">
      <w:pPr>
        <w:pStyle w:val="ConsPlusNormal"/>
        <w:spacing w:before="220"/>
        <w:ind w:firstLine="540"/>
        <w:jc w:val="both"/>
      </w:pPr>
      <w:r>
        <w:t>3.10. После устранения замечаний, послуживших причиной отказа в принятии заявки к рассмотрению, муниципальное образование вправе повторно представить заявку в пределах срока приема заявок.</w:t>
      </w:r>
    </w:p>
    <w:p w:rsidR="002C2A0E" w:rsidRDefault="002C2A0E">
      <w:pPr>
        <w:pStyle w:val="ConsPlusNormal"/>
        <w:spacing w:before="220"/>
        <w:ind w:firstLine="540"/>
        <w:jc w:val="both"/>
      </w:pPr>
      <w:r>
        <w:t>3.11.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2C2A0E" w:rsidRDefault="002C2A0E">
      <w:pPr>
        <w:pStyle w:val="ConsPlusNormal"/>
        <w:spacing w:before="220"/>
        <w:ind w:firstLine="540"/>
        <w:jc w:val="both"/>
      </w:pPr>
      <w:r>
        <w:t>Заявка считается отозванной с даты получения комитетом соответствующего письменного уведомления.</w:t>
      </w:r>
    </w:p>
    <w:p w:rsidR="002C2A0E" w:rsidRDefault="002C2A0E">
      <w:pPr>
        <w:pStyle w:val="ConsPlusNormal"/>
        <w:spacing w:before="220"/>
        <w:ind w:firstLine="540"/>
        <w:jc w:val="both"/>
      </w:pPr>
      <w:r>
        <w:t>3.12. Оценка заявок муниципальных образований осуществляется комиссией в течение 15 рабочих дней со дня, следующего за днем окончания приема заявок, указанным в извещении, в соответствии со следующими критериями:</w:t>
      </w:r>
    </w:p>
    <w:p w:rsidR="002C2A0E" w:rsidRDefault="002C2A0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515"/>
        <w:gridCol w:w="1133"/>
        <w:gridCol w:w="1587"/>
      </w:tblGrid>
      <w:tr w:rsidR="002C2A0E">
        <w:tc>
          <w:tcPr>
            <w:tcW w:w="2835" w:type="dxa"/>
          </w:tcPr>
          <w:p w:rsidR="002C2A0E" w:rsidRDefault="002C2A0E">
            <w:pPr>
              <w:pStyle w:val="ConsPlusNormal"/>
              <w:jc w:val="center"/>
            </w:pPr>
            <w:r>
              <w:t>Наименование критерия</w:t>
            </w:r>
          </w:p>
        </w:tc>
        <w:tc>
          <w:tcPr>
            <w:tcW w:w="3515" w:type="dxa"/>
          </w:tcPr>
          <w:p w:rsidR="002C2A0E" w:rsidRDefault="002C2A0E">
            <w:pPr>
              <w:pStyle w:val="ConsPlusNormal"/>
              <w:jc w:val="center"/>
            </w:pPr>
            <w:r>
              <w:t>Значение критерия</w:t>
            </w:r>
          </w:p>
        </w:tc>
        <w:tc>
          <w:tcPr>
            <w:tcW w:w="1133" w:type="dxa"/>
          </w:tcPr>
          <w:p w:rsidR="002C2A0E" w:rsidRDefault="002C2A0E">
            <w:pPr>
              <w:pStyle w:val="ConsPlusNormal"/>
              <w:jc w:val="center"/>
            </w:pPr>
            <w:r>
              <w:t>Балльная оценка</w:t>
            </w:r>
          </w:p>
        </w:tc>
        <w:tc>
          <w:tcPr>
            <w:tcW w:w="1587" w:type="dxa"/>
          </w:tcPr>
          <w:p w:rsidR="002C2A0E" w:rsidRDefault="002C2A0E">
            <w:pPr>
              <w:pStyle w:val="ConsPlusNormal"/>
              <w:jc w:val="center"/>
            </w:pPr>
            <w:r>
              <w:t>Весовой коэффициент критерия</w:t>
            </w:r>
          </w:p>
        </w:tc>
      </w:tr>
      <w:tr w:rsidR="002C2A0E">
        <w:tc>
          <w:tcPr>
            <w:tcW w:w="2835" w:type="dxa"/>
          </w:tcPr>
          <w:p w:rsidR="002C2A0E" w:rsidRDefault="002C2A0E">
            <w:pPr>
              <w:pStyle w:val="ConsPlusNormal"/>
              <w:jc w:val="center"/>
            </w:pPr>
            <w:r>
              <w:t>1</w:t>
            </w:r>
          </w:p>
        </w:tc>
        <w:tc>
          <w:tcPr>
            <w:tcW w:w="3515" w:type="dxa"/>
          </w:tcPr>
          <w:p w:rsidR="002C2A0E" w:rsidRDefault="002C2A0E">
            <w:pPr>
              <w:pStyle w:val="ConsPlusNormal"/>
              <w:jc w:val="center"/>
            </w:pPr>
            <w:r>
              <w:t>2</w:t>
            </w:r>
          </w:p>
        </w:tc>
        <w:tc>
          <w:tcPr>
            <w:tcW w:w="1133" w:type="dxa"/>
          </w:tcPr>
          <w:p w:rsidR="002C2A0E" w:rsidRDefault="002C2A0E">
            <w:pPr>
              <w:pStyle w:val="ConsPlusNormal"/>
              <w:jc w:val="center"/>
            </w:pPr>
            <w:r>
              <w:t>3</w:t>
            </w:r>
          </w:p>
        </w:tc>
        <w:tc>
          <w:tcPr>
            <w:tcW w:w="1587" w:type="dxa"/>
          </w:tcPr>
          <w:p w:rsidR="002C2A0E" w:rsidRDefault="002C2A0E">
            <w:pPr>
              <w:pStyle w:val="ConsPlusNormal"/>
              <w:jc w:val="center"/>
            </w:pPr>
            <w:r>
              <w:t>4</w:t>
            </w:r>
          </w:p>
        </w:tc>
      </w:tr>
      <w:tr w:rsidR="002C2A0E">
        <w:tc>
          <w:tcPr>
            <w:tcW w:w="2835" w:type="dxa"/>
            <w:vMerge w:val="restart"/>
          </w:tcPr>
          <w:p w:rsidR="002C2A0E" w:rsidRDefault="002C2A0E">
            <w:pPr>
              <w:pStyle w:val="ConsPlusNormal"/>
            </w:pPr>
            <w:r>
              <w:t>Критерий 1. Численность населения в населенном пункте, на территории которого планируется капитальный ремонт объекта культуры</w:t>
            </w:r>
          </w:p>
        </w:tc>
        <w:tc>
          <w:tcPr>
            <w:tcW w:w="3515" w:type="dxa"/>
          </w:tcPr>
          <w:p w:rsidR="002C2A0E" w:rsidRDefault="002C2A0E">
            <w:pPr>
              <w:pStyle w:val="ConsPlusNormal"/>
            </w:pPr>
            <w:r>
              <w:t>Численность населения менее 500 человек</w:t>
            </w:r>
          </w:p>
        </w:tc>
        <w:tc>
          <w:tcPr>
            <w:tcW w:w="1133" w:type="dxa"/>
          </w:tcPr>
          <w:p w:rsidR="002C2A0E" w:rsidRDefault="002C2A0E">
            <w:pPr>
              <w:pStyle w:val="ConsPlusNormal"/>
              <w:jc w:val="center"/>
            </w:pPr>
            <w:r>
              <w:t>1 балл</w:t>
            </w:r>
          </w:p>
        </w:tc>
        <w:tc>
          <w:tcPr>
            <w:tcW w:w="1587" w:type="dxa"/>
            <w:vMerge w:val="restart"/>
          </w:tcPr>
          <w:p w:rsidR="002C2A0E" w:rsidRDefault="002C2A0E">
            <w:pPr>
              <w:pStyle w:val="ConsPlusNormal"/>
              <w:jc w:val="center"/>
            </w:pPr>
            <w:r>
              <w:t>10</w:t>
            </w: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Численность населения от 500 человек, но менее 1000 человек</w:t>
            </w:r>
          </w:p>
        </w:tc>
        <w:tc>
          <w:tcPr>
            <w:tcW w:w="1133" w:type="dxa"/>
          </w:tcPr>
          <w:p w:rsidR="002C2A0E" w:rsidRDefault="002C2A0E">
            <w:pPr>
              <w:pStyle w:val="ConsPlusNormal"/>
              <w:jc w:val="center"/>
            </w:pPr>
            <w:r>
              <w:t>3 балла</w:t>
            </w:r>
          </w:p>
        </w:tc>
        <w:tc>
          <w:tcPr>
            <w:tcW w:w="1587" w:type="dxa"/>
            <w:vMerge/>
          </w:tcPr>
          <w:p w:rsidR="002C2A0E" w:rsidRDefault="002C2A0E">
            <w:pPr>
              <w:pStyle w:val="ConsPlusNormal"/>
            </w:pP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Численность населения от 1000 человек, но менее 2000 человек</w:t>
            </w:r>
          </w:p>
        </w:tc>
        <w:tc>
          <w:tcPr>
            <w:tcW w:w="1133" w:type="dxa"/>
          </w:tcPr>
          <w:p w:rsidR="002C2A0E" w:rsidRDefault="002C2A0E">
            <w:pPr>
              <w:pStyle w:val="ConsPlusNormal"/>
              <w:jc w:val="center"/>
            </w:pPr>
            <w:r>
              <w:t>5 баллов</w:t>
            </w:r>
          </w:p>
        </w:tc>
        <w:tc>
          <w:tcPr>
            <w:tcW w:w="1587" w:type="dxa"/>
            <w:vMerge/>
          </w:tcPr>
          <w:p w:rsidR="002C2A0E" w:rsidRDefault="002C2A0E">
            <w:pPr>
              <w:pStyle w:val="ConsPlusNormal"/>
            </w:pP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Численность населения от 2000 человек и более</w:t>
            </w:r>
          </w:p>
        </w:tc>
        <w:tc>
          <w:tcPr>
            <w:tcW w:w="1133" w:type="dxa"/>
          </w:tcPr>
          <w:p w:rsidR="002C2A0E" w:rsidRDefault="002C2A0E">
            <w:pPr>
              <w:pStyle w:val="ConsPlusNormal"/>
              <w:jc w:val="center"/>
            </w:pPr>
            <w:r>
              <w:t>7 баллов</w:t>
            </w:r>
          </w:p>
        </w:tc>
        <w:tc>
          <w:tcPr>
            <w:tcW w:w="1587" w:type="dxa"/>
            <w:vMerge/>
          </w:tcPr>
          <w:p w:rsidR="002C2A0E" w:rsidRDefault="002C2A0E">
            <w:pPr>
              <w:pStyle w:val="ConsPlusNormal"/>
            </w:pPr>
          </w:p>
        </w:tc>
      </w:tr>
      <w:tr w:rsidR="002C2A0E">
        <w:tc>
          <w:tcPr>
            <w:tcW w:w="2835" w:type="dxa"/>
            <w:vMerge w:val="restart"/>
          </w:tcPr>
          <w:p w:rsidR="002C2A0E" w:rsidRDefault="002C2A0E">
            <w:pPr>
              <w:pStyle w:val="ConsPlusNormal"/>
            </w:pPr>
            <w:r>
              <w:t>Критерий 2. Численность населения, которому оказывает услуги учреждение культуры, в здании которого планируется выполнение заявляемых работ по капитальному ремонту</w:t>
            </w:r>
          </w:p>
        </w:tc>
        <w:tc>
          <w:tcPr>
            <w:tcW w:w="3515" w:type="dxa"/>
          </w:tcPr>
          <w:p w:rsidR="002C2A0E" w:rsidRDefault="002C2A0E">
            <w:pPr>
              <w:pStyle w:val="ConsPlusNormal"/>
            </w:pPr>
            <w:r>
              <w:t>Численность населения, которому оказывают услуги в сфере культуры, менее 500 человек</w:t>
            </w:r>
          </w:p>
        </w:tc>
        <w:tc>
          <w:tcPr>
            <w:tcW w:w="1133" w:type="dxa"/>
          </w:tcPr>
          <w:p w:rsidR="002C2A0E" w:rsidRDefault="002C2A0E">
            <w:pPr>
              <w:pStyle w:val="ConsPlusNormal"/>
              <w:jc w:val="center"/>
            </w:pPr>
            <w:r>
              <w:t>1 балл</w:t>
            </w:r>
          </w:p>
        </w:tc>
        <w:tc>
          <w:tcPr>
            <w:tcW w:w="1587" w:type="dxa"/>
            <w:vMerge w:val="restart"/>
          </w:tcPr>
          <w:p w:rsidR="002C2A0E" w:rsidRDefault="002C2A0E">
            <w:pPr>
              <w:pStyle w:val="ConsPlusNormal"/>
              <w:jc w:val="center"/>
            </w:pPr>
            <w:r>
              <w:t>20</w:t>
            </w: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Численность населения, которому оказывают услуги в сфере культуры, от 500 человек, но менее 1000 человек</w:t>
            </w:r>
          </w:p>
        </w:tc>
        <w:tc>
          <w:tcPr>
            <w:tcW w:w="1133" w:type="dxa"/>
          </w:tcPr>
          <w:p w:rsidR="002C2A0E" w:rsidRDefault="002C2A0E">
            <w:pPr>
              <w:pStyle w:val="ConsPlusNormal"/>
              <w:jc w:val="center"/>
            </w:pPr>
            <w:r>
              <w:t>3 балла</w:t>
            </w:r>
          </w:p>
        </w:tc>
        <w:tc>
          <w:tcPr>
            <w:tcW w:w="1587" w:type="dxa"/>
            <w:vMerge/>
          </w:tcPr>
          <w:p w:rsidR="002C2A0E" w:rsidRDefault="002C2A0E">
            <w:pPr>
              <w:pStyle w:val="ConsPlusNormal"/>
            </w:pP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Численность населения, которому оказывают услуги в сфере культуры, от 1000 человек, но менее 2000 человек</w:t>
            </w:r>
          </w:p>
        </w:tc>
        <w:tc>
          <w:tcPr>
            <w:tcW w:w="1133" w:type="dxa"/>
          </w:tcPr>
          <w:p w:rsidR="002C2A0E" w:rsidRDefault="002C2A0E">
            <w:pPr>
              <w:pStyle w:val="ConsPlusNormal"/>
              <w:jc w:val="center"/>
            </w:pPr>
            <w:r>
              <w:t>5 баллов</w:t>
            </w:r>
          </w:p>
        </w:tc>
        <w:tc>
          <w:tcPr>
            <w:tcW w:w="1587" w:type="dxa"/>
            <w:vMerge/>
          </w:tcPr>
          <w:p w:rsidR="002C2A0E" w:rsidRDefault="002C2A0E">
            <w:pPr>
              <w:pStyle w:val="ConsPlusNormal"/>
            </w:pP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Численность населения, которому оказывают услуги в сфере культуры, от 2000 человек и более</w:t>
            </w:r>
          </w:p>
        </w:tc>
        <w:tc>
          <w:tcPr>
            <w:tcW w:w="1133" w:type="dxa"/>
          </w:tcPr>
          <w:p w:rsidR="002C2A0E" w:rsidRDefault="002C2A0E">
            <w:pPr>
              <w:pStyle w:val="ConsPlusNormal"/>
              <w:jc w:val="center"/>
            </w:pPr>
            <w:r>
              <w:t>7 баллов</w:t>
            </w:r>
          </w:p>
        </w:tc>
        <w:tc>
          <w:tcPr>
            <w:tcW w:w="1587" w:type="dxa"/>
            <w:vMerge/>
          </w:tcPr>
          <w:p w:rsidR="002C2A0E" w:rsidRDefault="002C2A0E">
            <w:pPr>
              <w:pStyle w:val="ConsPlusNormal"/>
            </w:pPr>
          </w:p>
        </w:tc>
      </w:tr>
      <w:tr w:rsidR="002C2A0E">
        <w:tc>
          <w:tcPr>
            <w:tcW w:w="2835" w:type="dxa"/>
            <w:vMerge w:val="restart"/>
          </w:tcPr>
          <w:p w:rsidR="002C2A0E" w:rsidRDefault="002C2A0E">
            <w:pPr>
              <w:pStyle w:val="ConsPlusNormal"/>
            </w:pPr>
            <w:r>
              <w:t>Критерий 3. Оценка приоритетности заявляемых работ для обеспечения функционирования учреждения культуры</w:t>
            </w:r>
          </w:p>
        </w:tc>
        <w:tc>
          <w:tcPr>
            <w:tcW w:w="3515" w:type="dxa"/>
          </w:tcPr>
          <w:p w:rsidR="002C2A0E" w:rsidRDefault="002C2A0E">
            <w:pPr>
              <w:pStyle w:val="ConsPlusNormal"/>
            </w:pPr>
            <w:r>
              <w:t>В составе заявки предусмотрено выполнение работ по благоустройству прилегающей территории</w:t>
            </w:r>
          </w:p>
        </w:tc>
        <w:tc>
          <w:tcPr>
            <w:tcW w:w="1133" w:type="dxa"/>
          </w:tcPr>
          <w:p w:rsidR="002C2A0E" w:rsidRDefault="002C2A0E">
            <w:pPr>
              <w:pStyle w:val="ConsPlusNormal"/>
              <w:jc w:val="center"/>
            </w:pPr>
            <w:r>
              <w:t>1 балл</w:t>
            </w:r>
          </w:p>
        </w:tc>
        <w:tc>
          <w:tcPr>
            <w:tcW w:w="1587" w:type="dxa"/>
            <w:vMerge w:val="restart"/>
          </w:tcPr>
          <w:p w:rsidR="002C2A0E" w:rsidRDefault="002C2A0E">
            <w:pPr>
              <w:pStyle w:val="ConsPlusNormal"/>
              <w:jc w:val="center"/>
            </w:pPr>
            <w:r>
              <w:t>40</w:t>
            </w: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В составе заявки предусмотрено выполнение работ по капитальному ремонту фасада здания</w:t>
            </w:r>
          </w:p>
        </w:tc>
        <w:tc>
          <w:tcPr>
            <w:tcW w:w="1133" w:type="dxa"/>
          </w:tcPr>
          <w:p w:rsidR="002C2A0E" w:rsidRDefault="002C2A0E">
            <w:pPr>
              <w:pStyle w:val="ConsPlusNormal"/>
              <w:jc w:val="center"/>
            </w:pPr>
            <w:r>
              <w:t>4 балла</w:t>
            </w:r>
          </w:p>
        </w:tc>
        <w:tc>
          <w:tcPr>
            <w:tcW w:w="1587" w:type="dxa"/>
            <w:vMerge/>
          </w:tcPr>
          <w:p w:rsidR="002C2A0E" w:rsidRDefault="002C2A0E">
            <w:pPr>
              <w:pStyle w:val="ConsPlusNormal"/>
            </w:pP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В составе заявки предусмотрено выполнение работ по капитальному ремонту внутренних помещений (в том числе косметический ремонт внутренних помещений, инженерных сетей, приобретение оборудования)</w:t>
            </w:r>
          </w:p>
        </w:tc>
        <w:tc>
          <w:tcPr>
            <w:tcW w:w="1133" w:type="dxa"/>
          </w:tcPr>
          <w:p w:rsidR="002C2A0E" w:rsidRDefault="002C2A0E">
            <w:pPr>
              <w:pStyle w:val="ConsPlusNormal"/>
              <w:jc w:val="center"/>
            </w:pPr>
            <w:r>
              <w:t>7 баллов</w:t>
            </w:r>
          </w:p>
        </w:tc>
        <w:tc>
          <w:tcPr>
            <w:tcW w:w="1587" w:type="dxa"/>
            <w:vMerge/>
          </w:tcPr>
          <w:p w:rsidR="002C2A0E" w:rsidRDefault="002C2A0E">
            <w:pPr>
              <w:pStyle w:val="ConsPlusNormal"/>
            </w:pP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В составе заявки предусмотрено выполнение работ по капитальному ремонту кровли здания, фундамента, цоколя</w:t>
            </w:r>
          </w:p>
        </w:tc>
        <w:tc>
          <w:tcPr>
            <w:tcW w:w="1133" w:type="dxa"/>
          </w:tcPr>
          <w:p w:rsidR="002C2A0E" w:rsidRDefault="002C2A0E">
            <w:pPr>
              <w:pStyle w:val="ConsPlusNormal"/>
              <w:jc w:val="center"/>
            </w:pPr>
            <w:r>
              <w:t>10 баллов</w:t>
            </w:r>
          </w:p>
        </w:tc>
        <w:tc>
          <w:tcPr>
            <w:tcW w:w="1587" w:type="dxa"/>
            <w:vMerge/>
          </w:tcPr>
          <w:p w:rsidR="002C2A0E" w:rsidRDefault="002C2A0E">
            <w:pPr>
              <w:pStyle w:val="ConsPlusNormal"/>
            </w:pPr>
          </w:p>
        </w:tc>
      </w:tr>
      <w:tr w:rsidR="002C2A0E">
        <w:tc>
          <w:tcPr>
            <w:tcW w:w="2835" w:type="dxa"/>
            <w:vMerge w:val="restart"/>
          </w:tcPr>
          <w:p w:rsidR="002C2A0E" w:rsidRDefault="002C2A0E">
            <w:pPr>
              <w:pStyle w:val="ConsPlusNormal"/>
            </w:pPr>
            <w:r>
              <w:t>Критерий 4. Оценка комплексного подхода к развитию территории, где планируется капитальный ремонт объекта культуры</w:t>
            </w:r>
          </w:p>
        </w:tc>
        <w:tc>
          <w:tcPr>
            <w:tcW w:w="3515" w:type="dxa"/>
          </w:tcPr>
          <w:p w:rsidR="002C2A0E" w:rsidRDefault="002C2A0E">
            <w:pPr>
              <w:pStyle w:val="ConsPlusNormal"/>
            </w:pPr>
            <w:r>
              <w:t>Объект был включен в состав заявки муниципального образования на участие в первом этапе отбора муниципальных образований на предоставление субсидии на обеспечение комплексного развития сельских территорий в рамках реализации отраслевого проекта "Современный облик сельских территорий"</w:t>
            </w:r>
          </w:p>
        </w:tc>
        <w:tc>
          <w:tcPr>
            <w:tcW w:w="1133" w:type="dxa"/>
          </w:tcPr>
          <w:p w:rsidR="002C2A0E" w:rsidRDefault="002C2A0E">
            <w:pPr>
              <w:pStyle w:val="ConsPlusNormal"/>
              <w:jc w:val="center"/>
            </w:pPr>
            <w:r>
              <w:t>10 баллов</w:t>
            </w:r>
          </w:p>
        </w:tc>
        <w:tc>
          <w:tcPr>
            <w:tcW w:w="1587" w:type="dxa"/>
            <w:vMerge w:val="restart"/>
          </w:tcPr>
          <w:p w:rsidR="002C2A0E" w:rsidRDefault="002C2A0E">
            <w:pPr>
              <w:pStyle w:val="ConsPlusNormal"/>
              <w:jc w:val="center"/>
            </w:pPr>
            <w:r>
              <w:t>15</w:t>
            </w: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Объект не был включен в состав заявки муниципального образования на участие в первом этапе отбора муниципальных образований на предоставление субсидии на обеспечение комплексного развития сельских территорий в рамках реализации отраслевого проекта "Современный облик сельских территорий"</w:t>
            </w:r>
          </w:p>
        </w:tc>
        <w:tc>
          <w:tcPr>
            <w:tcW w:w="1133" w:type="dxa"/>
          </w:tcPr>
          <w:p w:rsidR="002C2A0E" w:rsidRDefault="002C2A0E">
            <w:pPr>
              <w:pStyle w:val="ConsPlusNormal"/>
              <w:jc w:val="center"/>
            </w:pPr>
            <w:r>
              <w:t>1 балл</w:t>
            </w:r>
          </w:p>
        </w:tc>
        <w:tc>
          <w:tcPr>
            <w:tcW w:w="1587" w:type="dxa"/>
            <w:vMerge/>
          </w:tcPr>
          <w:p w:rsidR="002C2A0E" w:rsidRDefault="002C2A0E">
            <w:pPr>
              <w:pStyle w:val="ConsPlusNormal"/>
            </w:pPr>
          </w:p>
        </w:tc>
      </w:tr>
      <w:tr w:rsidR="002C2A0E">
        <w:tc>
          <w:tcPr>
            <w:tcW w:w="2835" w:type="dxa"/>
            <w:vMerge w:val="restart"/>
          </w:tcPr>
          <w:p w:rsidR="002C2A0E" w:rsidRDefault="002C2A0E">
            <w:pPr>
              <w:pStyle w:val="ConsPlusNormal"/>
            </w:pPr>
            <w:r>
              <w:t xml:space="preserve">Критерий 5. Оценка территории, где планируется капитальный </w:t>
            </w:r>
            <w:r>
              <w:lastRenderedPageBreak/>
              <w:t>ремонт объекта культуры</w:t>
            </w:r>
          </w:p>
        </w:tc>
        <w:tc>
          <w:tcPr>
            <w:tcW w:w="3515" w:type="dxa"/>
          </w:tcPr>
          <w:p w:rsidR="002C2A0E" w:rsidRDefault="002C2A0E">
            <w:pPr>
              <w:pStyle w:val="ConsPlusNormal"/>
            </w:pPr>
            <w:r>
              <w:lastRenderedPageBreak/>
              <w:t xml:space="preserve">Населенный пункт, на территории которого планируется капитальный ремонт объекта культуры, включен </w:t>
            </w:r>
            <w:r>
              <w:lastRenderedPageBreak/>
              <w:t>в перечень сельских территорий и не включен в перечень опорных населенных пунктов и прилегающих к опорному населенному пункту населенных пунктов, входящих в состав сельских агломераций</w:t>
            </w:r>
          </w:p>
        </w:tc>
        <w:tc>
          <w:tcPr>
            <w:tcW w:w="1133" w:type="dxa"/>
          </w:tcPr>
          <w:p w:rsidR="002C2A0E" w:rsidRDefault="002C2A0E">
            <w:pPr>
              <w:pStyle w:val="ConsPlusNormal"/>
              <w:jc w:val="center"/>
            </w:pPr>
            <w:r>
              <w:lastRenderedPageBreak/>
              <w:t>1 балл</w:t>
            </w:r>
          </w:p>
        </w:tc>
        <w:tc>
          <w:tcPr>
            <w:tcW w:w="1587" w:type="dxa"/>
            <w:vMerge w:val="restart"/>
          </w:tcPr>
          <w:p w:rsidR="002C2A0E" w:rsidRDefault="002C2A0E">
            <w:pPr>
              <w:pStyle w:val="ConsPlusNormal"/>
              <w:jc w:val="center"/>
            </w:pPr>
            <w:r>
              <w:t>15</w:t>
            </w: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Населенный пункт, на территории которого планируется капитальный ремонт объекта культуры, включен в перечень сельских территорий и в перечень прилегающих к опорному населенному пункту населенных пунктов, входящих в состав сельских агломераций, но не включен в перечень опорных населенных пунктов</w:t>
            </w:r>
          </w:p>
        </w:tc>
        <w:tc>
          <w:tcPr>
            <w:tcW w:w="1133" w:type="dxa"/>
          </w:tcPr>
          <w:p w:rsidR="002C2A0E" w:rsidRDefault="002C2A0E">
            <w:pPr>
              <w:pStyle w:val="ConsPlusNormal"/>
              <w:jc w:val="center"/>
            </w:pPr>
            <w:r>
              <w:t>5 баллов</w:t>
            </w:r>
          </w:p>
        </w:tc>
        <w:tc>
          <w:tcPr>
            <w:tcW w:w="1587" w:type="dxa"/>
            <w:vMerge/>
          </w:tcPr>
          <w:p w:rsidR="002C2A0E" w:rsidRDefault="002C2A0E">
            <w:pPr>
              <w:pStyle w:val="ConsPlusNormal"/>
            </w:pPr>
          </w:p>
        </w:tc>
      </w:tr>
      <w:tr w:rsidR="002C2A0E">
        <w:tc>
          <w:tcPr>
            <w:tcW w:w="2835" w:type="dxa"/>
            <w:vMerge/>
          </w:tcPr>
          <w:p w:rsidR="002C2A0E" w:rsidRDefault="002C2A0E">
            <w:pPr>
              <w:pStyle w:val="ConsPlusNormal"/>
            </w:pPr>
          </w:p>
        </w:tc>
        <w:tc>
          <w:tcPr>
            <w:tcW w:w="3515" w:type="dxa"/>
          </w:tcPr>
          <w:p w:rsidR="002C2A0E" w:rsidRDefault="002C2A0E">
            <w:pPr>
              <w:pStyle w:val="ConsPlusNormal"/>
            </w:pPr>
            <w:r>
              <w:t>Населенный пункт, на территории которого планируется капитальный ремонт объекта культуры, включен в перечень сельских территорий и в перечень опорных населенных пунктов</w:t>
            </w:r>
          </w:p>
        </w:tc>
        <w:tc>
          <w:tcPr>
            <w:tcW w:w="1133" w:type="dxa"/>
          </w:tcPr>
          <w:p w:rsidR="002C2A0E" w:rsidRDefault="002C2A0E">
            <w:pPr>
              <w:pStyle w:val="ConsPlusNormal"/>
              <w:jc w:val="center"/>
            </w:pPr>
            <w:r>
              <w:t>10 баллов</w:t>
            </w:r>
          </w:p>
        </w:tc>
        <w:tc>
          <w:tcPr>
            <w:tcW w:w="1587" w:type="dxa"/>
            <w:vMerge/>
          </w:tcPr>
          <w:p w:rsidR="002C2A0E" w:rsidRDefault="002C2A0E">
            <w:pPr>
              <w:pStyle w:val="ConsPlusNormal"/>
            </w:pPr>
          </w:p>
        </w:tc>
      </w:tr>
    </w:tbl>
    <w:p w:rsidR="002C2A0E" w:rsidRDefault="002C2A0E">
      <w:pPr>
        <w:pStyle w:val="ConsPlusNormal"/>
        <w:ind w:firstLine="540"/>
        <w:jc w:val="both"/>
      </w:pPr>
    </w:p>
    <w:p w:rsidR="002C2A0E" w:rsidRDefault="002C2A0E">
      <w:pPr>
        <w:pStyle w:val="ConsPlusNormal"/>
        <w:ind w:firstLine="540"/>
        <w:jc w:val="both"/>
      </w:pPr>
      <w:r>
        <w:t>Значение критерия определяется в соответствии с заявкой муниципального образования.</w:t>
      </w:r>
    </w:p>
    <w:p w:rsidR="002C2A0E" w:rsidRDefault="002C2A0E">
      <w:pPr>
        <w:pStyle w:val="ConsPlusNormal"/>
        <w:spacing w:before="220"/>
        <w:ind w:firstLine="540"/>
        <w:jc w:val="both"/>
      </w:pPr>
      <w:r>
        <w:t>В случае если в составе заявки планируется выполнение нескольких видов работ, оценка по критерию 3 производится исходя из сметной стоимости работ, которая занимает большую долю в общей сметной стоимости работ согласно заявке.</w:t>
      </w:r>
    </w:p>
    <w:p w:rsidR="002C2A0E" w:rsidRDefault="002C2A0E">
      <w:pPr>
        <w:pStyle w:val="ConsPlusNormal"/>
        <w:jc w:val="both"/>
      </w:pPr>
      <w:r>
        <w:t xml:space="preserve">(п. 3.12 в ред. </w:t>
      </w:r>
      <w:hyperlink r:id="rId162">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3.13. Расчет сводной оценки заявки муниципального образования определяется по формуле:</w:t>
      </w:r>
    </w:p>
    <w:p w:rsidR="002C2A0E" w:rsidRDefault="002C2A0E">
      <w:pPr>
        <w:pStyle w:val="ConsPlusNormal"/>
      </w:pPr>
    </w:p>
    <w:p w:rsidR="002C2A0E" w:rsidRDefault="002C2A0E">
      <w:pPr>
        <w:pStyle w:val="ConsPlusNormal"/>
        <w:jc w:val="center"/>
      </w:pPr>
      <w:r>
        <w:rPr>
          <w:noProof/>
          <w:position w:val="-11"/>
        </w:rPr>
        <w:drawing>
          <wp:inline distT="0" distB="0" distL="0" distR="0">
            <wp:extent cx="126809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СО - сводная оценка заявки муниципального образования;</w:t>
      </w:r>
    </w:p>
    <w:p w:rsidR="002C2A0E" w:rsidRDefault="002C2A0E">
      <w:pPr>
        <w:pStyle w:val="ConsPlusNormal"/>
        <w:spacing w:before="220"/>
        <w:ind w:firstLine="540"/>
        <w:jc w:val="both"/>
      </w:pPr>
      <w:r>
        <w:t>К</w:t>
      </w:r>
      <w:r>
        <w:rPr>
          <w:vertAlign w:val="subscript"/>
        </w:rPr>
        <w:t>i</w:t>
      </w:r>
      <w:r>
        <w:t xml:space="preserve"> - балльная оценка заявки муниципального образования по i-му критерию;</w:t>
      </w:r>
    </w:p>
    <w:p w:rsidR="002C2A0E" w:rsidRDefault="002C2A0E">
      <w:pPr>
        <w:pStyle w:val="ConsPlusNormal"/>
        <w:spacing w:before="220"/>
        <w:ind w:firstLine="540"/>
        <w:jc w:val="both"/>
      </w:pPr>
      <w:r>
        <w:t>ВК</w:t>
      </w:r>
      <w:r>
        <w:rPr>
          <w:vertAlign w:val="subscript"/>
        </w:rPr>
        <w:t>i</w:t>
      </w:r>
      <w:r>
        <w:t xml:space="preserve"> - весовой коэффициент для i-го критерия.</w:t>
      </w:r>
    </w:p>
    <w:p w:rsidR="002C2A0E" w:rsidRDefault="002C2A0E">
      <w:pPr>
        <w:pStyle w:val="ConsPlusNormal"/>
      </w:pPr>
    </w:p>
    <w:p w:rsidR="002C2A0E" w:rsidRDefault="002C2A0E">
      <w:pPr>
        <w:pStyle w:val="ConsPlusNormal"/>
        <w:ind w:firstLine="540"/>
        <w:jc w:val="both"/>
      </w:pPr>
      <w:r>
        <w:t>3.14. Комиссия принимает решение о результатах оценки заявок муниципальных образований.</w:t>
      </w:r>
    </w:p>
    <w:p w:rsidR="002C2A0E" w:rsidRDefault="002C2A0E">
      <w:pPr>
        <w:pStyle w:val="ConsPlusNormal"/>
        <w:spacing w:before="220"/>
        <w:ind w:firstLine="540"/>
        <w:jc w:val="both"/>
      </w:pPr>
      <w:r>
        <w:t>Перечень заявок муниципальных образований по итогам оценки заявок муниципальных образований формируется в порядке убывания количества баллов сводной оценки заявки муниципального образования.</w:t>
      </w:r>
    </w:p>
    <w:p w:rsidR="002C2A0E" w:rsidRDefault="002C2A0E">
      <w:pPr>
        <w:pStyle w:val="ConsPlusNormal"/>
        <w:spacing w:before="220"/>
        <w:ind w:firstLine="540"/>
        <w:jc w:val="both"/>
      </w:pPr>
      <w:r>
        <w:t xml:space="preserve">При этом заявки, набравшие одинаковое количество баллов, ранжируются по дате подачи </w:t>
      </w:r>
      <w:r>
        <w:lastRenderedPageBreak/>
        <w:t>заявки муниципальным образованием, определяемой как дата регистрации заявки в установленном порядке в комитете.</w:t>
      </w:r>
    </w:p>
    <w:p w:rsidR="002C2A0E" w:rsidRDefault="002C2A0E">
      <w:pPr>
        <w:pStyle w:val="ConsPlusNormal"/>
        <w:spacing w:before="220"/>
        <w:ind w:firstLine="540"/>
        <w:jc w:val="both"/>
      </w:pPr>
      <w:r>
        <w:t>При проведении отбора в целях предоставления субсидии в текущем финансовом году победителями отбора (получателями субсидии) признаются муниципальные образования, заявки которых в сформированном перечне набрали наибольшее количество баллов сводной оценки.</w:t>
      </w:r>
    </w:p>
    <w:p w:rsidR="002C2A0E" w:rsidRDefault="002C2A0E">
      <w:pPr>
        <w:pStyle w:val="ConsPlusNormal"/>
        <w:spacing w:before="220"/>
        <w:ind w:firstLine="540"/>
        <w:jc w:val="both"/>
      </w:pPr>
      <w:r>
        <w:t>Количество победителей отбора (получателей субсидии) определяется исходя из объема субсидии, предусмотренного в областном бюджете на текущий финансовый год на софинансирование соответствующих расходных обязательств муниципальных образований, за вычетом распределенного объема субсидии (в том числе предусмотренного на софинансирование переходящих проектов).</w:t>
      </w:r>
    </w:p>
    <w:p w:rsidR="002C2A0E" w:rsidRDefault="002C2A0E">
      <w:pPr>
        <w:pStyle w:val="ConsPlusNormal"/>
        <w:spacing w:before="220"/>
        <w:ind w:firstLine="540"/>
        <w:jc w:val="both"/>
      </w:pPr>
      <w:r>
        <w:t>При проведении отбора на очередной финансовый год и плановый период победителями отбора признаются все муниципальные образования, включенные в перечень заявок по итогам оценки заявок.</w:t>
      </w:r>
    </w:p>
    <w:p w:rsidR="002C2A0E" w:rsidRDefault="002C2A0E">
      <w:pPr>
        <w:pStyle w:val="ConsPlusNormal"/>
        <w:spacing w:before="220"/>
        <w:ind w:firstLine="540"/>
        <w:jc w:val="both"/>
      </w:pPr>
      <w:r>
        <w:t>Получателями субсидии признаются муниципальные образования, заявки которых в сформированном перечне набрали наибольшее количество баллов сводной оценки.</w:t>
      </w:r>
    </w:p>
    <w:p w:rsidR="002C2A0E" w:rsidRDefault="002C2A0E">
      <w:pPr>
        <w:pStyle w:val="ConsPlusNormal"/>
        <w:spacing w:before="220"/>
        <w:ind w:firstLine="540"/>
        <w:jc w:val="both"/>
      </w:pPr>
      <w:r>
        <w:t>Количество получателей субсидии определяется исходя из объема субсидии, предусмотренного в областном бюджете Ленинградской области на очередной финансовый год и плановый период на софинансирование соответствующих расходных обязательств муниципальных образований, за вычетом объема субсидии, предусмотренного на софинансирование переходящих объектов.</w:t>
      </w:r>
    </w:p>
    <w:p w:rsidR="002C2A0E" w:rsidRDefault="002C2A0E">
      <w:pPr>
        <w:pStyle w:val="ConsPlusNormal"/>
        <w:jc w:val="both"/>
      </w:pPr>
      <w:r>
        <w:t xml:space="preserve">(в ред. </w:t>
      </w:r>
      <w:hyperlink r:id="rId164">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В случае недостаточного объема бюджетных ассигнований областного бюджета для обеспечения финансирования капитального ремонта объекта культуры согласно заявленной стоимости работ в полном объеме по решению комиссии получателями субсидии могут быть признаны иные муниципальные образования из числа победителей отбора, имеющие меньшее количество баллов сводной оценки и меньшую стоимость работ по капитальному ремонту объектов культуры.</w:t>
      </w:r>
    </w:p>
    <w:p w:rsidR="002C2A0E" w:rsidRDefault="002C2A0E">
      <w:pPr>
        <w:pStyle w:val="ConsPlusNormal"/>
        <w:jc w:val="both"/>
      </w:pPr>
      <w:r>
        <w:t xml:space="preserve">(абзац введен </w:t>
      </w:r>
      <w:hyperlink r:id="rId165">
        <w:r>
          <w:rPr>
            <w:color w:val="0000FF"/>
          </w:rPr>
          <w:t>Постановлением</w:t>
        </w:r>
      </w:hyperlink>
      <w:r>
        <w:t xml:space="preserve"> Правительства Ленинградской области от 28.05.2024 N 340)</w:t>
      </w:r>
    </w:p>
    <w:p w:rsidR="002C2A0E" w:rsidRDefault="002C2A0E">
      <w:pPr>
        <w:pStyle w:val="ConsPlusNormal"/>
        <w:spacing w:before="220"/>
        <w:ind w:firstLine="540"/>
        <w:jc w:val="both"/>
      </w:pPr>
      <w:bookmarkStart w:id="34" w:name="P664"/>
      <w:bookmarkEnd w:id="34"/>
      <w:r>
        <w:t>3.15. Решение комиссии с результатами оценок заявок муниципальных образований оформляется протоколом в течение двух рабочих дней с даты проведения заседания комиссии.</w:t>
      </w:r>
    </w:p>
    <w:p w:rsidR="002C2A0E" w:rsidRDefault="002C2A0E">
      <w:pPr>
        <w:pStyle w:val="ConsPlusNormal"/>
        <w:spacing w:before="220"/>
        <w:ind w:firstLine="540"/>
        <w:jc w:val="both"/>
      </w:pPr>
      <w:bookmarkStart w:id="35" w:name="P665"/>
      <w:bookmarkEnd w:id="35"/>
      <w:r>
        <w:t xml:space="preserve">3.16. Комитет на основании протокола, указанного в </w:t>
      </w:r>
      <w:hyperlink w:anchor="P664">
        <w:r>
          <w:rPr>
            <w:color w:val="0000FF"/>
          </w:rPr>
          <w:t>пункте 3.15</w:t>
        </w:r>
      </w:hyperlink>
      <w:r>
        <w:t xml:space="preserve"> настоящего Порядка, принимает решение о победителях отбора (получателях субсидии) в течение двух рабочих дней с даты оформления протокола посредством принятия соответствующего правового акта комитета.</w:t>
      </w:r>
    </w:p>
    <w:p w:rsidR="002C2A0E" w:rsidRDefault="002C2A0E">
      <w:pPr>
        <w:pStyle w:val="ConsPlusNormal"/>
        <w:spacing w:before="220"/>
        <w:ind w:firstLine="540"/>
        <w:jc w:val="both"/>
      </w:pPr>
      <w:r>
        <w:t xml:space="preserve">3.17. Уведомление муниципальных образований о результатах отбора осуществляется путем размещения комитетом информации об итогах отбора на интернет-портале в течение пяти рабочих дней с даты принятия правового акта, указанного в </w:t>
      </w:r>
      <w:hyperlink w:anchor="P665">
        <w:r>
          <w:rPr>
            <w:color w:val="0000FF"/>
          </w:rPr>
          <w:t>пункте 3.16</w:t>
        </w:r>
      </w:hyperlink>
      <w:r>
        <w:t xml:space="preserve"> настоящего Порядка.</w:t>
      </w:r>
    </w:p>
    <w:p w:rsidR="002C2A0E" w:rsidRDefault="002C2A0E">
      <w:pPr>
        <w:pStyle w:val="ConsPlusNormal"/>
        <w:spacing w:before="220"/>
        <w:ind w:firstLine="540"/>
        <w:jc w:val="both"/>
      </w:pPr>
      <w:r>
        <w:t>3.18. Муниципальное образование, признанное победителем отбора муниципальных образований для предоставления субсидии, в ходе осуществления работ по капитальному ремонту объекта культуры вправе внести изменения в заявку при условии представления в комитет соответствующего уведомления с приложением изменяемых документов и соблюдения условия о неухудшении значений критериев оценки заявки муниципального образования.</w:t>
      </w:r>
    </w:p>
    <w:p w:rsidR="002C2A0E" w:rsidRDefault="002C2A0E">
      <w:pPr>
        <w:pStyle w:val="ConsPlusNormal"/>
        <w:spacing w:before="220"/>
        <w:ind w:firstLine="540"/>
        <w:jc w:val="both"/>
      </w:pPr>
      <w:r>
        <w:t>В случае если внесение изменений в сметную документацию влечет за собой увеличение стоимости работ по капитальному ремонту объекта культуры, затраты на капитальный ремонт объекта культуры сверх первоначальной его стоимости осуществляются за счет средств местного бюджета.</w:t>
      </w:r>
    </w:p>
    <w:p w:rsidR="002C2A0E" w:rsidRDefault="002C2A0E">
      <w:pPr>
        <w:pStyle w:val="ConsPlusNormal"/>
      </w:pPr>
    </w:p>
    <w:p w:rsidR="002C2A0E" w:rsidRDefault="002C2A0E">
      <w:pPr>
        <w:pStyle w:val="ConsPlusTitle"/>
        <w:jc w:val="center"/>
        <w:outlineLvl w:val="2"/>
      </w:pPr>
      <w:r>
        <w:t>4. Методика распределения субсидии</w:t>
      </w:r>
    </w:p>
    <w:p w:rsidR="002C2A0E" w:rsidRDefault="002C2A0E">
      <w:pPr>
        <w:pStyle w:val="ConsPlusNormal"/>
      </w:pPr>
    </w:p>
    <w:p w:rsidR="002C2A0E" w:rsidRDefault="002C2A0E">
      <w:pPr>
        <w:pStyle w:val="ConsPlusNormal"/>
        <w:ind w:firstLine="540"/>
        <w:jc w:val="both"/>
      </w:pPr>
      <w:r>
        <w:t>4.1. Распределение субсидии осуществляется исходя из заявок муниципальных образований по формуле:</w:t>
      </w:r>
    </w:p>
    <w:p w:rsidR="002C2A0E" w:rsidRDefault="002C2A0E">
      <w:pPr>
        <w:pStyle w:val="ConsPlusNormal"/>
      </w:pPr>
    </w:p>
    <w:p w:rsidR="002C2A0E" w:rsidRDefault="002C2A0E">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2C2A0E" w:rsidRDefault="002C2A0E">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2C2A0E" w:rsidRDefault="002C2A0E">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2C2A0E" w:rsidRDefault="002C2A0E">
      <w:pPr>
        <w:pStyle w:val="ConsPlusNormal"/>
      </w:pPr>
    </w:p>
    <w:p w:rsidR="002C2A0E" w:rsidRDefault="002C2A0E">
      <w:pPr>
        <w:pStyle w:val="ConsPlusNormal"/>
        <w:ind w:firstLine="540"/>
        <w:jc w:val="both"/>
      </w:pPr>
      <w:r>
        <w:t xml:space="preserve">Предельный уровень софинансирования для i-го муниципального образования определяется в соответствии с </w:t>
      </w:r>
      <w:hyperlink r:id="rId166">
        <w:r>
          <w:rPr>
            <w:color w:val="0000FF"/>
          </w:rPr>
          <w:t>разделом 6</w:t>
        </w:r>
      </w:hyperlink>
      <w:r>
        <w:t xml:space="preserve"> Правил.</w:t>
      </w:r>
    </w:p>
    <w:p w:rsidR="002C2A0E" w:rsidRDefault="002C2A0E">
      <w:pPr>
        <w:pStyle w:val="ConsPlusNormal"/>
        <w:spacing w:before="220"/>
        <w:ind w:firstLine="540"/>
        <w:jc w:val="both"/>
      </w:pPr>
      <w:r>
        <w:t>4.2. Распределение субсидии утверждается областным законом об областном бюджете Ленинградской области.</w:t>
      </w:r>
    </w:p>
    <w:p w:rsidR="002C2A0E" w:rsidRDefault="002C2A0E">
      <w:pPr>
        <w:pStyle w:val="ConsPlusNormal"/>
        <w:spacing w:before="220"/>
        <w:ind w:firstLine="540"/>
        <w:jc w:val="both"/>
      </w:pPr>
      <w:bookmarkStart w:id="36" w:name="P683"/>
      <w:bookmarkEnd w:id="36"/>
      <w:r>
        <w:t>4.3. Утвержденный для муниципального образования объем субсидии пересматривается:</w:t>
      </w:r>
    </w:p>
    <w:p w:rsidR="002C2A0E" w:rsidRDefault="002C2A0E">
      <w:pPr>
        <w:pStyle w:val="ConsPlusNormal"/>
        <w:jc w:val="both"/>
      </w:pPr>
      <w:r>
        <w:t xml:space="preserve">(в ред. </w:t>
      </w:r>
      <w:hyperlink r:id="rId167">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а) при отказе муниципального образования от заключения соглашения;</w:t>
      </w:r>
    </w:p>
    <w:p w:rsidR="002C2A0E" w:rsidRDefault="002C2A0E">
      <w:pPr>
        <w:pStyle w:val="ConsPlusNormal"/>
        <w:spacing w:before="220"/>
        <w:ind w:firstLine="540"/>
        <w:jc w:val="both"/>
      </w:pPr>
      <w:r>
        <w:t>б) при наличии экономии бюджетных средств в результате проведения конкурсных процедур;</w:t>
      </w:r>
    </w:p>
    <w:p w:rsidR="002C2A0E" w:rsidRDefault="002C2A0E">
      <w:pPr>
        <w:pStyle w:val="ConsPlusNormal"/>
        <w:spacing w:before="220"/>
        <w:ind w:firstLine="540"/>
        <w:jc w:val="both"/>
      </w:pPr>
      <w:r>
        <w:t>в) при распределении нераспределенного объема субсидии в текущем финансовом году;</w:t>
      </w:r>
    </w:p>
    <w:p w:rsidR="002C2A0E" w:rsidRDefault="002C2A0E">
      <w:pPr>
        <w:pStyle w:val="ConsPlusNormal"/>
        <w:spacing w:before="220"/>
        <w:ind w:firstLine="540"/>
        <w:jc w:val="both"/>
      </w:pPr>
      <w:r>
        <w:t>г)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2C2A0E" w:rsidRDefault="002C2A0E">
      <w:pPr>
        <w:pStyle w:val="ConsPlusNormal"/>
        <w:spacing w:before="220"/>
        <w:ind w:firstLine="540"/>
        <w:jc w:val="both"/>
      </w:pPr>
      <w:bookmarkStart w:id="37" w:name="P689"/>
      <w:bookmarkEnd w:id="37"/>
      <w:r>
        <w:t>4.4. Дополнительный отбор муниципальных образований для предоставления субсидии проводится в следующих случаях:</w:t>
      </w:r>
    </w:p>
    <w:p w:rsidR="002C2A0E" w:rsidRDefault="002C2A0E">
      <w:pPr>
        <w:pStyle w:val="ConsPlusNormal"/>
        <w:spacing w:before="220"/>
        <w:ind w:firstLine="540"/>
        <w:jc w:val="both"/>
      </w:pPr>
      <w:r>
        <w:t>при увеличении общего объема бюджетных ассигнований областного бюджета, предусмотренного для предоставления субсидии;</w:t>
      </w:r>
    </w:p>
    <w:p w:rsidR="002C2A0E" w:rsidRDefault="002C2A0E">
      <w:pPr>
        <w:pStyle w:val="ConsPlusNormal"/>
        <w:spacing w:before="220"/>
        <w:ind w:firstLine="540"/>
        <w:jc w:val="both"/>
      </w:pPr>
      <w:r>
        <w:t>при наличии экономии бюджетных средств по ранее распределенным субсидиям в результате проведения конкурсных процедур и(или) отказа муниципального образования от предоставления субсидии (части субсидии).</w:t>
      </w:r>
    </w:p>
    <w:p w:rsidR="002C2A0E" w:rsidRDefault="002C2A0E">
      <w:pPr>
        <w:pStyle w:val="ConsPlusNormal"/>
        <w:spacing w:before="220"/>
        <w:ind w:firstLine="540"/>
        <w:jc w:val="both"/>
      </w:pPr>
      <w:r>
        <w:t xml:space="preserve">Дополнительный отбор муниципальных образований для предоставления субсидии проводится в соответствии с </w:t>
      </w:r>
      <w:hyperlink w:anchor="P542">
        <w:r>
          <w:rPr>
            <w:color w:val="0000FF"/>
          </w:rPr>
          <w:t>разделом 3</w:t>
        </w:r>
      </w:hyperlink>
      <w:r>
        <w:t xml:space="preserve"> настоящего Порядка.</w:t>
      </w:r>
    </w:p>
    <w:p w:rsidR="002C2A0E" w:rsidRDefault="002C2A0E">
      <w:pPr>
        <w:pStyle w:val="ConsPlusNormal"/>
      </w:pPr>
    </w:p>
    <w:p w:rsidR="002C2A0E" w:rsidRDefault="002C2A0E">
      <w:pPr>
        <w:pStyle w:val="ConsPlusTitle"/>
        <w:jc w:val="center"/>
        <w:outlineLvl w:val="2"/>
      </w:pPr>
      <w:r>
        <w:t>5. Порядок перечисления и расходования субсидии</w:t>
      </w:r>
    </w:p>
    <w:p w:rsidR="002C2A0E" w:rsidRDefault="002C2A0E">
      <w:pPr>
        <w:pStyle w:val="ConsPlusNormal"/>
      </w:pPr>
    </w:p>
    <w:p w:rsidR="002C2A0E" w:rsidRDefault="002C2A0E">
      <w:pPr>
        <w:pStyle w:val="ConsPlusNormal"/>
        <w:ind w:firstLine="540"/>
        <w:jc w:val="both"/>
      </w:pPr>
      <w:r>
        <w:t xml:space="preserve">5.1. Предоставление субсидии осуществляется на основании соглашений,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w:t>
      </w:r>
      <w:r>
        <w:lastRenderedPageBreak/>
        <w:t xml:space="preserve">требованиями, установленными </w:t>
      </w:r>
      <w:hyperlink r:id="rId168">
        <w:r>
          <w:rPr>
            <w:color w:val="0000FF"/>
          </w:rPr>
          <w:t>пунктом 4.2</w:t>
        </w:r>
      </w:hyperlink>
      <w:r>
        <w:t xml:space="preserve"> Правил, и в сроки, установленные </w:t>
      </w:r>
      <w:hyperlink r:id="rId169">
        <w:r>
          <w:rPr>
            <w:color w:val="0000FF"/>
          </w:rPr>
          <w:t>пунктом 4.3</w:t>
        </w:r>
      </w:hyperlink>
      <w:r>
        <w:t xml:space="preserve"> Правил.</w:t>
      </w:r>
    </w:p>
    <w:p w:rsidR="002C2A0E" w:rsidRDefault="002C2A0E">
      <w:pPr>
        <w:pStyle w:val="ConsPlusNormal"/>
        <w:spacing w:before="220"/>
        <w:ind w:firstLine="540"/>
        <w:jc w:val="both"/>
      </w:pPr>
      <w:r>
        <w:t xml:space="preserve">При наличии оснований, указанных в </w:t>
      </w:r>
      <w:hyperlink w:anchor="P683">
        <w:r>
          <w:rPr>
            <w:color w:val="0000FF"/>
          </w:rPr>
          <w:t>пунктах 4.3</w:t>
        </w:r>
      </w:hyperlink>
      <w:r>
        <w:t xml:space="preserve"> и </w:t>
      </w:r>
      <w:hyperlink w:anchor="P689">
        <w:r>
          <w:rPr>
            <w:color w:val="0000FF"/>
          </w:rPr>
          <w:t>4.4</w:t>
        </w:r>
      </w:hyperlink>
      <w:r>
        <w:t xml:space="preserve"> настоящего Порядка, соглашение (дополнительное соглашение) заключается не позднее 30 рабочих дней с даты внесения изменений в утвержденное распределение субсидии.</w:t>
      </w:r>
    </w:p>
    <w:p w:rsidR="002C2A0E" w:rsidRDefault="002C2A0E">
      <w:pPr>
        <w:pStyle w:val="ConsPlusNormal"/>
        <w:spacing w:before="220"/>
        <w:ind w:firstLine="540"/>
        <w:jc w:val="both"/>
      </w:pPr>
      <w:r>
        <w:t xml:space="preserve">5.2. Муниципальное образование при заключении соглашения представляет в комитет документы в соответствии с </w:t>
      </w:r>
      <w:hyperlink r:id="rId170">
        <w:r>
          <w:rPr>
            <w:color w:val="0000FF"/>
          </w:rPr>
          <w:t>пунктом 4.4</w:t>
        </w:r>
      </w:hyperlink>
      <w:r>
        <w:t xml:space="preserve"> Правил.</w:t>
      </w:r>
    </w:p>
    <w:p w:rsidR="002C2A0E" w:rsidRDefault="002C2A0E">
      <w:pPr>
        <w:pStyle w:val="ConsPlusNormal"/>
        <w:spacing w:before="220"/>
        <w:ind w:firstLine="540"/>
        <w:jc w:val="both"/>
      </w:pPr>
      <w:r>
        <w:t>5.3.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2C2A0E" w:rsidRDefault="002C2A0E">
      <w:pPr>
        <w:pStyle w:val="ConsPlusNormal"/>
        <w:spacing w:before="220"/>
        <w:ind w:firstLine="540"/>
        <w:jc w:val="both"/>
      </w:pPr>
      <w:r>
        <w:t>5.4.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w:t>
      </w:r>
    </w:p>
    <w:p w:rsidR="002C2A0E" w:rsidRDefault="002C2A0E">
      <w:pPr>
        <w:pStyle w:val="ConsPlusNormal"/>
        <w:spacing w:before="220"/>
        <w:ind w:firstLine="540"/>
        <w:jc w:val="both"/>
      </w:pPr>
      <w: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2C2A0E" w:rsidRDefault="002C2A0E">
      <w:pPr>
        <w:pStyle w:val="ConsPlusNormal"/>
        <w:spacing w:before="220"/>
        <w:ind w:firstLine="540"/>
        <w:jc w:val="both"/>
      </w:pPr>
      <w: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2C2A0E" w:rsidRDefault="002C2A0E">
      <w:pPr>
        <w:pStyle w:val="ConsPlusNormal"/>
        <w:spacing w:before="220"/>
        <w:ind w:firstLine="540"/>
        <w:jc w:val="both"/>
      </w:pPr>
      <w: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с даты поступления оформленного надлежащим образом платежного документа.</w:t>
      </w:r>
    </w:p>
    <w:p w:rsidR="002C2A0E" w:rsidRDefault="002C2A0E">
      <w:pPr>
        <w:pStyle w:val="ConsPlusNormal"/>
        <w:spacing w:before="220"/>
        <w:ind w:firstLine="540"/>
        <w:jc w:val="both"/>
      </w:pPr>
      <w: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2C2A0E" w:rsidRDefault="002C2A0E">
      <w:pPr>
        <w:pStyle w:val="ConsPlusNormal"/>
        <w:spacing w:before="220"/>
        <w:ind w:firstLine="540"/>
        <w:jc w:val="both"/>
      </w:pPr>
      <w: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2C2A0E" w:rsidRDefault="002C2A0E">
      <w:pPr>
        <w:pStyle w:val="ConsPlusNormal"/>
      </w:pPr>
    </w:p>
    <w:p w:rsidR="002C2A0E" w:rsidRDefault="002C2A0E">
      <w:pPr>
        <w:pStyle w:val="ConsPlusTitle"/>
        <w:jc w:val="center"/>
        <w:outlineLvl w:val="2"/>
      </w:pPr>
      <w:r>
        <w:t>6. Меры финансовой ответственности, применяемые</w:t>
      </w:r>
    </w:p>
    <w:p w:rsidR="002C2A0E" w:rsidRDefault="002C2A0E">
      <w:pPr>
        <w:pStyle w:val="ConsPlusTitle"/>
        <w:jc w:val="center"/>
      </w:pPr>
      <w:r>
        <w:t>к муниципальному образованию при невыполнении</w:t>
      </w:r>
    </w:p>
    <w:p w:rsidR="002C2A0E" w:rsidRDefault="002C2A0E">
      <w:pPr>
        <w:pStyle w:val="ConsPlusTitle"/>
        <w:jc w:val="center"/>
      </w:pPr>
      <w:r>
        <w:t>им условий соглашения</w:t>
      </w:r>
    </w:p>
    <w:p w:rsidR="002C2A0E" w:rsidRDefault="002C2A0E">
      <w:pPr>
        <w:pStyle w:val="ConsPlusNormal"/>
      </w:pPr>
    </w:p>
    <w:p w:rsidR="002C2A0E" w:rsidRDefault="002C2A0E">
      <w:pPr>
        <w:pStyle w:val="ConsPlusNormal"/>
        <w:ind w:firstLine="540"/>
        <w:jc w:val="both"/>
      </w:pPr>
      <w: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2C2A0E" w:rsidRDefault="002C2A0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C2A0E" w:rsidRDefault="002C2A0E">
      <w:pPr>
        <w:pStyle w:val="ConsPlusNormal"/>
        <w:spacing w:before="220"/>
        <w:ind w:firstLine="540"/>
        <w:jc w:val="both"/>
      </w:pPr>
      <w:r>
        <w:t>6.2. Средства субсидии, использованные муниципальным образованием не по целевому назначению, подлежат возврату в областной бюджет.</w:t>
      </w:r>
    </w:p>
    <w:p w:rsidR="002C2A0E" w:rsidRDefault="002C2A0E">
      <w:pPr>
        <w:pStyle w:val="ConsPlusNormal"/>
        <w:spacing w:before="220"/>
        <w:ind w:firstLine="540"/>
        <w:jc w:val="both"/>
      </w:pPr>
      <w:r>
        <w:lastRenderedPageBreak/>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предусмотренные </w:t>
      </w:r>
      <w:hyperlink r:id="rId171">
        <w:r>
          <w:rPr>
            <w:color w:val="0000FF"/>
          </w:rPr>
          <w:t>разделом 5</w:t>
        </w:r>
      </w:hyperlink>
      <w:r>
        <w:t xml:space="preserve"> Правил.</w:t>
      </w: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jc w:val="right"/>
        <w:outlineLvl w:val="1"/>
      </w:pPr>
      <w:r>
        <w:t>Приложение 4</w:t>
      </w:r>
    </w:p>
    <w:p w:rsidR="002C2A0E" w:rsidRDefault="002C2A0E">
      <w:pPr>
        <w:pStyle w:val="ConsPlusNormal"/>
        <w:jc w:val="right"/>
      </w:pPr>
      <w:r>
        <w:t>к государственной программе...</w:t>
      </w:r>
    </w:p>
    <w:p w:rsidR="002C2A0E" w:rsidRDefault="002C2A0E">
      <w:pPr>
        <w:pStyle w:val="ConsPlusNormal"/>
      </w:pPr>
    </w:p>
    <w:p w:rsidR="002C2A0E" w:rsidRDefault="002C2A0E">
      <w:pPr>
        <w:pStyle w:val="ConsPlusTitle"/>
        <w:jc w:val="center"/>
      </w:pPr>
      <w:bookmarkStart w:id="38" w:name="P723"/>
      <w:bookmarkEnd w:id="38"/>
      <w:r>
        <w:t>ПОРЯДОК</w:t>
      </w:r>
    </w:p>
    <w:p w:rsidR="002C2A0E" w:rsidRDefault="002C2A0E">
      <w:pPr>
        <w:pStyle w:val="ConsPlusTitle"/>
        <w:jc w:val="center"/>
      </w:pPr>
      <w:r>
        <w:t>ПРЕДОСТАВЛЕНИЯ И РАСПРЕДЕЛЕНИЯ СУБСИДИИ ИЗ ОБЛАСТНОГО</w:t>
      </w:r>
    </w:p>
    <w:p w:rsidR="002C2A0E" w:rsidRDefault="002C2A0E">
      <w:pPr>
        <w:pStyle w:val="ConsPlusTitle"/>
        <w:jc w:val="center"/>
      </w:pPr>
      <w:r>
        <w:t>БЮДЖЕТА ЛЕНИНГРАДСКОЙ ОБЛАСТИ БЮДЖЕТАМ МУНИЦИПАЛЬНЫХ</w:t>
      </w:r>
    </w:p>
    <w:p w:rsidR="002C2A0E" w:rsidRDefault="002C2A0E">
      <w:pPr>
        <w:pStyle w:val="ConsPlusTitle"/>
        <w:jc w:val="center"/>
      </w:pPr>
      <w:r>
        <w:t>ОБРАЗОВАНИЙ ЛЕНИНГРАДСКОЙ ОБЛАСТИ НА СТРОИТЕЛЬСТВО</w:t>
      </w:r>
    </w:p>
    <w:p w:rsidR="002C2A0E" w:rsidRDefault="002C2A0E">
      <w:pPr>
        <w:pStyle w:val="ConsPlusTitle"/>
        <w:jc w:val="center"/>
      </w:pPr>
      <w:r>
        <w:t>И РЕКОНСТРУКЦИЮ АВТОМОБИЛЬНЫХ ДОРОГ ОБЩЕГО ПОЛЬЗОВАНИЯ</w:t>
      </w:r>
    </w:p>
    <w:p w:rsidR="002C2A0E" w:rsidRDefault="002C2A0E">
      <w:pPr>
        <w:pStyle w:val="ConsPlusTitle"/>
        <w:jc w:val="center"/>
      </w:pPr>
      <w:r>
        <w:t>С ТВЕРДЫМ ПОКРЫТИЕМ, ВЕДУЩИХ ОТ СЕТИ АВТОМОБИЛЬНЫХ ДОРОГ</w:t>
      </w:r>
    </w:p>
    <w:p w:rsidR="002C2A0E" w:rsidRDefault="002C2A0E">
      <w:pPr>
        <w:pStyle w:val="ConsPlusTitle"/>
        <w:jc w:val="center"/>
      </w:pPr>
      <w:r>
        <w:t>ОБЩЕГО ПОЛЬЗОВАНИЯ К ОБЩЕСТВЕННО ЗНАЧИМЫМ ОБЪЕКТАМ</w:t>
      </w:r>
    </w:p>
    <w:p w:rsidR="002C2A0E" w:rsidRDefault="002C2A0E">
      <w:pPr>
        <w:pStyle w:val="ConsPlusTitle"/>
        <w:jc w:val="center"/>
      </w:pPr>
      <w:r>
        <w:t>НАСЕЛЕННЫХ ПУНКТОВ, РАСПОЛОЖЕННЫХ НА СЕЛЬСКИХ ТЕРРИТОРИЯХ,</w:t>
      </w:r>
    </w:p>
    <w:p w:rsidR="002C2A0E" w:rsidRDefault="002C2A0E">
      <w:pPr>
        <w:pStyle w:val="ConsPlusTitle"/>
        <w:jc w:val="center"/>
      </w:pPr>
      <w:r>
        <w:t>ОБЪЕКТАМ ПРОИЗВОДСТВА И ПЕРЕРАБОТКИ ПРОДУКЦИИ В РАМКАХ</w:t>
      </w:r>
    </w:p>
    <w:p w:rsidR="002C2A0E" w:rsidRDefault="002C2A0E">
      <w:pPr>
        <w:pStyle w:val="ConsPlusTitle"/>
        <w:jc w:val="center"/>
      </w:pPr>
      <w:r>
        <w:t>РЕАЛИЗАЦИИ ОТРАСЛЕВОГО ПРОЕКТА "РАЗВИТИЕ ТРАНСПОРТНОЙ</w:t>
      </w:r>
    </w:p>
    <w:p w:rsidR="002C2A0E" w:rsidRDefault="002C2A0E">
      <w:pPr>
        <w:pStyle w:val="ConsPlusTitle"/>
        <w:jc w:val="center"/>
      </w:pPr>
      <w:r>
        <w:t>ИНФРАСТРУКТУРЫ НА СЕЛЬСКИХ ТЕРРИТОРИЯХ"</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t xml:space="preserve">от 28.05.2024 </w:t>
            </w:r>
            <w:hyperlink r:id="rId172">
              <w:r>
                <w:rPr>
                  <w:color w:val="0000FF"/>
                </w:rPr>
                <w:t>N 340</w:t>
              </w:r>
            </w:hyperlink>
            <w:r>
              <w:rPr>
                <w:color w:val="392C69"/>
              </w:rPr>
              <w:t xml:space="preserve">, от 18.07.2024 </w:t>
            </w:r>
            <w:hyperlink r:id="rId173">
              <w:r>
                <w:rPr>
                  <w:color w:val="0000FF"/>
                </w:rPr>
                <w:t>N 496</w:t>
              </w:r>
            </w:hyperlink>
            <w:r>
              <w:rPr>
                <w:color w:val="392C69"/>
              </w:rPr>
              <w:t xml:space="preserve">, от 04.10.2024 </w:t>
            </w:r>
            <w:hyperlink r:id="rId174">
              <w:r>
                <w:rPr>
                  <w:color w:val="0000FF"/>
                </w:rPr>
                <w:t>N 686</w:t>
              </w:r>
            </w:hyperlink>
            <w:r>
              <w:rPr>
                <w:color w:val="392C69"/>
              </w:rPr>
              <w:t>,</w:t>
            </w:r>
          </w:p>
          <w:p w:rsidR="002C2A0E" w:rsidRDefault="002C2A0E">
            <w:pPr>
              <w:pStyle w:val="ConsPlusNormal"/>
              <w:jc w:val="center"/>
            </w:pPr>
            <w:r>
              <w:rPr>
                <w:color w:val="392C69"/>
              </w:rPr>
              <w:t xml:space="preserve">от 15.04.2025 </w:t>
            </w:r>
            <w:hyperlink r:id="rId175">
              <w:r>
                <w:rPr>
                  <w:color w:val="0000FF"/>
                </w:rPr>
                <w:t>N 349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Title"/>
        <w:jc w:val="center"/>
        <w:outlineLvl w:val="2"/>
      </w:pPr>
      <w:r>
        <w:t>1. Общие положения</w:t>
      </w:r>
    </w:p>
    <w:p w:rsidR="002C2A0E" w:rsidRDefault="002C2A0E">
      <w:pPr>
        <w:pStyle w:val="ConsPlusNormal"/>
      </w:pPr>
    </w:p>
    <w:p w:rsidR="002C2A0E" w:rsidRDefault="002C2A0E">
      <w:pPr>
        <w:pStyle w:val="ConsPlusNormal"/>
        <w:ind w:firstLine="540"/>
        <w:jc w:val="both"/>
      </w:pPr>
      <w:r>
        <w:t>1.1. Настоящий Порядок устанавливает цели, условия и порядок предоставления и распределения субсидии за счет средств дорожного фонда бюджетам муниципальных образований Ленинградской области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в рамках реализации отраслевого проекта "Развитие транспортной инфраструктуры на сельских территориях" (далее - субсидия, муниципальные образования).</w:t>
      </w:r>
    </w:p>
    <w:p w:rsidR="002C2A0E" w:rsidRDefault="002C2A0E">
      <w:pPr>
        <w:pStyle w:val="ConsPlusNormal"/>
        <w:spacing w:before="220"/>
        <w:ind w:firstLine="540"/>
        <w:jc w:val="both"/>
      </w:pPr>
      <w:r>
        <w:t>1.2. Предоставление субсидии осуществляется в соответствии со сводной бюджетной росписью областного бюджета Ленинградской области на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дорожному хозяйству Ленинградской области (далее - ГРБС).</w:t>
      </w:r>
    </w:p>
    <w:p w:rsidR="002C2A0E" w:rsidRDefault="002C2A0E">
      <w:pPr>
        <w:pStyle w:val="ConsPlusNormal"/>
        <w:spacing w:before="220"/>
        <w:ind w:firstLine="540"/>
        <w:jc w:val="both"/>
      </w:pPr>
      <w:r>
        <w:t xml:space="preserve">1.3. Субсидия предоставляется на софинансирование расходных обязательств, возникающих при решении органами местного самоуправления вопросов местного значения, предусмотренных </w:t>
      </w:r>
      <w:hyperlink r:id="rId176">
        <w:r>
          <w:rPr>
            <w:color w:val="0000FF"/>
          </w:rPr>
          <w:t>пунктом 5 части 1 статьи 14</w:t>
        </w:r>
      </w:hyperlink>
      <w:r>
        <w:t xml:space="preserve"> и </w:t>
      </w:r>
      <w:hyperlink r:id="rId177">
        <w:r>
          <w:rPr>
            <w:color w:val="0000FF"/>
          </w:rPr>
          <w:t>пунктом 5 части 1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 в части осуществления дорожной деятельности в отношении автомобильных дорог местного значения.</w:t>
      </w:r>
    </w:p>
    <w:p w:rsidR="002C2A0E" w:rsidRDefault="002C2A0E">
      <w:pPr>
        <w:pStyle w:val="ConsPlusNormal"/>
        <w:spacing w:before="220"/>
        <w:ind w:firstLine="540"/>
        <w:jc w:val="both"/>
      </w:pPr>
      <w:r>
        <w:t>В целях реализации настоящего Порядка используются следующие понятия:</w:t>
      </w:r>
    </w:p>
    <w:p w:rsidR="002C2A0E" w:rsidRDefault="002C2A0E">
      <w:pPr>
        <w:pStyle w:val="ConsPlusNormal"/>
        <w:spacing w:before="220"/>
        <w:ind w:firstLine="540"/>
        <w:jc w:val="both"/>
      </w:pPr>
      <w:r>
        <w:lastRenderedPageBreak/>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2C2A0E" w:rsidRDefault="002C2A0E">
      <w:pPr>
        <w:pStyle w:val="ConsPlusNormal"/>
        <w:jc w:val="both"/>
      </w:pPr>
      <w:r>
        <w:t xml:space="preserve">(в ред. </w:t>
      </w:r>
      <w:hyperlink r:id="rId178">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общественно значимые объекты -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rsidR="002C2A0E" w:rsidRDefault="002C2A0E">
      <w:pPr>
        <w:pStyle w:val="ConsPlusNormal"/>
        <w:spacing w:before="220"/>
        <w:ind w:firstLine="540"/>
        <w:jc w:val="both"/>
      </w:pPr>
      <w:r>
        <w:t xml:space="preserve">объекты 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179">
        <w:r>
          <w:rPr>
            <w:color w:val="0000FF"/>
          </w:rPr>
          <w:t>частью 1 статьи 3</w:t>
        </w:r>
      </w:hyperlink>
      <w:r>
        <w:t xml:space="preserve"> Федерального закона "О развитии сельского хозяйства".</w:t>
      </w:r>
    </w:p>
    <w:p w:rsidR="002C2A0E" w:rsidRDefault="002C2A0E">
      <w:pPr>
        <w:pStyle w:val="ConsPlusNormal"/>
      </w:pPr>
    </w:p>
    <w:p w:rsidR="002C2A0E" w:rsidRDefault="002C2A0E">
      <w:pPr>
        <w:pStyle w:val="ConsPlusTitle"/>
        <w:jc w:val="center"/>
        <w:outlineLvl w:val="2"/>
      </w:pPr>
      <w:r>
        <w:t>2. Цели и условия предоставления субсидии</w:t>
      </w:r>
    </w:p>
    <w:p w:rsidR="002C2A0E" w:rsidRDefault="002C2A0E">
      <w:pPr>
        <w:pStyle w:val="ConsPlusNormal"/>
        <w:jc w:val="center"/>
      </w:pPr>
    </w:p>
    <w:p w:rsidR="002C2A0E" w:rsidRDefault="002C2A0E">
      <w:pPr>
        <w:pStyle w:val="ConsPlusNormal"/>
        <w:jc w:val="center"/>
      </w:pPr>
      <w:r>
        <w:t xml:space="preserve">(в ред. </w:t>
      </w:r>
      <w:hyperlink r:id="rId180">
        <w:r>
          <w:rPr>
            <w:color w:val="0000FF"/>
          </w:rPr>
          <w:t>Постановления</w:t>
        </w:r>
      </w:hyperlink>
      <w:r>
        <w:t xml:space="preserve"> Правительства Ленинградской области</w:t>
      </w:r>
    </w:p>
    <w:p w:rsidR="002C2A0E" w:rsidRDefault="002C2A0E">
      <w:pPr>
        <w:pStyle w:val="ConsPlusNormal"/>
        <w:jc w:val="center"/>
      </w:pPr>
      <w:r>
        <w:t>от 04.10.2024 N 686)</w:t>
      </w:r>
    </w:p>
    <w:p w:rsidR="002C2A0E" w:rsidRDefault="002C2A0E">
      <w:pPr>
        <w:pStyle w:val="ConsPlusNormal"/>
        <w:jc w:val="center"/>
      </w:pPr>
    </w:p>
    <w:p w:rsidR="002C2A0E" w:rsidRDefault="002C2A0E">
      <w:pPr>
        <w:pStyle w:val="ConsPlusNormal"/>
        <w:ind w:firstLine="540"/>
        <w:jc w:val="both"/>
      </w:pPr>
      <w:r>
        <w:t>2.1. Субсидия предоставляется бюджетам муниципальных образований в целях приведения в нормативное состояние автомобильных дорог,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2C2A0E" w:rsidRDefault="002C2A0E">
      <w:pPr>
        <w:pStyle w:val="ConsPlusNormal"/>
        <w:spacing w:before="220"/>
        <w:ind w:firstLine="540"/>
        <w:jc w:val="both"/>
      </w:pPr>
      <w:r>
        <w:t>Субсидия предоставляется на:</w:t>
      </w:r>
    </w:p>
    <w:p w:rsidR="002C2A0E" w:rsidRDefault="002C2A0E">
      <w:pPr>
        <w:pStyle w:val="ConsPlusNormal"/>
        <w:spacing w:before="220"/>
        <w:ind w:firstLine="540"/>
        <w:jc w:val="both"/>
      </w:pPr>
      <w:r>
        <w:t>а) строительство, реконструкцию (в том числе проектно-изыскательские работы) автомобильных дорог общего пользования, ведущих от сети автомобильных дорог общего пользования к объектам агропромышленного комплекса, расположенным (планируемым к созданию) на сельских территориях, или к автомобильным дорогам общего пользования, для обеспечения доступа автомобильного транспорта к объектам агропромышленного комплекса;</w:t>
      </w:r>
    </w:p>
    <w:p w:rsidR="002C2A0E" w:rsidRDefault="002C2A0E">
      <w:pPr>
        <w:pStyle w:val="ConsPlusNormal"/>
        <w:spacing w:before="220"/>
        <w:ind w:firstLine="540"/>
        <w:jc w:val="both"/>
      </w:pPr>
      <w:r>
        <w:t>б) строительство, реконструкцию (в том числе проектно-изыскательские работы) автомобильных дорог общего пользования, ведущих от сети автомобильных дорог общего пользования к общественно значимым объектам, расположенным (планируемым к созданию) на сельских территориях, или к автомобильным дорогам общего пользования, для обеспечения доступа автомобильного транспорта к общественно значимым объектам, расположенным (планируемым к созданию) на сельских территориях.</w:t>
      </w:r>
    </w:p>
    <w:p w:rsidR="002C2A0E" w:rsidRDefault="002C2A0E">
      <w:pPr>
        <w:pStyle w:val="ConsPlusNormal"/>
        <w:spacing w:before="220"/>
        <w:ind w:firstLine="540"/>
        <w:jc w:val="both"/>
      </w:pPr>
      <w:r>
        <w:t>2.2. Результатом использования субсидии является завершение работ по строительству, реконструкции автомобильных дорог общего пользования (км) или процент строительной готовности (для объектов строительства, реконструкции) и(или) наличие разработанной проектно-сметной документации (для объектов проектирования).</w:t>
      </w:r>
    </w:p>
    <w:p w:rsidR="002C2A0E" w:rsidRDefault="002C2A0E">
      <w:pPr>
        <w:pStyle w:val="ConsPlusNormal"/>
        <w:spacing w:before="220"/>
        <w:ind w:firstLine="540"/>
        <w:jc w:val="both"/>
      </w:pPr>
      <w: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ГРБС и администрацией муниципального образования (далее - соглашение).</w:t>
      </w:r>
    </w:p>
    <w:p w:rsidR="002C2A0E" w:rsidRDefault="002C2A0E">
      <w:pPr>
        <w:pStyle w:val="ConsPlusNormal"/>
        <w:spacing w:before="220"/>
        <w:ind w:firstLine="540"/>
        <w:jc w:val="both"/>
      </w:pPr>
      <w:r>
        <w:t xml:space="preserve">2.3. Субсидия предоставляется при соблюдении условий, установленных </w:t>
      </w:r>
      <w:hyperlink r:id="rId181">
        <w:r>
          <w:rPr>
            <w:color w:val="0000FF"/>
          </w:rPr>
          <w:t>пунктом 2.7</w:t>
        </w:r>
      </w:hyperlink>
      <w:r>
        <w:t xml:space="preserve"> Правил предоставления субсидий местным бюджетам из областного бюджета Ленинградской области, </w:t>
      </w:r>
      <w:r>
        <w:lastRenderedPageBreak/>
        <w:t>утвержденных постановлением Правительства Ленинградской области от 20 июля 2016 года N 257 (далее - Правила).</w:t>
      </w:r>
    </w:p>
    <w:p w:rsidR="002C2A0E" w:rsidRDefault="002C2A0E">
      <w:pPr>
        <w:pStyle w:val="ConsPlusNormal"/>
        <w:spacing w:before="220"/>
        <w:ind w:firstLine="540"/>
        <w:jc w:val="both"/>
      </w:pPr>
      <w:r>
        <w:t>2.4. Критерием, которому должны соответствовать муниципальные образования для получения субсидии, является наличие объекта (объектов) муниципального образования в перечне объектов адресной инвестиционной программы Ленинградской области (далее - АИП).</w:t>
      </w:r>
    </w:p>
    <w:p w:rsidR="002C2A0E" w:rsidRDefault="002C2A0E">
      <w:pPr>
        <w:pStyle w:val="ConsPlusNormal"/>
        <w:spacing w:before="220"/>
        <w:ind w:firstLine="540"/>
        <w:jc w:val="both"/>
      </w:pPr>
      <w:r>
        <w:t xml:space="preserve">Перечень объектов АИП формируется комитетом по агропромышленному и рыбохозяйственному комплексу Ленинградской области (далее - комитет) по итогам отбора объектов инвестиций комиссией при Правительстве Ленинградской области по бюджетным проектировкам (далее - комиссия по бюджетным проектировкам), проводимого в соответствии с </w:t>
      </w:r>
      <w:hyperlink r:id="rId182">
        <w:r>
          <w:rPr>
            <w:color w:val="0000FF"/>
          </w:rPr>
          <w:t>Положением</w:t>
        </w:r>
      </w:hyperlink>
      <w:r>
        <w:t xml:space="preserve"> о формировании и реализации адресной инвестиционной программы Ленинградской области, утвержденным постановлением Правительства Ленинградской области от 25 января 2019 года N 10 (далее - Положение), и утверждается в порядке, предусмотренном Положением.</w:t>
      </w:r>
    </w:p>
    <w:p w:rsidR="002C2A0E" w:rsidRDefault="002C2A0E">
      <w:pPr>
        <w:pStyle w:val="ConsPlusNormal"/>
        <w:spacing w:before="220"/>
        <w:ind w:firstLine="540"/>
        <w:jc w:val="both"/>
      </w:pPr>
      <w:r>
        <w:t>Комитет формирует и утверждает рейтинг перспективных объектов инвестиций дорожной сети на сельских территориях (далее - рейтинг), который направляется ГРБС в составе сводных перечней объектов инвестиций в адрес Комитета финансов Ленинградской области для рассмотрения комиссией по бюджетным проектировкам.</w:t>
      </w:r>
    </w:p>
    <w:p w:rsidR="002C2A0E" w:rsidRDefault="002C2A0E">
      <w:pPr>
        <w:pStyle w:val="ConsPlusNormal"/>
        <w:spacing w:before="220"/>
        <w:ind w:firstLine="540"/>
        <w:jc w:val="both"/>
      </w:pPr>
      <w:r>
        <w:t>На основании протокола заседания комиссии по бюджетным проектировкам ГРБС принимает решение о победителях отбора (получателях субсидии) посредством принятия соответствующего правового акта в течение двух рабочих дней с даты подписания протокола.</w:t>
      </w:r>
    </w:p>
    <w:p w:rsidR="002C2A0E" w:rsidRDefault="002C2A0E">
      <w:pPr>
        <w:pStyle w:val="ConsPlusNormal"/>
      </w:pPr>
    </w:p>
    <w:p w:rsidR="002C2A0E" w:rsidRDefault="002C2A0E">
      <w:pPr>
        <w:pStyle w:val="ConsPlusTitle"/>
        <w:jc w:val="center"/>
        <w:outlineLvl w:val="2"/>
      </w:pPr>
      <w:bookmarkStart w:id="39" w:name="P767"/>
      <w:bookmarkEnd w:id="39"/>
      <w:r>
        <w:t>3. Отбор заявок муниципальных образований</w:t>
      </w:r>
    </w:p>
    <w:p w:rsidR="002C2A0E" w:rsidRDefault="002C2A0E">
      <w:pPr>
        <w:pStyle w:val="ConsPlusTitle"/>
        <w:jc w:val="center"/>
      </w:pPr>
      <w:r>
        <w:t>для включения в рейтинг</w:t>
      </w:r>
    </w:p>
    <w:p w:rsidR="002C2A0E" w:rsidRDefault="002C2A0E">
      <w:pPr>
        <w:pStyle w:val="ConsPlusNormal"/>
      </w:pPr>
    </w:p>
    <w:p w:rsidR="002C2A0E" w:rsidRDefault="002C2A0E">
      <w:pPr>
        <w:pStyle w:val="ConsPlusNormal"/>
        <w:ind w:firstLine="540"/>
        <w:jc w:val="both"/>
      </w:pPr>
      <w:r>
        <w:t>3.1. В целях формирования рейтинга комитетом проводится отбор заявок муниципальных образований (далее - отбор).</w:t>
      </w:r>
    </w:p>
    <w:p w:rsidR="002C2A0E" w:rsidRDefault="002C2A0E">
      <w:pPr>
        <w:pStyle w:val="ConsPlusNormal"/>
        <w:spacing w:before="220"/>
        <w:ind w:firstLine="540"/>
        <w:jc w:val="both"/>
      </w:pPr>
      <w:r>
        <w:t xml:space="preserve">3.2. Прием заявок муниципальных образований на участие в отборе (далее - заявка) начинается с даты размещения на официальной странице комитета на официальном интернет-портале Администрации Ленинградской области по адресу </w:t>
      </w:r>
      <w:hyperlink r:id="rId183">
        <w:r>
          <w:rPr>
            <w:color w:val="0000FF"/>
          </w:rPr>
          <w:t>http://www.agroprom.lenobl.ru</w:t>
        </w:r>
      </w:hyperlink>
      <w:r>
        <w:t xml:space="preserve"> (далее - интернет-портал) извещения о проведении отбора муниципальных образований (далее - извещение).</w:t>
      </w:r>
    </w:p>
    <w:p w:rsidR="002C2A0E" w:rsidRDefault="002C2A0E">
      <w:pPr>
        <w:pStyle w:val="ConsPlusNormal"/>
        <w:spacing w:before="220"/>
        <w:ind w:firstLine="540"/>
        <w:jc w:val="both"/>
      </w:pPr>
      <w:r>
        <w:t>3.3. Срок приема заявок от муниципальных образований составляет пять рабочих дней со дня размещения извещения на интернет-портале.</w:t>
      </w:r>
    </w:p>
    <w:p w:rsidR="002C2A0E" w:rsidRDefault="002C2A0E">
      <w:pPr>
        <w:pStyle w:val="ConsPlusNormal"/>
        <w:spacing w:before="220"/>
        <w:ind w:firstLine="540"/>
        <w:jc w:val="both"/>
      </w:pPr>
      <w:r>
        <w:t>Даты начала и окончания срока приема заявок указываются в извещении.</w:t>
      </w:r>
    </w:p>
    <w:p w:rsidR="002C2A0E" w:rsidRDefault="002C2A0E">
      <w:pPr>
        <w:pStyle w:val="ConsPlusNormal"/>
        <w:spacing w:before="220"/>
        <w:ind w:firstLine="540"/>
        <w:jc w:val="both"/>
      </w:pPr>
      <w:r>
        <w:t>Комитет вправе перенести дату окончания срока приема заявок.</w:t>
      </w:r>
    </w:p>
    <w:p w:rsidR="002C2A0E" w:rsidRDefault="002C2A0E">
      <w:pPr>
        <w:pStyle w:val="ConsPlusNormal"/>
        <w:spacing w:before="220"/>
        <w:ind w:firstLine="540"/>
        <w:jc w:val="both"/>
      </w:pPr>
      <w: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2C2A0E" w:rsidRDefault="002C2A0E">
      <w:pPr>
        <w:pStyle w:val="ConsPlusNormal"/>
        <w:spacing w:before="220"/>
        <w:ind w:firstLine="540"/>
        <w:jc w:val="both"/>
      </w:pPr>
      <w:bookmarkStart w:id="40" w:name="P776"/>
      <w:bookmarkEnd w:id="40"/>
      <w:r>
        <w:t>3.4. Муниципальное образование в срок, установленный в извещении, представляет в комитет заявку по форме, утвержденной нормативным актом комитета, с приложением следующих документов:</w:t>
      </w:r>
    </w:p>
    <w:p w:rsidR="002C2A0E" w:rsidRDefault="002C2A0E">
      <w:pPr>
        <w:pStyle w:val="ConsPlusNormal"/>
        <w:spacing w:before="220"/>
        <w:ind w:firstLine="540"/>
        <w:jc w:val="both"/>
      </w:pPr>
      <w:r>
        <w:t xml:space="preserve">а) копия заключения государственной экспертизы проектной документации и результатов инженерных изысканий, проводимой в соответствии с </w:t>
      </w:r>
      <w:hyperlink r:id="rId184">
        <w:r>
          <w:rPr>
            <w:color w:val="0000FF"/>
          </w:rPr>
          <w:t>постановлением</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w:t>
      </w:r>
    </w:p>
    <w:p w:rsidR="002C2A0E" w:rsidRDefault="002C2A0E">
      <w:pPr>
        <w:pStyle w:val="ConsPlusNormal"/>
        <w:jc w:val="both"/>
      </w:pPr>
      <w:r>
        <w:t xml:space="preserve">(пп. "а" в ред. </w:t>
      </w:r>
      <w:hyperlink r:id="rId185">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lastRenderedPageBreak/>
        <w:t xml:space="preserve">б) утратил силу с 28 мая 2024 года. - </w:t>
      </w:r>
      <w:hyperlink r:id="rId186">
        <w:r>
          <w:rPr>
            <w:color w:val="0000FF"/>
          </w:rPr>
          <w:t>Постановление</w:t>
        </w:r>
      </w:hyperlink>
      <w:r>
        <w:t xml:space="preserve"> Правительства Ленинградской области от 28.05.2024 N 340;</w:t>
      </w:r>
    </w:p>
    <w:p w:rsidR="002C2A0E" w:rsidRDefault="002C2A0E">
      <w:pPr>
        <w:pStyle w:val="ConsPlusNormal"/>
        <w:spacing w:before="220"/>
        <w:ind w:firstLine="540"/>
        <w:jc w:val="both"/>
      </w:pPr>
      <w:r>
        <w:t>в) копии документов, подтверждающих право собственности на объект инвестиций, в том числе на объекты незавершенного строительства (для объектов строительства, реконструкции);</w:t>
      </w:r>
    </w:p>
    <w:p w:rsidR="002C2A0E" w:rsidRDefault="002C2A0E">
      <w:pPr>
        <w:pStyle w:val="ConsPlusNormal"/>
        <w:spacing w:before="220"/>
        <w:ind w:firstLine="540"/>
        <w:jc w:val="both"/>
      </w:pPr>
      <w:r>
        <w:t>г) гарантийное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w:t>
      </w:r>
    </w:p>
    <w:p w:rsidR="002C2A0E" w:rsidRDefault="002C2A0E">
      <w:pPr>
        <w:pStyle w:val="ConsPlusNormal"/>
        <w:jc w:val="both"/>
      </w:pPr>
      <w:r>
        <w:t xml:space="preserve">(пп. "г" в ред. </w:t>
      </w:r>
      <w:hyperlink r:id="rId187">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д) копия выписки из реестра муниципальной собственности (для объектов строительства, реконструкции);</w:t>
      </w:r>
    </w:p>
    <w:p w:rsidR="002C2A0E" w:rsidRDefault="002C2A0E">
      <w:pPr>
        <w:pStyle w:val="ConsPlusNormal"/>
        <w:spacing w:before="220"/>
        <w:ind w:firstLine="540"/>
        <w:jc w:val="both"/>
      </w:pPr>
      <w:r>
        <w:t>е) копия сводного сметного расчета стоимости строительно-монтажных работ (для объектов строительства, реконструкции);</w:t>
      </w:r>
    </w:p>
    <w:p w:rsidR="002C2A0E" w:rsidRDefault="002C2A0E">
      <w:pPr>
        <w:pStyle w:val="ConsPlusNormal"/>
        <w:spacing w:before="220"/>
        <w:ind w:firstLine="540"/>
        <w:jc w:val="both"/>
      </w:pPr>
      <w:r>
        <w:t>ж) расчет стоимости проектно-изыскательских работ и разработанное администрацией муниципального образования задание на проектирование (для объектов проектирования);</w:t>
      </w:r>
    </w:p>
    <w:p w:rsidR="002C2A0E" w:rsidRDefault="002C2A0E">
      <w:pPr>
        <w:pStyle w:val="ConsPlusNormal"/>
        <w:spacing w:before="220"/>
        <w:ind w:firstLine="540"/>
        <w:jc w:val="both"/>
      </w:pPr>
      <w:bookmarkStart w:id="41" w:name="P786"/>
      <w:bookmarkEnd w:id="41"/>
      <w:r>
        <w:t xml:space="preserve">з) копия технико-экономического </w:t>
      </w:r>
      <w:hyperlink r:id="rId188">
        <w:r>
          <w:rPr>
            <w:color w:val="0000FF"/>
          </w:rPr>
          <w:t>обоснования</w:t>
        </w:r>
      </w:hyperlink>
      <w:r>
        <w:t xml:space="preserve"> необходимости строительства (реконструкции, приобретения) объекта инвестиций по форме согласно приложению 4 к Положению, согласованного комитетом и ГРБС, с приложением заключения Комитета экономического развития и инвестиционной деятельности Ленинградской области;</w:t>
      </w:r>
    </w:p>
    <w:p w:rsidR="002C2A0E" w:rsidRDefault="002C2A0E">
      <w:pPr>
        <w:pStyle w:val="ConsPlusNormal"/>
        <w:spacing w:before="220"/>
        <w:ind w:firstLine="540"/>
        <w:jc w:val="both"/>
      </w:pPr>
      <w:bookmarkStart w:id="42" w:name="P787"/>
      <w:bookmarkEnd w:id="42"/>
      <w:r>
        <w:t>и) обоснование (расчет) влияния ввода в эксплуатацию объекта на индикаторы государственной программы;</w:t>
      </w:r>
    </w:p>
    <w:p w:rsidR="002C2A0E" w:rsidRDefault="002C2A0E">
      <w:pPr>
        <w:pStyle w:val="ConsPlusNormal"/>
        <w:spacing w:before="220"/>
        <w:ind w:firstLine="540"/>
        <w:jc w:val="both"/>
      </w:pPr>
      <w:r>
        <w:t>к) расчет ежегодных эксплуатационных расходов и расходов на материально-техническое обеспечение объекта инвестиций после его ввода в эксплуатацию;</w:t>
      </w:r>
    </w:p>
    <w:p w:rsidR="002C2A0E" w:rsidRDefault="002C2A0E">
      <w:pPr>
        <w:pStyle w:val="ConsPlusNormal"/>
        <w:spacing w:before="220"/>
        <w:ind w:firstLine="540"/>
        <w:jc w:val="both"/>
      </w:pPr>
      <w:r>
        <w:t>л) карта-схема расположения объектов строительства (реконструкции) автомобильных дорог с географической привязкой к общественно значимым объектам сельских населенных пунктов и(или) объектам производства и переработки продукции;</w:t>
      </w:r>
    </w:p>
    <w:p w:rsidR="002C2A0E" w:rsidRDefault="002C2A0E">
      <w:pPr>
        <w:pStyle w:val="ConsPlusNormal"/>
        <w:spacing w:before="220"/>
        <w:ind w:firstLine="540"/>
        <w:jc w:val="both"/>
      </w:pPr>
      <w:r>
        <w:t>м) копия акта об утверждении проектной документации с указанием стоимости и основных характеристик объектов строительства (реконструкции) автомобильных дорог (для объектов строительства и реконструкции).</w:t>
      </w:r>
    </w:p>
    <w:p w:rsidR="002C2A0E" w:rsidRDefault="002C2A0E">
      <w:pPr>
        <w:pStyle w:val="ConsPlusNormal"/>
        <w:spacing w:before="220"/>
        <w:ind w:firstLine="540"/>
        <w:jc w:val="both"/>
      </w:pPr>
      <w:r>
        <w:t>3.5. Заявка и прилагаемые к ней документы должны быть подписаны (заверены) главой администрации муниципального образования или уполномоченным им лицом.</w:t>
      </w:r>
    </w:p>
    <w:p w:rsidR="002C2A0E" w:rsidRDefault="002C2A0E">
      <w:pPr>
        <w:pStyle w:val="ConsPlusNormal"/>
        <w:spacing w:before="220"/>
        <w:ind w:firstLine="540"/>
        <w:jc w:val="both"/>
      </w:pPr>
      <w:r>
        <w:t>Исправления в документах, прилагаемых к заявке, не допускаются.</w:t>
      </w:r>
    </w:p>
    <w:p w:rsidR="002C2A0E" w:rsidRDefault="002C2A0E">
      <w:pPr>
        <w:pStyle w:val="ConsPlusNormal"/>
        <w:spacing w:before="220"/>
        <w:ind w:firstLine="540"/>
        <w:jc w:val="both"/>
      </w:pPr>
      <w:r>
        <w:t>Ответственность за достоверность представленных документов несут администрации муниципальных образований.</w:t>
      </w:r>
    </w:p>
    <w:p w:rsidR="002C2A0E" w:rsidRDefault="002C2A0E">
      <w:pPr>
        <w:pStyle w:val="ConsPlusNormal"/>
        <w:spacing w:before="220"/>
        <w:ind w:firstLine="540"/>
        <w:jc w:val="both"/>
      </w:pPr>
      <w:r>
        <w:t>Заявка и прилагаемые к заявке документы могут быть представлены в электронном виде или на электронном носителе в виде скан-копий документов, выполненных с оригинала документов и подписанных электронной подписью.</w:t>
      </w:r>
    </w:p>
    <w:p w:rsidR="002C2A0E" w:rsidRDefault="002C2A0E">
      <w:pPr>
        <w:pStyle w:val="ConsPlusNormal"/>
        <w:jc w:val="both"/>
      </w:pPr>
      <w:r>
        <w:t xml:space="preserve">(в ред. </w:t>
      </w:r>
      <w:hyperlink r:id="rId189">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 xml:space="preserve">В случае невозможности представления одного или нескольких документов, предусмотренных </w:t>
      </w:r>
      <w:hyperlink w:anchor="P776">
        <w:r>
          <w:rPr>
            <w:color w:val="0000FF"/>
          </w:rPr>
          <w:t>пунктом 3.4</w:t>
        </w:r>
      </w:hyperlink>
      <w:r>
        <w:t xml:space="preserve"> настоящего Порядка, к заявке прилагается мотивированное объяснение муниципального образования о причинах невозможности представления таких документов с указанием планируемых сроков их представления.</w:t>
      </w:r>
    </w:p>
    <w:p w:rsidR="002C2A0E" w:rsidRDefault="002C2A0E">
      <w:pPr>
        <w:pStyle w:val="ConsPlusNormal"/>
        <w:jc w:val="both"/>
      </w:pPr>
      <w:r>
        <w:lastRenderedPageBreak/>
        <w:t xml:space="preserve">(абзац введен </w:t>
      </w:r>
      <w:hyperlink r:id="rId190">
        <w:r>
          <w:rPr>
            <w:color w:val="0000FF"/>
          </w:rPr>
          <w:t>Постановлением</w:t>
        </w:r>
      </w:hyperlink>
      <w:r>
        <w:t xml:space="preserve"> Правительства Ленинградской области от 15.04.2025 N 349)</w:t>
      </w:r>
    </w:p>
    <w:p w:rsidR="002C2A0E" w:rsidRDefault="002C2A0E">
      <w:pPr>
        <w:pStyle w:val="ConsPlusNormal"/>
        <w:spacing w:before="220"/>
        <w:ind w:firstLine="540"/>
        <w:jc w:val="both"/>
      </w:pPr>
      <w:r>
        <w:t>3.6. Комитет проводит предварительное рассмотрение заявки муниципального образования в течение 10 рабочих дней с даты представления в комитет.</w:t>
      </w:r>
    </w:p>
    <w:p w:rsidR="002C2A0E" w:rsidRDefault="002C2A0E">
      <w:pPr>
        <w:pStyle w:val="ConsPlusNormal"/>
        <w:spacing w:before="220"/>
        <w:ind w:firstLine="540"/>
        <w:jc w:val="both"/>
      </w:pPr>
      <w:r>
        <w:t>Основаниями для отклонения заявки являются:</w:t>
      </w:r>
    </w:p>
    <w:p w:rsidR="002C2A0E" w:rsidRDefault="002C2A0E">
      <w:pPr>
        <w:pStyle w:val="ConsPlusNormal"/>
        <w:spacing w:before="220"/>
        <w:ind w:firstLine="540"/>
        <w:jc w:val="both"/>
      </w:pPr>
      <w:r>
        <w:t xml:space="preserve">непредставление или представление не в полном объеме документов, указанных в </w:t>
      </w:r>
      <w:hyperlink w:anchor="P776">
        <w:r>
          <w:rPr>
            <w:color w:val="0000FF"/>
          </w:rPr>
          <w:t>пункте 3.4</w:t>
        </w:r>
      </w:hyperlink>
      <w:r>
        <w:t xml:space="preserve"> настоящего Порядка, при отсутствии мотивированного объяснения муниципального образования о причинах невозможности представления таких документов с указанием планируемых сроков их представления;</w:t>
      </w:r>
    </w:p>
    <w:p w:rsidR="002C2A0E" w:rsidRDefault="002C2A0E">
      <w:pPr>
        <w:pStyle w:val="ConsPlusNormal"/>
        <w:jc w:val="both"/>
      </w:pPr>
      <w:r>
        <w:t xml:space="preserve">(в ред. </w:t>
      </w:r>
      <w:hyperlink r:id="rId191">
        <w:r>
          <w:rPr>
            <w:color w:val="0000FF"/>
          </w:rPr>
          <w:t>Постановления</w:t>
        </w:r>
      </w:hyperlink>
      <w:r>
        <w:t xml:space="preserve"> Правительства Ленинградской области от 15.04.2025 N 349)</w:t>
      </w:r>
    </w:p>
    <w:p w:rsidR="002C2A0E" w:rsidRDefault="002C2A0E">
      <w:pPr>
        <w:pStyle w:val="ConsPlusNormal"/>
        <w:spacing w:before="220"/>
        <w:ind w:firstLine="540"/>
        <w:jc w:val="both"/>
      </w:pPr>
      <w:r>
        <w:t>подача заявки с нарушением срока, установленного в извещении.</w:t>
      </w:r>
    </w:p>
    <w:p w:rsidR="002C2A0E" w:rsidRDefault="002C2A0E">
      <w:pPr>
        <w:pStyle w:val="ConsPlusNormal"/>
        <w:spacing w:before="220"/>
        <w:ind w:firstLine="540"/>
        <w:jc w:val="both"/>
      </w:pPr>
      <w:r>
        <w:t>3.7. После устранения замечаний, послуживших причиной отклонения заявки, муниципальное образование вправе повторно представить заявку в пределах срока приема заявок.</w:t>
      </w:r>
    </w:p>
    <w:p w:rsidR="002C2A0E" w:rsidRDefault="002C2A0E">
      <w:pPr>
        <w:pStyle w:val="ConsPlusNormal"/>
        <w:spacing w:before="220"/>
        <w:ind w:firstLine="540"/>
        <w:jc w:val="both"/>
      </w:pPr>
      <w:r>
        <w:t>3.8.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2C2A0E" w:rsidRDefault="002C2A0E">
      <w:pPr>
        <w:pStyle w:val="ConsPlusNormal"/>
        <w:spacing w:before="220"/>
        <w:ind w:firstLine="540"/>
        <w:jc w:val="both"/>
      </w:pPr>
      <w:r>
        <w:t>Заявка считается отозванной с даты получения комитетом соответствующего письменного уведомления.</w:t>
      </w:r>
    </w:p>
    <w:p w:rsidR="002C2A0E" w:rsidRDefault="002C2A0E">
      <w:pPr>
        <w:pStyle w:val="ConsPlusNormal"/>
        <w:spacing w:before="220"/>
        <w:ind w:firstLine="540"/>
        <w:jc w:val="both"/>
      </w:pPr>
      <w:r>
        <w:t>3.9. В течение 15 рабочих дней со дня, следующего за днем окончания приема заявок, указанным в извещении, комитет осуществляет оценку заявок муниципальных образований в соответствии с Методикой формирования рейтингов перспективных объектов инвестиций дорожной сети на сельских территориях, утвержденной нормативным актом комитета, и направляет на рассмотрение межведомственной комиссии по обеспечению комплексного развития сельских территорий Ленинградской области (далее - комиссия), образованной распоряжением Губернатора Ленинградской области от 14 марта 2013 года N 181-рг, результаты оценки и ранжирования объектов в виде проекта рейтинга.</w:t>
      </w:r>
    </w:p>
    <w:p w:rsidR="002C2A0E" w:rsidRDefault="002C2A0E">
      <w:pPr>
        <w:pStyle w:val="ConsPlusNormal"/>
        <w:jc w:val="both"/>
      </w:pPr>
      <w:r>
        <w:t xml:space="preserve">(в ред. </w:t>
      </w:r>
      <w:hyperlink r:id="rId192">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3.10. Заседание комиссии проводится не позднее 20-го рабочего дня с даты окончания приема заявок.</w:t>
      </w:r>
    </w:p>
    <w:p w:rsidR="002C2A0E" w:rsidRDefault="002C2A0E">
      <w:pPr>
        <w:pStyle w:val="ConsPlusNormal"/>
        <w:spacing w:before="220"/>
        <w:ind w:firstLine="540"/>
        <w:jc w:val="both"/>
      </w:pPr>
      <w:r>
        <w:t>3.11. Комиссия принимает следующие решения:</w:t>
      </w:r>
    </w:p>
    <w:p w:rsidR="002C2A0E" w:rsidRDefault="002C2A0E">
      <w:pPr>
        <w:pStyle w:val="ConsPlusNormal"/>
        <w:spacing w:before="220"/>
        <w:ind w:firstLine="540"/>
        <w:jc w:val="both"/>
      </w:pPr>
      <w:r>
        <w:t>о результатах расчета оценочных баллов;</w:t>
      </w:r>
    </w:p>
    <w:p w:rsidR="002C2A0E" w:rsidRDefault="002C2A0E">
      <w:pPr>
        <w:pStyle w:val="ConsPlusNormal"/>
        <w:spacing w:before="220"/>
        <w:ind w:firstLine="540"/>
        <w:jc w:val="both"/>
      </w:pPr>
      <w:r>
        <w:t>о позиции объектов в проекте рейтинга.</w:t>
      </w:r>
    </w:p>
    <w:p w:rsidR="002C2A0E" w:rsidRDefault="002C2A0E">
      <w:pPr>
        <w:pStyle w:val="ConsPlusNormal"/>
        <w:spacing w:before="220"/>
        <w:ind w:firstLine="540"/>
        <w:jc w:val="both"/>
      </w:pPr>
      <w:r>
        <w:t>3.12. Решение комиссии оформляется протоколом в течение двух рабочих дней с даты проведения заседания комиссии.</w:t>
      </w:r>
    </w:p>
    <w:p w:rsidR="002C2A0E" w:rsidRDefault="002C2A0E">
      <w:pPr>
        <w:pStyle w:val="ConsPlusNormal"/>
        <w:spacing w:before="220"/>
        <w:ind w:firstLine="540"/>
        <w:jc w:val="both"/>
      </w:pPr>
      <w:r>
        <w:t>3.13. В течение пяти рабочих дней с даты подписания протокола заседания комиссии комитет утверждает рейтинг правовым актом комитета и размещает на интернет-портале в целях уведомления муниципальных образований о результатах отбора.</w:t>
      </w:r>
    </w:p>
    <w:p w:rsidR="002C2A0E" w:rsidRDefault="002C2A0E">
      <w:pPr>
        <w:pStyle w:val="ConsPlusNormal"/>
        <w:spacing w:before="220"/>
        <w:ind w:firstLine="540"/>
        <w:jc w:val="both"/>
      </w:pPr>
      <w:r>
        <w:t>3.14. Муниципальным образованием может быть направлено возражение на решение комиссии (далее - возражение) в течение пяти рабочих дней с даты опубликования рейтинга на интернет-портале.</w:t>
      </w:r>
    </w:p>
    <w:p w:rsidR="002C2A0E" w:rsidRDefault="002C2A0E">
      <w:pPr>
        <w:pStyle w:val="ConsPlusNormal"/>
        <w:spacing w:before="220"/>
        <w:ind w:firstLine="540"/>
        <w:jc w:val="both"/>
      </w:pPr>
      <w:r>
        <w:t xml:space="preserve">Возражение подается в комитет в письменном виде на бумажном носителе. Возражение </w:t>
      </w:r>
      <w:r>
        <w:lastRenderedPageBreak/>
        <w:t>должно содержать сведения о решении межведомственной комиссии, на которое подается возражение, а также доводы, на которых оно основано.</w:t>
      </w:r>
    </w:p>
    <w:p w:rsidR="002C2A0E" w:rsidRDefault="002C2A0E">
      <w:pPr>
        <w:pStyle w:val="ConsPlusNormal"/>
        <w:spacing w:before="220"/>
        <w:ind w:firstLine="540"/>
        <w:jc w:val="both"/>
      </w:pPr>
      <w:r>
        <w:t>Возражение подлежит рассмотрению в течение пяти рабочих дней со дня его регистрации путем проведения заседания комиссии, на котором повторно рассматривается заявка муниципального образования с учетом доводов муниципального образования и приложенных к возражению документов (при наличии).</w:t>
      </w:r>
    </w:p>
    <w:p w:rsidR="002C2A0E" w:rsidRDefault="002C2A0E">
      <w:pPr>
        <w:pStyle w:val="ConsPlusNormal"/>
        <w:spacing w:before="220"/>
        <w:ind w:firstLine="540"/>
        <w:jc w:val="both"/>
      </w:pPr>
      <w:r>
        <w:t>О принятом решении по итогам повторного рассмотрения заявки муниципального образования комитет сообщает муниципальному образованию в письменном виде.</w:t>
      </w:r>
    </w:p>
    <w:p w:rsidR="002C2A0E" w:rsidRDefault="002C2A0E">
      <w:pPr>
        <w:pStyle w:val="ConsPlusNormal"/>
        <w:spacing w:before="220"/>
        <w:ind w:firstLine="540"/>
        <w:jc w:val="both"/>
      </w:pPr>
      <w:r>
        <w:t xml:space="preserve">3.15. Комитет направляет утвержденный рейтинг в адрес ГРБС с приложением копий документов, предусмотренных </w:t>
      </w:r>
      <w:hyperlink w:anchor="P786">
        <w:r>
          <w:rPr>
            <w:color w:val="0000FF"/>
          </w:rPr>
          <w:t>подпунктами "з"</w:t>
        </w:r>
      </w:hyperlink>
      <w:r>
        <w:t xml:space="preserve"> и </w:t>
      </w:r>
      <w:hyperlink w:anchor="P787">
        <w:r>
          <w:rPr>
            <w:color w:val="0000FF"/>
          </w:rPr>
          <w:t>"и" пункта 3.4</w:t>
        </w:r>
      </w:hyperlink>
      <w:r>
        <w:t xml:space="preserve"> настоящего Порядка, для дальнейшего рассмотрения комиссией по бюджетным проектировкам.</w:t>
      </w:r>
    </w:p>
    <w:p w:rsidR="002C2A0E" w:rsidRDefault="002C2A0E">
      <w:pPr>
        <w:pStyle w:val="ConsPlusNormal"/>
        <w:spacing w:before="220"/>
        <w:ind w:firstLine="540"/>
        <w:jc w:val="both"/>
      </w:pPr>
      <w:r>
        <w:t xml:space="preserve">3.16. Внесение изменений в утвержденный рейтинг осуществляется на основании дополнительного приема заявок от муниципальных образований, проводимого в соответствии с </w:t>
      </w:r>
      <w:hyperlink w:anchor="P767">
        <w:r>
          <w:rPr>
            <w:color w:val="0000FF"/>
          </w:rPr>
          <w:t>разделом 3</w:t>
        </w:r>
      </w:hyperlink>
      <w:r>
        <w:t xml:space="preserve"> настоящего Порядка.</w:t>
      </w:r>
    </w:p>
    <w:p w:rsidR="002C2A0E" w:rsidRDefault="002C2A0E">
      <w:pPr>
        <w:pStyle w:val="ConsPlusNormal"/>
      </w:pPr>
    </w:p>
    <w:p w:rsidR="002C2A0E" w:rsidRDefault="002C2A0E">
      <w:pPr>
        <w:pStyle w:val="ConsPlusTitle"/>
        <w:jc w:val="center"/>
        <w:outlineLvl w:val="2"/>
      </w:pPr>
      <w:r>
        <w:t>4. Методика распределения субсидии</w:t>
      </w:r>
    </w:p>
    <w:p w:rsidR="002C2A0E" w:rsidRDefault="002C2A0E">
      <w:pPr>
        <w:pStyle w:val="ConsPlusNormal"/>
      </w:pPr>
    </w:p>
    <w:p w:rsidR="002C2A0E" w:rsidRDefault="002C2A0E">
      <w:pPr>
        <w:pStyle w:val="ConsPlusNormal"/>
        <w:ind w:firstLine="540"/>
        <w:jc w:val="both"/>
      </w:pPr>
      <w:r>
        <w:t>4.1. Распределение субсидии осуществляется исходя из заявок муниципальных образований в соответствии с перечнем объектов АИП по формуле:</w:t>
      </w:r>
    </w:p>
    <w:p w:rsidR="002C2A0E" w:rsidRDefault="002C2A0E">
      <w:pPr>
        <w:pStyle w:val="ConsPlusNormal"/>
      </w:pPr>
    </w:p>
    <w:p w:rsidR="002C2A0E" w:rsidRDefault="002C2A0E">
      <w:pPr>
        <w:pStyle w:val="ConsPlusNormal"/>
        <w:jc w:val="center"/>
      </w:pPr>
      <w:r>
        <w:t>С</w:t>
      </w:r>
      <w:r>
        <w:rPr>
          <w:vertAlign w:val="subscript"/>
        </w:rPr>
        <w:t>i</w:t>
      </w:r>
      <w:r>
        <w:t xml:space="preserve"> = ЗС</w:t>
      </w:r>
      <w:r>
        <w:rPr>
          <w:vertAlign w:val="subscript"/>
        </w:rPr>
        <w:t>i</w:t>
      </w:r>
      <w:r>
        <w:t xml:space="preserve"> x УС</w:t>
      </w:r>
      <w:r>
        <w:rPr>
          <w:vertAlign w:val="subscript"/>
        </w:rPr>
        <w:t>i</w:t>
      </w:r>
      <w:r>
        <w:t>,</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2C2A0E" w:rsidRDefault="002C2A0E">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2C2A0E" w:rsidRDefault="002C2A0E">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2C2A0E" w:rsidRDefault="002C2A0E">
      <w:pPr>
        <w:pStyle w:val="ConsPlusNormal"/>
      </w:pPr>
    </w:p>
    <w:p w:rsidR="002C2A0E" w:rsidRDefault="002C2A0E">
      <w:pPr>
        <w:pStyle w:val="ConsPlusNormal"/>
        <w:ind w:firstLine="540"/>
        <w:jc w:val="both"/>
      </w:pPr>
      <w:r>
        <w:t xml:space="preserve">Предельный уровень софинансирования для i-го муниципального образования определяется в порядке, предусмотренном </w:t>
      </w:r>
      <w:hyperlink r:id="rId193">
        <w:r>
          <w:rPr>
            <w:color w:val="0000FF"/>
          </w:rPr>
          <w:t>разделом 6</w:t>
        </w:r>
      </w:hyperlink>
      <w:r>
        <w:t xml:space="preserve"> Правил.</w:t>
      </w:r>
    </w:p>
    <w:p w:rsidR="002C2A0E" w:rsidRDefault="002C2A0E">
      <w:pPr>
        <w:pStyle w:val="ConsPlusNormal"/>
        <w:spacing w:before="220"/>
        <w:ind w:firstLine="540"/>
        <w:jc w:val="both"/>
      </w:pPr>
      <w:r>
        <w:t xml:space="preserve">4.2. Распределение субсидии утверждается постановлением Правительства Ленинградской области в сроки, установленные </w:t>
      </w:r>
      <w:hyperlink r:id="rId194">
        <w:r>
          <w:rPr>
            <w:color w:val="0000FF"/>
          </w:rPr>
          <w:t>пунктами 3.2</w:t>
        </w:r>
      </w:hyperlink>
      <w:r>
        <w:t xml:space="preserve"> и </w:t>
      </w:r>
      <w:hyperlink r:id="rId195">
        <w:r>
          <w:rPr>
            <w:color w:val="0000FF"/>
          </w:rPr>
          <w:t>3.6</w:t>
        </w:r>
      </w:hyperlink>
      <w:r>
        <w:t xml:space="preserve"> Правил.</w:t>
      </w:r>
    </w:p>
    <w:p w:rsidR="002C2A0E" w:rsidRDefault="002C2A0E">
      <w:pPr>
        <w:pStyle w:val="ConsPlusNormal"/>
        <w:spacing w:before="220"/>
        <w:ind w:firstLine="540"/>
        <w:jc w:val="both"/>
      </w:pPr>
      <w:r>
        <w:t>4.3. Утвержденный для муниципального образования объем субсидии пересматривается:</w:t>
      </w:r>
    </w:p>
    <w:p w:rsidR="002C2A0E" w:rsidRDefault="002C2A0E">
      <w:pPr>
        <w:pStyle w:val="ConsPlusNormal"/>
        <w:jc w:val="both"/>
      </w:pPr>
      <w:r>
        <w:t xml:space="preserve">(в ред. </w:t>
      </w:r>
      <w:hyperlink r:id="rId196">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а) при отказе муниципального образования от заключения соглашения;</w:t>
      </w:r>
    </w:p>
    <w:p w:rsidR="002C2A0E" w:rsidRDefault="002C2A0E">
      <w:pPr>
        <w:pStyle w:val="ConsPlusNormal"/>
        <w:spacing w:before="220"/>
        <w:ind w:firstLine="540"/>
        <w:jc w:val="both"/>
      </w:pPr>
      <w:r>
        <w:t>б) при наличии экономии бюджетных средств по результатам проведения конкурсных процедур;</w:t>
      </w:r>
    </w:p>
    <w:p w:rsidR="002C2A0E" w:rsidRDefault="002C2A0E">
      <w:pPr>
        <w:pStyle w:val="ConsPlusNormal"/>
        <w:spacing w:before="220"/>
        <w:ind w:firstLine="540"/>
        <w:jc w:val="both"/>
      </w:pPr>
      <w:r>
        <w:t>в)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2C2A0E" w:rsidRDefault="002C2A0E">
      <w:pPr>
        <w:pStyle w:val="ConsPlusNormal"/>
      </w:pPr>
    </w:p>
    <w:p w:rsidR="002C2A0E" w:rsidRDefault="002C2A0E">
      <w:pPr>
        <w:pStyle w:val="ConsPlusTitle"/>
        <w:jc w:val="center"/>
        <w:outlineLvl w:val="2"/>
      </w:pPr>
      <w:r>
        <w:t>5. Порядок предоставления и расходования субсидии</w:t>
      </w:r>
    </w:p>
    <w:p w:rsidR="002C2A0E" w:rsidRDefault="002C2A0E">
      <w:pPr>
        <w:pStyle w:val="ConsPlusNormal"/>
      </w:pPr>
    </w:p>
    <w:p w:rsidR="002C2A0E" w:rsidRDefault="002C2A0E">
      <w:pPr>
        <w:pStyle w:val="ConsPlusNormal"/>
        <w:ind w:firstLine="540"/>
        <w:jc w:val="both"/>
      </w:pPr>
      <w:r>
        <w:lastRenderedPageBreak/>
        <w:t xml:space="preserve">5.1. Предоставление субсидии осуществляется на основании соглашений,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197">
        <w:r>
          <w:rPr>
            <w:color w:val="0000FF"/>
          </w:rPr>
          <w:t>пунктом 4.2</w:t>
        </w:r>
      </w:hyperlink>
      <w:r>
        <w:t xml:space="preserve"> Правил, и в сроки, установленные </w:t>
      </w:r>
      <w:hyperlink r:id="rId198">
        <w:r>
          <w:rPr>
            <w:color w:val="0000FF"/>
          </w:rPr>
          <w:t>пунктом 4.3</w:t>
        </w:r>
      </w:hyperlink>
      <w:r>
        <w:t xml:space="preserve"> Правил.</w:t>
      </w:r>
    </w:p>
    <w:p w:rsidR="002C2A0E" w:rsidRDefault="002C2A0E">
      <w:pPr>
        <w:pStyle w:val="ConsPlusNormal"/>
        <w:spacing w:before="220"/>
        <w:ind w:firstLine="540"/>
        <w:jc w:val="both"/>
      </w:pPr>
      <w:r>
        <w:t xml:space="preserve">5.2. Муниципальное образование при заключении соглашения представляет ГРБС документы в соответствии с </w:t>
      </w:r>
      <w:hyperlink r:id="rId199">
        <w:r>
          <w:rPr>
            <w:color w:val="0000FF"/>
          </w:rPr>
          <w:t>пунктом 4.4</w:t>
        </w:r>
      </w:hyperlink>
      <w:r>
        <w:t xml:space="preserve"> Правил.</w:t>
      </w:r>
    </w:p>
    <w:p w:rsidR="002C2A0E" w:rsidRDefault="002C2A0E">
      <w:pPr>
        <w:pStyle w:val="ConsPlusNormal"/>
        <w:spacing w:before="220"/>
        <w:ind w:firstLine="540"/>
        <w:jc w:val="both"/>
      </w:pPr>
      <w:r>
        <w:t>5.3. Перечисление субсидии осуществляется ГРБС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2C2A0E" w:rsidRDefault="002C2A0E">
      <w:pPr>
        <w:pStyle w:val="ConsPlusNormal"/>
        <w:spacing w:before="220"/>
        <w:ind w:firstLine="540"/>
        <w:jc w:val="both"/>
      </w:pPr>
      <w:r>
        <w:t>5.4. Муниципальное образование посредством использования информационной системы "Управление бюджетным процессом Ленинградской области" представляет ГРБС платежный документ с одновременным представлением документов, подтверждающих потребность в осуществлении расходов.</w:t>
      </w:r>
    </w:p>
    <w:p w:rsidR="002C2A0E" w:rsidRDefault="002C2A0E">
      <w:pPr>
        <w:pStyle w:val="ConsPlusNormal"/>
        <w:spacing w:before="220"/>
        <w:ind w:firstLine="540"/>
        <w:jc w:val="both"/>
      </w:pPr>
      <w: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2C2A0E" w:rsidRDefault="002C2A0E">
      <w:pPr>
        <w:pStyle w:val="ConsPlusNormal"/>
        <w:spacing w:before="220"/>
        <w:ind w:firstLine="540"/>
        <w:jc w:val="both"/>
      </w:pPr>
      <w: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2C2A0E" w:rsidRDefault="002C2A0E">
      <w:pPr>
        <w:pStyle w:val="ConsPlusNormal"/>
        <w:spacing w:before="220"/>
        <w:ind w:firstLine="540"/>
        <w:jc w:val="both"/>
      </w:pPr>
      <w: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7-го рабочего дня с даты поступления оформленного надлежащим образом платежного документа.</w:t>
      </w:r>
    </w:p>
    <w:p w:rsidR="002C2A0E" w:rsidRDefault="002C2A0E">
      <w:pPr>
        <w:pStyle w:val="ConsPlusNormal"/>
        <w:spacing w:before="220"/>
        <w:ind w:firstLine="540"/>
        <w:jc w:val="both"/>
      </w:pPr>
      <w: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2C2A0E" w:rsidRDefault="002C2A0E">
      <w:pPr>
        <w:pStyle w:val="ConsPlusNormal"/>
        <w:spacing w:before="220"/>
        <w:ind w:firstLine="540"/>
        <w:jc w:val="both"/>
      </w:pPr>
      <w: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2C2A0E" w:rsidRDefault="002C2A0E">
      <w:pPr>
        <w:pStyle w:val="ConsPlusNormal"/>
      </w:pPr>
    </w:p>
    <w:p w:rsidR="002C2A0E" w:rsidRDefault="002C2A0E">
      <w:pPr>
        <w:pStyle w:val="ConsPlusTitle"/>
        <w:jc w:val="center"/>
        <w:outlineLvl w:val="2"/>
      </w:pPr>
      <w:r>
        <w:t>6. Меры финансовой ответственности, применяемые</w:t>
      </w:r>
    </w:p>
    <w:p w:rsidR="002C2A0E" w:rsidRDefault="002C2A0E">
      <w:pPr>
        <w:pStyle w:val="ConsPlusTitle"/>
        <w:jc w:val="center"/>
      </w:pPr>
      <w:r>
        <w:t>к муниципальному образованию при невыполнении</w:t>
      </w:r>
    </w:p>
    <w:p w:rsidR="002C2A0E" w:rsidRDefault="002C2A0E">
      <w:pPr>
        <w:pStyle w:val="ConsPlusTitle"/>
        <w:jc w:val="center"/>
      </w:pPr>
      <w:r>
        <w:t>им условий соглашения</w:t>
      </w:r>
    </w:p>
    <w:p w:rsidR="002C2A0E" w:rsidRDefault="002C2A0E">
      <w:pPr>
        <w:pStyle w:val="ConsPlusNormal"/>
      </w:pPr>
    </w:p>
    <w:p w:rsidR="002C2A0E" w:rsidRDefault="002C2A0E">
      <w:pPr>
        <w:pStyle w:val="ConsPlusNormal"/>
        <w:ind w:firstLine="540"/>
        <w:jc w:val="both"/>
      </w:pPr>
      <w: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rsidR="002C2A0E" w:rsidRDefault="002C2A0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C2A0E" w:rsidRDefault="002C2A0E">
      <w:pPr>
        <w:pStyle w:val="ConsPlusNormal"/>
        <w:spacing w:before="220"/>
        <w:ind w:firstLine="540"/>
        <w:jc w:val="both"/>
      </w:pPr>
      <w:r>
        <w:t>6.2. Средства субсидии, использованные муниципальным образованием не по целевому назначению, подлежат возврату в областной бюджет.</w:t>
      </w:r>
    </w:p>
    <w:p w:rsidR="002C2A0E" w:rsidRDefault="002C2A0E">
      <w:pPr>
        <w:pStyle w:val="ConsPlusNormal"/>
        <w:spacing w:before="220"/>
        <w:ind w:firstLine="540"/>
        <w:jc w:val="both"/>
      </w:pPr>
      <w:r>
        <w:t xml:space="preserve">6.3. В случае недостижения муниципальным образованием значений результатов </w:t>
      </w:r>
      <w:r>
        <w:lastRenderedPageBreak/>
        <w:t xml:space="preserve">использования субсидии, предусмотренных соглашением, к муниципальному образованию применяются меры ответственности в соответствии с </w:t>
      </w:r>
      <w:hyperlink r:id="rId200">
        <w:r>
          <w:rPr>
            <w:color w:val="0000FF"/>
          </w:rPr>
          <w:t>разделом 5</w:t>
        </w:r>
      </w:hyperlink>
      <w:r>
        <w:t xml:space="preserve"> Правил.</w:t>
      </w: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jc w:val="right"/>
        <w:outlineLvl w:val="1"/>
      </w:pPr>
      <w:r>
        <w:t>Приложение 5</w:t>
      </w:r>
    </w:p>
    <w:p w:rsidR="002C2A0E" w:rsidRDefault="002C2A0E">
      <w:pPr>
        <w:pStyle w:val="ConsPlusNormal"/>
        <w:jc w:val="right"/>
      </w:pPr>
      <w:r>
        <w:t>к государственной программе...</w:t>
      </w:r>
    </w:p>
    <w:p w:rsidR="002C2A0E" w:rsidRDefault="002C2A0E">
      <w:pPr>
        <w:pStyle w:val="ConsPlusNormal"/>
      </w:pPr>
    </w:p>
    <w:p w:rsidR="002C2A0E" w:rsidRDefault="002C2A0E">
      <w:pPr>
        <w:pStyle w:val="ConsPlusTitle"/>
        <w:jc w:val="center"/>
      </w:pPr>
      <w:bookmarkStart w:id="43" w:name="P868"/>
      <w:bookmarkEnd w:id="43"/>
      <w:r>
        <w:t>ПОРЯДОК</w:t>
      </w:r>
    </w:p>
    <w:p w:rsidR="002C2A0E" w:rsidRDefault="002C2A0E">
      <w:pPr>
        <w:pStyle w:val="ConsPlusTitle"/>
        <w:jc w:val="center"/>
      </w:pPr>
      <w:r>
        <w:t>ПРЕДОСТАВЛЕНИЯ И РАСПРЕДЕЛЕНИЯ СУБСИДИИ ИЗ ОБЛАСТНОГО</w:t>
      </w:r>
    </w:p>
    <w:p w:rsidR="002C2A0E" w:rsidRDefault="002C2A0E">
      <w:pPr>
        <w:pStyle w:val="ConsPlusTitle"/>
        <w:jc w:val="center"/>
      </w:pPr>
      <w:r>
        <w:t>БЮДЖЕТА ЛЕНИНГРАДСКОЙ ОБЛАСТИ БЮДЖЕТАМ МУНИЦИПАЛЬНЫХ</w:t>
      </w:r>
    </w:p>
    <w:p w:rsidR="002C2A0E" w:rsidRDefault="002C2A0E">
      <w:pPr>
        <w:pStyle w:val="ConsPlusTitle"/>
        <w:jc w:val="center"/>
      </w:pPr>
      <w:r>
        <w:t>ОБРАЗОВАНИЙ ЛЕНИНГРАДСКОЙ ОБЛАСТИ НА РАЗВИТИЕ ТРАНСПОРТНОЙ</w:t>
      </w:r>
    </w:p>
    <w:p w:rsidR="002C2A0E" w:rsidRDefault="002C2A0E">
      <w:pPr>
        <w:pStyle w:val="ConsPlusTitle"/>
        <w:jc w:val="center"/>
      </w:pPr>
      <w:r>
        <w:t>ИНФРАСТРУКТУРЫ НА СЕЛЬСКИХ ТЕРРИТОРИЯХ В РАМКАХ РЕАЛИЗАЦИИ</w:t>
      </w:r>
    </w:p>
    <w:p w:rsidR="002C2A0E" w:rsidRDefault="002C2A0E">
      <w:pPr>
        <w:pStyle w:val="ConsPlusTitle"/>
        <w:jc w:val="center"/>
      </w:pPr>
      <w:r>
        <w:t>ОТРАСЛЕВОГО ПРОЕКТА "РАЗВИТИЕ ТРАНСПОРТНОЙ ИНФРАСТРУКТУРЫ</w:t>
      </w:r>
    </w:p>
    <w:p w:rsidR="002C2A0E" w:rsidRDefault="002C2A0E">
      <w:pPr>
        <w:pStyle w:val="ConsPlusTitle"/>
        <w:jc w:val="center"/>
      </w:pPr>
      <w:r>
        <w:t>НА СЕЛЬСКИХ ТЕРРИТОРИЯХ"</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t xml:space="preserve">от 28.05.2024 </w:t>
            </w:r>
            <w:hyperlink r:id="rId201">
              <w:r>
                <w:rPr>
                  <w:color w:val="0000FF"/>
                </w:rPr>
                <w:t>N 340</w:t>
              </w:r>
            </w:hyperlink>
            <w:r>
              <w:rPr>
                <w:color w:val="392C69"/>
              </w:rPr>
              <w:t xml:space="preserve">, от 18.07.2024 </w:t>
            </w:r>
            <w:hyperlink r:id="rId202">
              <w:r>
                <w:rPr>
                  <w:color w:val="0000FF"/>
                </w:rPr>
                <w:t>N 496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Title"/>
        <w:jc w:val="center"/>
        <w:outlineLvl w:val="2"/>
      </w:pPr>
      <w:r>
        <w:t>1. Общие положения</w:t>
      </w:r>
    </w:p>
    <w:p w:rsidR="002C2A0E" w:rsidRDefault="002C2A0E">
      <w:pPr>
        <w:pStyle w:val="ConsPlusNormal"/>
      </w:pPr>
    </w:p>
    <w:p w:rsidR="002C2A0E" w:rsidRDefault="002C2A0E">
      <w:pPr>
        <w:pStyle w:val="ConsPlusNormal"/>
        <w:ind w:firstLine="540"/>
        <w:jc w:val="both"/>
      </w:pPr>
      <w:r>
        <w:t>1.1. Настоящий Порядок устанавливает цели, условия и порядок предоставления и распределения субсидии за счет средств дорожного фонда бюджетам муниципальных образований Ленинградской области на развитие транспортной инфраструктуры на сельских территориях в рамках отраслевого проекта "Развитие транспортной инфраструктуры на сельских территориях" (далее - субсидия, муниципальные образования).</w:t>
      </w:r>
    </w:p>
    <w:p w:rsidR="002C2A0E" w:rsidRDefault="002C2A0E">
      <w:pPr>
        <w:pStyle w:val="ConsPlusNormal"/>
        <w:spacing w:before="220"/>
        <w:ind w:firstLine="540"/>
        <w:jc w:val="both"/>
      </w:pPr>
      <w:r>
        <w:t>1.2. Предоставление субсидии осуществляется в соответствии со сводной бюджетной росписью областного бюджета Ленинградской области на очередной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дорожному хозяйству Ленинградской области (далее - ГРБС).</w:t>
      </w:r>
    </w:p>
    <w:p w:rsidR="002C2A0E" w:rsidRDefault="002C2A0E">
      <w:pPr>
        <w:pStyle w:val="ConsPlusNormal"/>
        <w:spacing w:before="220"/>
        <w:ind w:firstLine="540"/>
        <w:jc w:val="both"/>
      </w:pPr>
      <w:r>
        <w:t xml:space="preserve">1.3. Субсидия предоставляется на софинансирование расходных обязательств, возникающих при решении органами местного самоуправления вопросов местного значения, предусмотренных </w:t>
      </w:r>
      <w:hyperlink r:id="rId203">
        <w:r>
          <w:rPr>
            <w:color w:val="0000FF"/>
          </w:rPr>
          <w:t>пунктом 5 части 1 статьи 14</w:t>
        </w:r>
      </w:hyperlink>
      <w:r>
        <w:t xml:space="preserve"> и </w:t>
      </w:r>
      <w:hyperlink r:id="rId204">
        <w:r>
          <w:rPr>
            <w:color w:val="0000FF"/>
          </w:rPr>
          <w:t>пунктом 5 части 1 статьи 15</w:t>
        </w:r>
      </w:hyperlink>
      <w:r>
        <w:t xml:space="preserve"> Федерального закона от 6 октября 2003 года N 131-ФЗ "Об общих принципах организации местного самоуправления в Российской Федерации", в части осуществления дорожной деятельности в отношении автомобильных дорог местного значения.</w:t>
      </w:r>
    </w:p>
    <w:p w:rsidR="002C2A0E" w:rsidRDefault="002C2A0E">
      <w:pPr>
        <w:pStyle w:val="ConsPlusNormal"/>
        <w:spacing w:before="220"/>
        <w:ind w:firstLine="540"/>
        <w:jc w:val="both"/>
      </w:pPr>
      <w:r>
        <w:t>В целях реализации настоящего Порядка используются следующие понятия:</w:t>
      </w:r>
    </w:p>
    <w:p w:rsidR="002C2A0E" w:rsidRDefault="002C2A0E">
      <w:pPr>
        <w:pStyle w:val="ConsPlusNormal"/>
        <w:spacing w:before="220"/>
        <w:ind w:firstLine="540"/>
        <w:jc w:val="both"/>
      </w:pPr>
      <w: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2C2A0E" w:rsidRDefault="002C2A0E">
      <w:pPr>
        <w:pStyle w:val="ConsPlusNormal"/>
        <w:jc w:val="both"/>
      </w:pPr>
      <w:r>
        <w:t xml:space="preserve">(в ред. </w:t>
      </w:r>
      <w:hyperlink r:id="rId205">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 xml:space="preserve">объекты -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w:t>
      </w:r>
      <w:r>
        <w:lastRenderedPageBreak/>
        <w:t>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rsidR="002C2A0E" w:rsidRDefault="002C2A0E">
      <w:pPr>
        <w:pStyle w:val="ConsPlusNormal"/>
        <w:spacing w:before="220"/>
        <w:ind w:firstLine="540"/>
        <w:jc w:val="both"/>
      </w:pPr>
      <w:r>
        <w:t xml:space="preserve">объекты агропромышленного комплекса -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206">
        <w:r>
          <w:rPr>
            <w:color w:val="0000FF"/>
          </w:rPr>
          <w:t>частью 1 статьи 3</w:t>
        </w:r>
      </w:hyperlink>
      <w:r>
        <w:t xml:space="preserve"> Федерального закона "О развитии сельского хозяйства";</w:t>
      </w:r>
    </w:p>
    <w:p w:rsidR="002C2A0E" w:rsidRDefault="002C2A0E">
      <w:pPr>
        <w:pStyle w:val="ConsPlusNormal"/>
        <w:spacing w:before="220"/>
        <w:ind w:firstLine="540"/>
        <w:jc w:val="both"/>
      </w:pPr>
      <w:r>
        <w:t>проект комплексного развития сельских территорий (сельских агломераций) - документ, содержащий комплекс мероприятий по строительству, реконструкции, модернизации, капитальному ремонту и оснащению оборудованием (транспортом) объектов, реализуемых на сельских территориях или сельских агломерациях;</w:t>
      </w:r>
    </w:p>
    <w:p w:rsidR="002C2A0E" w:rsidRDefault="002C2A0E">
      <w:pPr>
        <w:pStyle w:val="ConsPlusNormal"/>
        <w:spacing w:before="220"/>
        <w:ind w:firstLine="540"/>
        <w:jc w:val="both"/>
      </w:pPr>
      <w:r>
        <w:t xml:space="preserve">абзац утратил силу с 28 мая 2024 года. - </w:t>
      </w:r>
      <w:hyperlink r:id="rId207">
        <w:r>
          <w:rPr>
            <w:color w:val="0000FF"/>
          </w:rPr>
          <w:t>Постановление</w:t>
        </w:r>
      </w:hyperlink>
      <w:r>
        <w:t xml:space="preserve"> Правительства Ленинградской области от 28.05.2024 N 340.</w:t>
      </w:r>
    </w:p>
    <w:p w:rsidR="002C2A0E" w:rsidRDefault="002C2A0E">
      <w:pPr>
        <w:pStyle w:val="ConsPlusNormal"/>
      </w:pPr>
    </w:p>
    <w:p w:rsidR="002C2A0E" w:rsidRDefault="002C2A0E">
      <w:pPr>
        <w:pStyle w:val="ConsPlusTitle"/>
        <w:jc w:val="center"/>
        <w:outlineLvl w:val="2"/>
      </w:pPr>
      <w:r>
        <w:t>2. Цели и условия предоставления субсидии</w:t>
      </w:r>
    </w:p>
    <w:p w:rsidR="002C2A0E" w:rsidRDefault="002C2A0E">
      <w:pPr>
        <w:pStyle w:val="ConsPlusNormal"/>
      </w:pPr>
    </w:p>
    <w:p w:rsidR="002C2A0E" w:rsidRDefault="002C2A0E">
      <w:pPr>
        <w:pStyle w:val="ConsPlusNormal"/>
        <w:ind w:firstLine="540"/>
        <w:jc w:val="both"/>
      </w:pPr>
      <w:r>
        <w:t>2.1. Субсидия предоставляется бюджетам муниципальных образований Ленинградской области в целях совершенствования и развития сети автомобильных дорог на сельских территориях.</w:t>
      </w:r>
    </w:p>
    <w:p w:rsidR="002C2A0E" w:rsidRDefault="002C2A0E">
      <w:pPr>
        <w:pStyle w:val="ConsPlusNormal"/>
        <w:spacing w:before="220"/>
        <w:ind w:firstLine="540"/>
        <w:jc w:val="both"/>
      </w:pPr>
      <w:r>
        <w:t>Субсидия предоставляется на:</w:t>
      </w:r>
    </w:p>
    <w:p w:rsidR="002C2A0E" w:rsidRDefault="002C2A0E">
      <w:pPr>
        <w:pStyle w:val="ConsPlusNormal"/>
        <w:spacing w:before="220"/>
        <w:ind w:firstLine="540"/>
        <w:jc w:val="both"/>
      </w:pPr>
      <w:bookmarkStart w:id="44" w:name="P896"/>
      <w:bookmarkEnd w:id="44"/>
      <w:r>
        <w:t>а) строительство (реконструкция), капитальный ремонт, ремонт автомобильных дорог общего пользования регионального и(или) местного значения на сельских территориях, являющихся территориями, на которых реализованы, и(или) реализуются, и(или) планируются к реализации (начиная с года предоставления субсидии) мероприятия проектов комплексного развития сельских территорий, для приведения указанных автомобильных дорог в соответствие с нормативными требованиями к транспортно-эксплуатационному состоянию;</w:t>
      </w:r>
    </w:p>
    <w:p w:rsidR="002C2A0E" w:rsidRDefault="002C2A0E">
      <w:pPr>
        <w:pStyle w:val="ConsPlusNormal"/>
        <w:spacing w:before="220"/>
        <w:ind w:firstLine="540"/>
        <w:jc w:val="both"/>
      </w:pPr>
      <w:bookmarkStart w:id="45" w:name="P897"/>
      <w:bookmarkEnd w:id="45"/>
      <w:r>
        <w:t>б)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ведущих от сети автомобильных дорог общего пользования к объектам агропромышленного комплекса или к автомобильным дорогам общего пользования, для обеспечения доступа автомобильного транспорта к объектам агропромышленного комплекса;</w:t>
      </w:r>
    </w:p>
    <w:p w:rsidR="002C2A0E" w:rsidRDefault="002C2A0E">
      <w:pPr>
        <w:pStyle w:val="ConsPlusNormal"/>
        <w:spacing w:before="220"/>
        <w:ind w:firstLine="540"/>
        <w:jc w:val="both"/>
      </w:pPr>
      <w:r>
        <w:t xml:space="preserve">в) строительство (реконструкция), капитальный ремонт и ремонт автомобильных дорог общего пользования,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для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w:t>
      </w:r>
      <w:hyperlink w:anchor="P896">
        <w:r>
          <w:rPr>
            <w:color w:val="0000FF"/>
          </w:rPr>
          <w:t>подпунктах "а"</w:t>
        </w:r>
      </w:hyperlink>
      <w:r>
        <w:t xml:space="preserve"> и </w:t>
      </w:r>
      <w:hyperlink w:anchor="P897">
        <w:r>
          <w:rPr>
            <w:color w:val="0000FF"/>
          </w:rPr>
          <w:t>"б"</w:t>
        </w:r>
      </w:hyperlink>
      <w:r>
        <w:t xml:space="preserve"> настоящего пункта).</w:t>
      </w:r>
    </w:p>
    <w:p w:rsidR="002C2A0E" w:rsidRDefault="002C2A0E">
      <w:pPr>
        <w:pStyle w:val="ConsPlusNormal"/>
        <w:spacing w:before="220"/>
        <w:ind w:firstLine="540"/>
        <w:jc w:val="both"/>
      </w:pPr>
      <w:r>
        <w:t>2.2. Результатом использования субсидии является: построены (реконструированы) и отремонтированы автомобильные дороги на сельских территориях, ед.</w:t>
      </w:r>
    </w:p>
    <w:p w:rsidR="002C2A0E" w:rsidRDefault="002C2A0E">
      <w:pPr>
        <w:pStyle w:val="ConsPlusNormal"/>
        <w:jc w:val="both"/>
      </w:pPr>
      <w:r>
        <w:t xml:space="preserve">(в ред. </w:t>
      </w:r>
      <w:hyperlink r:id="rId208">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ГРБС и администрацией муниципального образования (далее - соглашение).</w:t>
      </w:r>
    </w:p>
    <w:p w:rsidR="002C2A0E" w:rsidRDefault="002C2A0E">
      <w:pPr>
        <w:pStyle w:val="ConsPlusNormal"/>
        <w:spacing w:before="220"/>
        <w:ind w:firstLine="540"/>
        <w:jc w:val="both"/>
      </w:pPr>
      <w:r>
        <w:t xml:space="preserve">2.3. Субсидия предоставляется при соблюдении условий, установленных </w:t>
      </w:r>
      <w:hyperlink r:id="rId209">
        <w:r>
          <w:rPr>
            <w:color w:val="0000FF"/>
          </w:rPr>
          <w:t>пунктом 2.7</w:t>
        </w:r>
      </w:hyperlink>
      <w:r>
        <w:t xml:space="preserve"> Правил </w:t>
      </w:r>
      <w:r>
        <w:lastRenderedPageBreak/>
        <w:t>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2C2A0E" w:rsidRDefault="002C2A0E">
      <w:pPr>
        <w:pStyle w:val="ConsPlusNormal"/>
      </w:pPr>
    </w:p>
    <w:p w:rsidR="002C2A0E" w:rsidRDefault="002C2A0E">
      <w:pPr>
        <w:pStyle w:val="ConsPlusTitle"/>
        <w:jc w:val="center"/>
        <w:outlineLvl w:val="2"/>
      </w:pPr>
      <w:r>
        <w:t>3. Порядок и критерии отбора муниципальных образований</w:t>
      </w:r>
    </w:p>
    <w:p w:rsidR="002C2A0E" w:rsidRDefault="002C2A0E">
      <w:pPr>
        <w:pStyle w:val="ConsPlusTitle"/>
        <w:jc w:val="center"/>
      </w:pPr>
      <w:r>
        <w:t>для предоставления субсидии</w:t>
      </w:r>
    </w:p>
    <w:p w:rsidR="002C2A0E" w:rsidRDefault="002C2A0E">
      <w:pPr>
        <w:pStyle w:val="ConsPlusNormal"/>
      </w:pPr>
    </w:p>
    <w:p w:rsidR="002C2A0E" w:rsidRDefault="002C2A0E">
      <w:pPr>
        <w:pStyle w:val="ConsPlusNormal"/>
        <w:ind w:firstLine="540"/>
        <w:jc w:val="both"/>
      </w:pPr>
      <w:bookmarkStart w:id="46" w:name="P907"/>
      <w:bookmarkEnd w:id="46"/>
      <w:r>
        <w:t>3.1. Критерием, которому должно соответствовать муниципальное образование для предоставления субсидии, является наличие на территории муниципального образования объекта, прошедшего отбор в Министерстве сельского хозяйства Российской Федерации в целях предоставления субсидии из федерального бюджета.</w:t>
      </w:r>
    </w:p>
    <w:p w:rsidR="002C2A0E" w:rsidRDefault="002C2A0E">
      <w:pPr>
        <w:pStyle w:val="ConsPlusNormal"/>
        <w:spacing w:before="220"/>
        <w:ind w:firstLine="540"/>
        <w:jc w:val="both"/>
      </w:pPr>
      <w:r>
        <w:t>3.2. Для участия в отборе в Министерстве сельского хозяйства Российской Федерации в целях предоставления субсидии из федерального бюджета комитетом по агропромышленному и рыбохозяйственному комплексу Ленинградской области (далее - комитет) проводится региональный этап отбора муниципальных образований (далее - региональный отбор).</w:t>
      </w:r>
    </w:p>
    <w:p w:rsidR="002C2A0E" w:rsidRDefault="002C2A0E">
      <w:pPr>
        <w:pStyle w:val="ConsPlusNormal"/>
        <w:spacing w:before="220"/>
        <w:ind w:firstLine="540"/>
        <w:jc w:val="both"/>
      </w:pPr>
      <w:r>
        <w:t>3.3. Региональный отбор муниципальных образований для предоставления субсидии осуществляется межведомственной комиссией по обеспечению комплексного развития сельских территорий Ленинградской области (далее - межведомственная комиссия), образованной распоряжением Губернатора Ленинградской области от 14 марта 2013 года N 181-рг.</w:t>
      </w:r>
    </w:p>
    <w:p w:rsidR="002C2A0E" w:rsidRDefault="002C2A0E">
      <w:pPr>
        <w:pStyle w:val="ConsPlusNormal"/>
        <w:spacing w:before="220"/>
        <w:ind w:firstLine="540"/>
        <w:jc w:val="both"/>
      </w:pPr>
      <w:r>
        <w:t xml:space="preserve">3.4. Прием заявок муниципальных образований на участие в отборе (далее - заявка) начинается с даты размещения на официальной странице комитета на официальном интернет-портале Администрации Ленинградской области по адресу </w:t>
      </w:r>
      <w:hyperlink r:id="rId210">
        <w:r>
          <w:rPr>
            <w:color w:val="0000FF"/>
          </w:rPr>
          <w:t>http://www.agroprom.lenobl.ru</w:t>
        </w:r>
      </w:hyperlink>
      <w:r>
        <w:t xml:space="preserve"> (далее - интернет-портал) извещения о проведении отбора муниципальных образований (далее - извещение).</w:t>
      </w:r>
    </w:p>
    <w:p w:rsidR="002C2A0E" w:rsidRDefault="002C2A0E">
      <w:pPr>
        <w:pStyle w:val="ConsPlusNormal"/>
        <w:spacing w:before="220"/>
        <w:ind w:firstLine="540"/>
        <w:jc w:val="both"/>
      </w:pPr>
      <w:r>
        <w:t>3.5. Срок приема заявок от муниципальных образований составляет пять рабочих дней со дня размещения извещения на интернет-портале.</w:t>
      </w:r>
    </w:p>
    <w:p w:rsidR="002C2A0E" w:rsidRDefault="002C2A0E">
      <w:pPr>
        <w:pStyle w:val="ConsPlusNormal"/>
        <w:spacing w:before="220"/>
        <w:ind w:firstLine="540"/>
        <w:jc w:val="both"/>
      </w:pPr>
      <w:r>
        <w:t>Даты начала и окончания срока приема заявок указываются в извещении.</w:t>
      </w:r>
    </w:p>
    <w:p w:rsidR="002C2A0E" w:rsidRDefault="002C2A0E">
      <w:pPr>
        <w:pStyle w:val="ConsPlusNormal"/>
        <w:spacing w:before="220"/>
        <w:ind w:firstLine="540"/>
        <w:jc w:val="both"/>
      </w:pPr>
      <w:r>
        <w:t>Комитет вправе перенести дату окончания срока приема заявок.</w:t>
      </w:r>
    </w:p>
    <w:p w:rsidR="002C2A0E" w:rsidRDefault="002C2A0E">
      <w:pPr>
        <w:pStyle w:val="ConsPlusNormal"/>
        <w:spacing w:before="220"/>
        <w:ind w:firstLine="540"/>
        <w:jc w:val="both"/>
      </w:pPr>
      <w: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2C2A0E" w:rsidRDefault="002C2A0E">
      <w:pPr>
        <w:pStyle w:val="ConsPlusNormal"/>
        <w:spacing w:before="220"/>
        <w:ind w:firstLine="540"/>
        <w:jc w:val="both"/>
      </w:pPr>
      <w:bookmarkStart w:id="47" w:name="P915"/>
      <w:bookmarkEnd w:id="47"/>
      <w:r>
        <w:t>3.6. Муниципальное образование в срок, установленный в извещении, представляет в канцелярию комитета заявку по форме, утвержденной нормативным актом комитета, с приложением следующих документов по каждому из объектов отдельно:</w:t>
      </w:r>
    </w:p>
    <w:p w:rsidR="002C2A0E" w:rsidRDefault="002C2A0E">
      <w:pPr>
        <w:pStyle w:val="ConsPlusNormal"/>
        <w:spacing w:before="220"/>
        <w:ind w:firstLine="540"/>
        <w:jc w:val="both"/>
      </w:pPr>
      <w:bookmarkStart w:id="48" w:name="P916"/>
      <w:bookmarkEnd w:id="48"/>
      <w:r>
        <w:t xml:space="preserve">а) копия утвержденной проектной документации и копии иных утвержденных документов, подготавливаемых в соответствии со </w:t>
      </w:r>
      <w:hyperlink r:id="rId211">
        <w:r>
          <w:rPr>
            <w:color w:val="0000FF"/>
          </w:rPr>
          <w:t>статьей 48</w:t>
        </w:r>
      </w:hyperlink>
      <w:r>
        <w:t xml:space="preserve"> Градостроительного кодекса Российской Федерации;</w:t>
      </w:r>
    </w:p>
    <w:p w:rsidR="002C2A0E" w:rsidRDefault="002C2A0E">
      <w:pPr>
        <w:pStyle w:val="ConsPlusNormal"/>
        <w:spacing w:before="220"/>
        <w:ind w:firstLine="540"/>
        <w:jc w:val="both"/>
      </w:pPr>
      <w:r>
        <w:t xml:space="preserve">б) копия заключения государственной экспертизы проектной документации и результатов инженерных изысканий, проводимой в соответствии с </w:t>
      </w:r>
      <w:hyperlink r:id="rId212">
        <w:r>
          <w:rPr>
            <w:color w:val="0000FF"/>
          </w:rPr>
          <w:t>постановлением</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случае если такое заключение предусмотрено законодательством Российской Федерации);</w:t>
      </w:r>
    </w:p>
    <w:p w:rsidR="002C2A0E" w:rsidRDefault="002C2A0E">
      <w:pPr>
        <w:pStyle w:val="ConsPlusNormal"/>
        <w:spacing w:before="220"/>
        <w:ind w:firstLine="540"/>
        <w:jc w:val="both"/>
      </w:pPr>
      <w:r>
        <w:t xml:space="preserve">в) копия технико-экономического </w:t>
      </w:r>
      <w:hyperlink r:id="rId213">
        <w:r>
          <w:rPr>
            <w:color w:val="0000FF"/>
          </w:rPr>
          <w:t>обоснования</w:t>
        </w:r>
      </w:hyperlink>
      <w:r>
        <w:t xml:space="preserve"> необходимости строительства (реконструкции, приобретения) объекта инвестиций по форме согласно приложению 4 к </w:t>
      </w:r>
      <w:r>
        <w:lastRenderedPageBreak/>
        <w:t>Положению о формировании и реализации адресной инвестиционной программы Ленинградской области, утвержденному постановлением Правительства Ленинградской области от 25 января 2019 года N 10 (далее - Положение), согласованного комитетом и профильным органом исполнительной власти Ленинградской области, с приложением заключения Комитета экономического развития и инвестиционной деятельности Ленинградской области и Комитета градостроительной политики Ленинградской области;</w:t>
      </w:r>
    </w:p>
    <w:p w:rsidR="002C2A0E" w:rsidRDefault="002C2A0E">
      <w:pPr>
        <w:pStyle w:val="ConsPlusNormal"/>
        <w:spacing w:before="220"/>
        <w:ind w:firstLine="540"/>
        <w:jc w:val="both"/>
      </w:pPr>
      <w:r>
        <w:t>г) обоснование (расчет) влияния ввода в эксплуатацию объекта на индикаторы государственной программы (для объектов строительства и реконструкции);</w:t>
      </w:r>
    </w:p>
    <w:p w:rsidR="002C2A0E" w:rsidRDefault="002C2A0E">
      <w:pPr>
        <w:pStyle w:val="ConsPlusNormal"/>
        <w:spacing w:before="220"/>
        <w:ind w:firstLine="540"/>
        <w:jc w:val="both"/>
      </w:pPr>
      <w:bookmarkStart w:id="49" w:name="P920"/>
      <w:bookmarkEnd w:id="49"/>
      <w:r>
        <w:t>д) расчет ежегодных эксплуатационных расходов и расходов на материально-техническое обеспечение объекта инвестиций после его ввода в эксплуатацию (для объектов строительства и реконструкции);</w:t>
      </w:r>
    </w:p>
    <w:p w:rsidR="002C2A0E" w:rsidRDefault="002C2A0E">
      <w:pPr>
        <w:pStyle w:val="ConsPlusNormal"/>
        <w:spacing w:before="220"/>
        <w:ind w:firstLine="540"/>
        <w:jc w:val="both"/>
      </w:pPr>
      <w:r>
        <w:t xml:space="preserve">е) документы, предусмотренные </w:t>
      </w:r>
      <w:hyperlink r:id="rId214">
        <w:r>
          <w:rPr>
            <w:color w:val="0000FF"/>
          </w:rPr>
          <w:t>абзацами третьим</w:t>
        </w:r>
      </w:hyperlink>
      <w:r>
        <w:t xml:space="preserve"> - </w:t>
      </w:r>
      <w:hyperlink r:id="rId215">
        <w:r>
          <w:rPr>
            <w:color w:val="0000FF"/>
          </w:rPr>
          <w:t>седьмым</w:t>
        </w:r>
      </w:hyperlink>
      <w:r>
        <w:t xml:space="preserve">, </w:t>
      </w:r>
      <w:hyperlink r:id="rId216">
        <w:r>
          <w:rPr>
            <w:color w:val="0000FF"/>
          </w:rPr>
          <w:t>девятым</w:t>
        </w:r>
      </w:hyperlink>
      <w:r>
        <w:t xml:space="preserve"> - </w:t>
      </w:r>
      <w:hyperlink r:id="rId217">
        <w:r>
          <w:rPr>
            <w:color w:val="0000FF"/>
          </w:rPr>
          <w:t>пятнадцатым</w:t>
        </w:r>
      </w:hyperlink>
      <w:r>
        <w:t xml:space="preserve">, </w:t>
      </w:r>
      <w:hyperlink r:id="rId218">
        <w:r>
          <w:rPr>
            <w:color w:val="0000FF"/>
          </w:rPr>
          <w:t>семнадцатым</w:t>
        </w:r>
      </w:hyperlink>
      <w:r>
        <w:t xml:space="preserve">, </w:t>
      </w:r>
      <w:hyperlink r:id="rId219">
        <w:r>
          <w:rPr>
            <w:color w:val="0000FF"/>
          </w:rPr>
          <w:t>восемнадцатым пункта 11</w:t>
        </w:r>
      </w:hyperlink>
      <w:r>
        <w:t xml:space="preserve"> Правил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 предусмотренных приложением 9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года N 696.</w:t>
      </w:r>
    </w:p>
    <w:p w:rsidR="002C2A0E" w:rsidRDefault="002C2A0E">
      <w:pPr>
        <w:pStyle w:val="ConsPlusNormal"/>
        <w:jc w:val="both"/>
      </w:pPr>
      <w:r>
        <w:t xml:space="preserve">(в ред. </w:t>
      </w:r>
      <w:hyperlink r:id="rId220">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3.7. Заявка и прилагаемые к ней документы должны быть подписаны главой администрации муниципального образования или уполномоченным им лицом и заверены печатью.</w:t>
      </w:r>
    </w:p>
    <w:p w:rsidR="002C2A0E" w:rsidRDefault="002C2A0E">
      <w:pPr>
        <w:pStyle w:val="ConsPlusNormal"/>
        <w:spacing w:before="220"/>
        <w:ind w:firstLine="540"/>
        <w:jc w:val="both"/>
      </w:pPr>
      <w:r>
        <w:t>Исправления в документах, прилагаемых к заявке, не допускаются.</w:t>
      </w:r>
    </w:p>
    <w:p w:rsidR="002C2A0E" w:rsidRDefault="002C2A0E">
      <w:pPr>
        <w:pStyle w:val="ConsPlusNormal"/>
        <w:spacing w:before="220"/>
        <w:ind w:firstLine="540"/>
        <w:jc w:val="both"/>
      </w:pPr>
      <w:r>
        <w:t>Ответственность за достоверность представленных документов несут администрации муниципальных образований.</w:t>
      </w:r>
    </w:p>
    <w:p w:rsidR="002C2A0E" w:rsidRDefault="002C2A0E">
      <w:pPr>
        <w:pStyle w:val="ConsPlusNormal"/>
        <w:spacing w:before="220"/>
        <w:ind w:firstLine="540"/>
        <w:jc w:val="both"/>
      </w:pPr>
      <w:r>
        <w:t xml:space="preserve">В случае невозможности представления одного или нескольких документов, предусмотренных </w:t>
      </w:r>
      <w:hyperlink w:anchor="P916">
        <w:r>
          <w:rPr>
            <w:color w:val="0000FF"/>
          </w:rPr>
          <w:t>подпунктами "а"</w:t>
        </w:r>
      </w:hyperlink>
      <w:r>
        <w:t xml:space="preserve"> - </w:t>
      </w:r>
      <w:hyperlink w:anchor="P920">
        <w:r>
          <w:rPr>
            <w:color w:val="0000FF"/>
          </w:rPr>
          <w:t>"д" пункта 3.6</w:t>
        </w:r>
      </w:hyperlink>
      <w:r>
        <w:t xml:space="preserve"> настоящего Порядка, к заявке прилагается мотивированное объяснение муниципального образования о причинах невозможности представления таких документов с указанием планируемых сроков их представления (не позднее 1 октября года подачи заявки).</w:t>
      </w:r>
    </w:p>
    <w:p w:rsidR="002C2A0E" w:rsidRDefault="002C2A0E">
      <w:pPr>
        <w:pStyle w:val="ConsPlusNormal"/>
        <w:jc w:val="both"/>
      </w:pPr>
      <w:r>
        <w:t xml:space="preserve">(в ред. </w:t>
      </w:r>
      <w:hyperlink r:id="rId221">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bookmarkStart w:id="50" w:name="P928"/>
      <w:bookmarkEnd w:id="50"/>
      <w:r>
        <w:t>По заявкам, направленным на второй этап отбора, муниципальному образованию необходимо не позднее срока, указанного в письме о причинах невозможности представления таких документов на день подачи заявки, направить в адрес комитета обращение о внесении изменений в заявку с приложением соответствующих документов.</w:t>
      </w:r>
    </w:p>
    <w:p w:rsidR="002C2A0E" w:rsidRDefault="002C2A0E">
      <w:pPr>
        <w:pStyle w:val="ConsPlusNormal"/>
        <w:jc w:val="both"/>
      </w:pPr>
      <w:r>
        <w:t xml:space="preserve">(абзац введен </w:t>
      </w:r>
      <w:hyperlink r:id="rId222">
        <w:r>
          <w:rPr>
            <w:color w:val="0000FF"/>
          </w:rPr>
          <w:t>Постановлением</w:t>
        </w:r>
      </w:hyperlink>
      <w:r>
        <w:t xml:space="preserve"> Правительства Ленинградской области от 28.05.2024 N 340)</w:t>
      </w:r>
    </w:p>
    <w:p w:rsidR="002C2A0E" w:rsidRDefault="002C2A0E">
      <w:pPr>
        <w:pStyle w:val="ConsPlusNormal"/>
        <w:spacing w:before="220"/>
        <w:ind w:firstLine="540"/>
        <w:jc w:val="both"/>
      </w:pPr>
      <w:r>
        <w:t>Заявка и прилагаемые к заявке документы могут быть представлены в электронном виде или на электронном носителе в виде скан-копий документов, выполненных с оригинала документов и подписанных электронной подписью.</w:t>
      </w:r>
    </w:p>
    <w:p w:rsidR="002C2A0E" w:rsidRDefault="002C2A0E">
      <w:pPr>
        <w:pStyle w:val="ConsPlusNormal"/>
        <w:jc w:val="both"/>
      </w:pPr>
      <w:r>
        <w:t xml:space="preserve">(в ред. </w:t>
      </w:r>
      <w:hyperlink r:id="rId223">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3.8. Комитет проводит предварительное рассмотрение заявки муниципального образования в течение 10 рабочих дней с даты их представления в комитет.</w:t>
      </w:r>
    </w:p>
    <w:p w:rsidR="002C2A0E" w:rsidRDefault="002C2A0E">
      <w:pPr>
        <w:pStyle w:val="ConsPlusNormal"/>
        <w:spacing w:before="220"/>
        <w:ind w:firstLine="540"/>
        <w:jc w:val="both"/>
      </w:pPr>
      <w:r>
        <w:t>Основаниями для отклонения заявки являются:</w:t>
      </w:r>
    </w:p>
    <w:p w:rsidR="002C2A0E" w:rsidRDefault="002C2A0E">
      <w:pPr>
        <w:pStyle w:val="ConsPlusNormal"/>
        <w:spacing w:before="220"/>
        <w:ind w:firstLine="540"/>
        <w:jc w:val="both"/>
      </w:pPr>
      <w:r>
        <w:t xml:space="preserve">непредставление или представление не в полном объеме документов, указанных в </w:t>
      </w:r>
      <w:hyperlink w:anchor="P915">
        <w:r>
          <w:rPr>
            <w:color w:val="0000FF"/>
          </w:rPr>
          <w:t>пункте 3.6</w:t>
        </w:r>
      </w:hyperlink>
      <w:r>
        <w:t xml:space="preserve"> настоящего Порядка, при отсутствии мотивированного объяснения муниципального образования о причинах невозможности представления таких документов с указанием </w:t>
      </w:r>
      <w:r>
        <w:lastRenderedPageBreak/>
        <w:t>планируемых сроков их представления;</w:t>
      </w:r>
    </w:p>
    <w:p w:rsidR="002C2A0E" w:rsidRDefault="002C2A0E">
      <w:pPr>
        <w:pStyle w:val="ConsPlusNormal"/>
        <w:spacing w:before="220"/>
        <w:ind w:firstLine="540"/>
        <w:jc w:val="both"/>
      </w:pPr>
      <w:r>
        <w:t>подача заявки с нарушением срока, установленного извещением;</w:t>
      </w:r>
    </w:p>
    <w:p w:rsidR="002C2A0E" w:rsidRDefault="002C2A0E">
      <w:pPr>
        <w:pStyle w:val="ConsPlusNormal"/>
        <w:spacing w:before="220"/>
        <w:ind w:firstLine="540"/>
        <w:jc w:val="both"/>
      </w:pPr>
      <w:r>
        <w:t xml:space="preserve">несоответствие муниципального образования критериям, установленным </w:t>
      </w:r>
      <w:hyperlink w:anchor="P907">
        <w:r>
          <w:rPr>
            <w:color w:val="0000FF"/>
          </w:rPr>
          <w:t>пунктом 3.1</w:t>
        </w:r>
      </w:hyperlink>
      <w:r>
        <w:t xml:space="preserve"> настоящего Порядка.</w:t>
      </w:r>
    </w:p>
    <w:p w:rsidR="002C2A0E" w:rsidRDefault="002C2A0E">
      <w:pPr>
        <w:pStyle w:val="ConsPlusNormal"/>
        <w:spacing w:before="220"/>
        <w:ind w:firstLine="540"/>
        <w:jc w:val="both"/>
      </w:pPr>
      <w:r>
        <w:t>3.9. После устранения замечаний, послуживших причиной отклонения заявки к рассмотрению, муниципальное образование вправе повторно представить заявку в пределах срока приема заявок.</w:t>
      </w:r>
    </w:p>
    <w:p w:rsidR="002C2A0E" w:rsidRDefault="002C2A0E">
      <w:pPr>
        <w:pStyle w:val="ConsPlusNormal"/>
        <w:spacing w:before="220"/>
        <w:ind w:firstLine="540"/>
        <w:jc w:val="both"/>
      </w:pPr>
      <w:r>
        <w:t>3.10. Муниципальное образование вправе отозвать заявку, направив в комитет соответствующее письменное уведомление не позднее 15-го рабочего дня, следующего за днем окончания приема заявок, указанным в извещении.</w:t>
      </w:r>
    </w:p>
    <w:p w:rsidR="002C2A0E" w:rsidRDefault="002C2A0E">
      <w:pPr>
        <w:pStyle w:val="ConsPlusNormal"/>
        <w:spacing w:before="220"/>
        <w:ind w:firstLine="540"/>
        <w:jc w:val="both"/>
      </w:pPr>
      <w:r>
        <w:t>Заявка считается отозванной с даты получения комитетом соответствующего письменного уведомления.</w:t>
      </w:r>
    </w:p>
    <w:p w:rsidR="002C2A0E" w:rsidRDefault="002C2A0E">
      <w:pPr>
        <w:pStyle w:val="ConsPlusNormal"/>
        <w:spacing w:before="220"/>
        <w:ind w:firstLine="540"/>
        <w:jc w:val="both"/>
      </w:pPr>
      <w:r>
        <w:t>3.11. В течение 15 рабочих дней со дня, следующего за днем окончания срока приема заявок, указанного в извещении, комитет направляет на рассмотрение межведомственной комиссии проект результатов регионального отбора.</w:t>
      </w:r>
    </w:p>
    <w:p w:rsidR="002C2A0E" w:rsidRDefault="002C2A0E">
      <w:pPr>
        <w:pStyle w:val="ConsPlusNormal"/>
        <w:spacing w:before="220"/>
        <w:ind w:firstLine="540"/>
        <w:jc w:val="both"/>
      </w:pPr>
      <w:r>
        <w:t>3.12. Заседание межведомственной комиссии проводится не позднее 20-го рабочего дня с даты окончания срока приема заявок.</w:t>
      </w:r>
    </w:p>
    <w:p w:rsidR="002C2A0E" w:rsidRDefault="002C2A0E">
      <w:pPr>
        <w:pStyle w:val="ConsPlusNormal"/>
        <w:spacing w:before="220"/>
        <w:ind w:firstLine="540"/>
        <w:jc w:val="both"/>
      </w:pPr>
      <w:r>
        <w:t>По решению председателя межведомственной комиссии заседание межведомственной комиссии может быть проведено посредством использования систем видео-конференц-связи в режиме онлайн или заочно.</w:t>
      </w:r>
    </w:p>
    <w:p w:rsidR="002C2A0E" w:rsidRDefault="002C2A0E">
      <w:pPr>
        <w:pStyle w:val="ConsPlusNormal"/>
        <w:spacing w:before="220"/>
        <w:ind w:firstLine="540"/>
        <w:jc w:val="both"/>
      </w:pPr>
      <w:bookmarkStart w:id="51" w:name="P943"/>
      <w:bookmarkEnd w:id="51"/>
      <w:r>
        <w:t>3.13. Межведомственная комиссия принимает решение о согласовании направления представленных муниципальными образованиями объектов в адрес Министерства сельского хозяйства Российской Федерации для участия в целях предоставления субсидии из федерального бюджета.</w:t>
      </w:r>
    </w:p>
    <w:p w:rsidR="002C2A0E" w:rsidRDefault="002C2A0E">
      <w:pPr>
        <w:pStyle w:val="ConsPlusNormal"/>
        <w:spacing w:before="220"/>
        <w:ind w:firstLine="540"/>
        <w:jc w:val="both"/>
      </w:pPr>
      <w:r>
        <w:t>3.14. Решение межведомственной комиссии оформляется протоколом в течение двух рабочих дней с даты проведения заседания межведомственной комиссии и размещается на интернет-портале в целях уведомления муниципальных образований о результатах регионального отбора.</w:t>
      </w:r>
    </w:p>
    <w:p w:rsidR="002C2A0E" w:rsidRDefault="002C2A0E">
      <w:pPr>
        <w:pStyle w:val="ConsPlusNormal"/>
        <w:spacing w:before="220"/>
        <w:ind w:firstLine="540"/>
        <w:jc w:val="both"/>
      </w:pPr>
      <w:r>
        <w:t>3.15. Муниципальным образованием может быть направлено возражение на решение межведомственной комиссии (далее - возражение) в течение пяти рабочих дней с даты опубликования информации на интернет-портале.</w:t>
      </w:r>
    </w:p>
    <w:p w:rsidR="002C2A0E" w:rsidRDefault="002C2A0E">
      <w:pPr>
        <w:pStyle w:val="ConsPlusNormal"/>
        <w:spacing w:before="220"/>
        <w:ind w:firstLine="540"/>
        <w:jc w:val="both"/>
      </w:pPr>
      <w:r>
        <w:t>Возражение должно содержать сведения о решении межведомственной комиссии, на которое подается возражение, а также доводы, на которых оно основано.</w:t>
      </w:r>
    </w:p>
    <w:p w:rsidR="002C2A0E" w:rsidRDefault="002C2A0E">
      <w:pPr>
        <w:pStyle w:val="ConsPlusNormal"/>
        <w:spacing w:before="220"/>
        <w:ind w:firstLine="540"/>
        <w:jc w:val="both"/>
      </w:pPr>
      <w:r>
        <w:t>Возражение подлежит рассмотрению в течение пяти рабочих дней со дня его регистрации путем проведения заседания межведомственной комиссии, на котором повторно рассматривается заявка муниципального образования с учетом доводов муниципального образования и приложенных к возражению документов (при наличии).</w:t>
      </w:r>
    </w:p>
    <w:p w:rsidR="002C2A0E" w:rsidRDefault="002C2A0E">
      <w:pPr>
        <w:pStyle w:val="ConsPlusNormal"/>
        <w:spacing w:before="220"/>
        <w:ind w:firstLine="540"/>
        <w:jc w:val="both"/>
      </w:pPr>
      <w:r>
        <w:t>О принятом решении по итогам повторного рассмотрения заявки муниципального образования комитет сообщает муниципальному образованию в письменном виде в течение пяти рабочих дней с даты подписания протокола межведомственной комиссии.</w:t>
      </w:r>
    </w:p>
    <w:p w:rsidR="002C2A0E" w:rsidRDefault="002C2A0E">
      <w:pPr>
        <w:pStyle w:val="ConsPlusNormal"/>
        <w:spacing w:before="220"/>
        <w:ind w:firstLine="540"/>
        <w:jc w:val="both"/>
      </w:pPr>
      <w:r>
        <w:t xml:space="preserve">3.16. На основании решения межведомственной комиссии, указанного в </w:t>
      </w:r>
      <w:hyperlink w:anchor="P943">
        <w:r>
          <w:rPr>
            <w:color w:val="0000FF"/>
          </w:rPr>
          <w:t>пункте 3.13</w:t>
        </w:r>
      </w:hyperlink>
      <w:r>
        <w:t xml:space="preserve"> </w:t>
      </w:r>
      <w:r>
        <w:lastRenderedPageBreak/>
        <w:t>настоящего порядка, комитет направляет объекты в адрес Министерства сельского хозяйства Российской Федерации для участия в отборе в сроки и порядке, установленные Министерством сельского хозяйства Российской Федерации.</w:t>
      </w:r>
    </w:p>
    <w:p w:rsidR="002C2A0E" w:rsidRDefault="002C2A0E">
      <w:pPr>
        <w:pStyle w:val="ConsPlusNormal"/>
        <w:spacing w:before="220"/>
        <w:ind w:firstLine="540"/>
        <w:jc w:val="both"/>
      </w:pPr>
      <w:r>
        <w:t>3.17. В соответствии с протоколом межведомственной комиссии комитет:</w:t>
      </w:r>
    </w:p>
    <w:p w:rsidR="002C2A0E" w:rsidRDefault="002C2A0E">
      <w:pPr>
        <w:pStyle w:val="ConsPlusNormal"/>
        <w:spacing w:before="220"/>
        <w:ind w:firstLine="540"/>
        <w:jc w:val="both"/>
      </w:pPr>
      <w:r>
        <w:t>а) включает в установленном порядке объекты строительства и реконструкции, согласованные для направления в адрес Министерства сельского хозяйства Российской Федерации для участия в отборе, в рейтинг перспективных объектов инвестиций дорожной сети на сельских территориях для направления в адрес ГРБС в целях отбора объектов инвестиций комиссией при Правительстве Ленинградской области по бюджетным проектировкам, проводимого в соответствии с Положением;</w:t>
      </w:r>
    </w:p>
    <w:p w:rsidR="002C2A0E" w:rsidRDefault="002C2A0E">
      <w:pPr>
        <w:pStyle w:val="ConsPlusNormal"/>
        <w:spacing w:before="220"/>
        <w:ind w:firstLine="540"/>
        <w:jc w:val="both"/>
      </w:pPr>
      <w:r>
        <w:t>б) доводит информацию об иных объектах (мероприятиях), согласованных для направления в адрес Министерства сельского хозяйства Российской Федерации для участия в отборе до ГРБС в целях формирования бюджетной заявки на очередной финансовый год и плановый период.</w:t>
      </w:r>
    </w:p>
    <w:p w:rsidR="002C2A0E" w:rsidRDefault="002C2A0E">
      <w:pPr>
        <w:pStyle w:val="ConsPlusNormal"/>
        <w:jc w:val="both"/>
      </w:pPr>
      <w:r>
        <w:t xml:space="preserve">(п. 3.17 введен </w:t>
      </w:r>
      <w:hyperlink r:id="rId224">
        <w:r>
          <w:rPr>
            <w:color w:val="0000FF"/>
          </w:rPr>
          <w:t>Постановлением</w:t>
        </w:r>
      </w:hyperlink>
      <w:r>
        <w:t xml:space="preserve"> Правительства Ленинградской области от 28.05.2024 N 340)</w:t>
      </w:r>
    </w:p>
    <w:p w:rsidR="002C2A0E" w:rsidRDefault="002C2A0E">
      <w:pPr>
        <w:pStyle w:val="ConsPlusNormal"/>
        <w:spacing w:before="220"/>
        <w:ind w:firstLine="540"/>
        <w:jc w:val="both"/>
      </w:pPr>
      <w:r>
        <w:t>3.18. Муниципальное образование, по заявке которого принято решение о согласовании ее направления в адрес Министерства сельского хозяйства Российской Федерации для участия в отборе, вправе внести изменения в заявку в следующих случаях:</w:t>
      </w:r>
    </w:p>
    <w:p w:rsidR="002C2A0E" w:rsidRDefault="002C2A0E">
      <w:pPr>
        <w:pStyle w:val="ConsPlusNormal"/>
        <w:spacing w:before="220"/>
        <w:ind w:firstLine="540"/>
        <w:jc w:val="both"/>
      </w:pPr>
      <w:r>
        <w:t xml:space="preserve">при необходимости представления документов в дополнение к перечню, установленному </w:t>
      </w:r>
      <w:hyperlink w:anchor="P915">
        <w:r>
          <w:rPr>
            <w:color w:val="0000FF"/>
          </w:rPr>
          <w:t>пунктом 3.6</w:t>
        </w:r>
      </w:hyperlink>
      <w:r>
        <w:t xml:space="preserve"> настоящего Порядка, при направлении заявки на второй этап отбора в комплексной информационной системе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
    <w:p w:rsidR="002C2A0E" w:rsidRDefault="002C2A0E">
      <w:pPr>
        <w:pStyle w:val="ConsPlusNormal"/>
        <w:spacing w:before="220"/>
        <w:ind w:firstLine="540"/>
        <w:jc w:val="both"/>
      </w:pPr>
      <w:r>
        <w:t>при устранении замечаний рабочей группы по организации, проведению отбора и мониторинга реализации проектов, образуемой Министерством сельского хозяйства Российской Федерации, в рамках второго этапа отбора;</w:t>
      </w:r>
    </w:p>
    <w:p w:rsidR="002C2A0E" w:rsidRDefault="002C2A0E">
      <w:pPr>
        <w:pStyle w:val="ConsPlusNormal"/>
        <w:spacing w:before="220"/>
        <w:ind w:firstLine="540"/>
        <w:jc w:val="both"/>
      </w:pPr>
      <w:r>
        <w:t xml:space="preserve">при дополнительном представлении документов в соответствии с </w:t>
      </w:r>
      <w:hyperlink w:anchor="P928">
        <w:r>
          <w:rPr>
            <w:color w:val="0000FF"/>
          </w:rPr>
          <w:t>абзацем пятым пункта 3.7</w:t>
        </w:r>
      </w:hyperlink>
      <w:r>
        <w:t xml:space="preserve"> настоящего Порядка.</w:t>
      </w:r>
    </w:p>
    <w:p w:rsidR="002C2A0E" w:rsidRDefault="002C2A0E">
      <w:pPr>
        <w:pStyle w:val="ConsPlusNormal"/>
        <w:jc w:val="both"/>
      </w:pPr>
      <w:r>
        <w:t xml:space="preserve">(п. 3.18 введен </w:t>
      </w:r>
      <w:hyperlink r:id="rId225">
        <w:r>
          <w:rPr>
            <w:color w:val="0000FF"/>
          </w:rPr>
          <w:t>Постановлением</w:t>
        </w:r>
      </w:hyperlink>
      <w:r>
        <w:t xml:space="preserve"> Правительства Ленинградской области от 28.05.2024 N 340)</w:t>
      </w:r>
    </w:p>
    <w:p w:rsidR="002C2A0E" w:rsidRDefault="002C2A0E">
      <w:pPr>
        <w:pStyle w:val="ConsPlusNormal"/>
      </w:pPr>
    </w:p>
    <w:p w:rsidR="002C2A0E" w:rsidRDefault="002C2A0E">
      <w:pPr>
        <w:pStyle w:val="ConsPlusTitle"/>
        <w:jc w:val="center"/>
        <w:outlineLvl w:val="2"/>
      </w:pPr>
      <w:r>
        <w:t>4. Методика распределения субсидии</w:t>
      </w:r>
    </w:p>
    <w:p w:rsidR="002C2A0E" w:rsidRDefault="002C2A0E">
      <w:pPr>
        <w:pStyle w:val="ConsPlusNormal"/>
      </w:pPr>
    </w:p>
    <w:p w:rsidR="002C2A0E" w:rsidRDefault="002C2A0E">
      <w:pPr>
        <w:pStyle w:val="ConsPlusNormal"/>
        <w:ind w:firstLine="540"/>
        <w:jc w:val="both"/>
      </w:pPr>
      <w:r>
        <w:t>4.1. Распределение субсидии осуществляется исходя из заявок муниципальных образований по формуле:</w:t>
      </w:r>
    </w:p>
    <w:p w:rsidR="002C2A0E" w:rsidRDefault="002C2A0E">
      <w:pPr>
        <w:pStyle w:val="ConsPlusNormal"/>
      </w:pPr>
    </w:p>
    <w:p w:rsidR="002C2A0E" w:rsidRDefault="002C2A0E">
      <w:pPr>
        <w:pStyle w:val="ConsPlusNormal"/>
        <w:jc w:val="center"/>
      </w:pPr>
      <w:r>
        <w:t>С</w:t>
      </w:r>
      <w:r>
        <w:rPr>
          <w:vertAlign w:val="subscript"/>
        </w:rPr>
        <w:t>i</w:t>
      </w:r>
      <w:r>
        <w:t xml:space="preserve"> = (ЗС</w:t>
      </w:r>
      <w:r>
        <w:rPr>
          <w:vertAlign w:val="subscript"/>
        </w:rPr>
        <w:t>i</w:t>
      </w:r>
      <w:r>
        <w:t xml:space="preserve"> - ВНБ</w:t>
      </w:r>
      <w:r>
        <w:rPr>
          <w:vertAlign w:val="subscript"/>
        </w:rPr>
        <w:t>i</w:t>
      </w:r>
      <w:r>
        <w:t>) x УС</w:t>
      </w:r>
      <w:r>
        <w:rPr>
          <w:vertAlign w:val="subscript"/>
        </w:rPr>
        <w:t>i</w:t>
      </w:r>
      <w:r>
        <w:t>,</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2C2A0E" w:rsidRDefault="002C2A0E">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2C2A0E" w:rsidRDefault="002C2A0E">
      <w:pPr>
        <w:pStyle w:val="ConsPlusNormal"/>
        <w:spacing w:before="220"/>
        <w:ind w:firstLine="540"/>
        <w:jc w:val="both"/>
      </w:pPr>
      <w:r>
        <w:t>ВНБ</w:t>
      </w:r>
      <w:r>
        <w:rPr>
          <w:vertAlign w:val="subscript"/>
        </w:rPr>
        <w:t>i</w:t>
      </w:r>
      <w:r>
        <w:t xml:space="preserve"> - объем средств внебюджетных источников;</w:t>
      </w:r>
    </w:p>
    <w:p w:rsidR="002C2A0E" w:rsidRDefault="002C2A0E">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2C2A0E" w:rsidRDefault="002C2A0E">
      <w:pPr>
        <w:pStyle w:val="ConsPlusNormal"/>
      </w:pPr>
    </w:p>
    <w:p w:rsidR="002C2A0E" w:rsidRDefault="002C2A0E">
      <w:pPr>
        <w:pStyle w:val="ConsPlusNormal"/>
        <w:ind w:firstLine="540"/>
        <w:jc w:val="both"/>
      </w:pPr>
      <w:r>
        <w:t xml:space="preserve">Предельный уровень софинансирования для i-го муниципального образования </w:t>
      </w:r>
      <w:r>
        <w:lastRenderedPageBreak/>
        <w:t xml:space="preserve">определяется в порядке, предусмотренном </w:t>
      </w:r>
      <w:hyperlink r:id="rId226">
        <w:r>
          <w:rPr>
            <w:color w:val="0000FF"/>
          </w:rPr>
          <w:t>разделом 6</w:t>
        </w:r>
      </w:hyperlink>
      <w:r>
        <w:t xml:space="preserve"> Правил.</w:t>
      </w:r>
    </w:p>
    <w:p w:rsidR="002C2A0E" w:rsidRDefault="002C2A0E">
      <w:pPr>
        <w:pStyle w:val="ConsPlusNormal"/>
        <w:spacing w:before="220"/>
        <w:ind w:firstLine="540"/>
        <w:jc w:val="both"/>
      </w:pPr>
      <w:r>
        <w:t xml:space="preserve">4.2. Распределение субсидии утверждается постановлением Правительства Ленинградской области в сроки, установленные </w:t>
      </w:r>
      <w:hyperlink r:id="rId227">
        <w:r>
          <w:rPr>
            <w:color w:val="0000FF"/>
          </w:rPr>
          <w:t>пунктами 3.2</w:t>
        </w:r>
      </w:hyperlink>
      <w:r>
        <w:t xml:space="preserve"> и </w:t>
      </w:r>
      <w:hyperlink r:id="rId228">
        <w:r>
          <w:rPr>
            <w:color w:val="0000FF"/>
          </w:rPr>
          <w:t>3.6</w:t>
        </w:r>
      </w:hyperlink>
      <w:r>
        <w:t xml:space="preserve"> Правил.</w:t>
      </w:r>
    </w:p>
    <w:p w:rsidR="002C2A0E" w:rsidRDefault="002C2A0E">
      <w:pPr>
        <w:pStyle w:val="ConsPlusNormal"/>
        <w:spacing w:before="220"/>
        <w:ind w:firstLine="540"/>
        <w:jc w:val="both"/>
      </w:pPr>
      <w:r>
        <w:t>4.3. Утвержденный для муниципального образования объем субсидии пересматривается:</w:t>
      </w:r>
    </w:p>
    <w:p w:rsidR="002C2A0E" w:rsidRDefault="002C2A0E">
      <w:pPr>
        <w:pStyle w:val="ConsPlusNormal"/>
        <w:jc w:val="both"/>
      </w:pPr>
      <w:r>
        <w:t xml:space="preserve">(в ред. </w:t>
      </w:r>
      <w:hyperlink r:id="rId229">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а) при отказе муниципального образования от заключения соглашения;</w:t>
      </w:r>
    </w:p>
    <w:p w:rsidR="002C2A0E" w:rsidRDefault="002C2A0E">
      <w:pPr>
        <w:pStyle w:val="ConsPlusNormal"/>
        <w:spacing w:before="220"/>
        <w:ind w:firstLine="540"/>
        <w:jc w:val="both"/>
      </w:pPr>
      <w:r>
        <w:t>б) при наличии экономии бюджетных средств по результатам проведения конкурсных процедур;</w:t>
      </w:r>
    </w:p>
    <w:p w:rsidR="002C2A0E" w:rsidRDefault="002C2A0E">
      <w:pPr>
        <w:pStyle w:val="ConsPlusNormal"/>
        <w:spacing w:before="220"/>
        <w:ind w:firstLine="540"/>
        <w:jc w:val="both"/>
      </w:pPr>
      <w:r>
        <w:t>в) при уточнении планового объема расходов на исполнение софинансируемых обязательств по итогам заключения муниципальных контрактов на поставку товаров, выполнение работ, оказание услуг.</w:t>
      </w:r>
    </w:p>
    <w:p w:rsidR="002C2A0E" w:rsidRDefault="002C2A0E">
      <w:pPr>
        <w:pStyle w:val="ConsPlusNormal"/>
      </w:pPr>
    </w:p>
    <w:p w:rsidR="002C2A0E" w:rsidRDefault="002C2A0E">
      <w:pPr>
        <w:pStyle w:val="ConsPlusTitle"/>
        <w:jc w:val="center"/>
        <w:outlineLvl w:val="2"/>
      </w:pPr>
      <w:r>
        <w:t>5. Порядок предоставления и расходования субсидии</w:t>
      </w:r>
    </w:p>
    <w:p w:rsidR="002C2A0E" w:rsidRDefault="002C2A0E">
      <w:pPr>
        <w:pStyle w:val="ConsPlusNormal"/>
      </w:pPr>
    </w:p>
    <w:p w:rsidR="002C2A0E" w:rsidRDefault="002C2A0E">
      <w:pPr>
        <w:pStyle w:val="ConsPlusNormal"/>
        <w:ind w:firstLine="540"/>
        <w:jc w:val="both"/>
      </w:pPr>
      <w:r>
        <w:t xml:space="preserve">5.1. Предоставление субсидии осуществляется на основании соглашений о предоставлении субсидии, заключаемых в электронной форме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w:t>
      </w:r>
      <w:hyperlink r:id="rId230">
        <w:r>
          <w:rPr>
            <w:color w:val="0000FF"/>
          </w:rPr>
          <w:t>пунктом 4.2</w:t>
        </w:r>
      </w:hyperlink>
      <w:r>
        <w:t xml:space="preserve"> Правил, и в сроки, установленные </w:t>
      </w:r>
      <w:hyperlink r:id="rId231">
        <w:r>
          <w:rPr>
            <w:color w:val="0000FF"/>
          </w:rPr>
          <w:t>пунктом 4.3</w:t>
        </w:r>
      </w:hyperlink>
      <w:r>
        <w:t xml:space="preserve"> Правил.</w:t>
      </w:r>
    </w:p>
    <w:p w:rsidR="002C2A0E" w:rsidRDefault="002C2A0E">
      <w:pPr>
        <w:pStyle w:val="ConsPlusNormal"/>
        <w:spacing w:before="220"/>
        <w:ind w:firstLine="540"/>
        <w:jc w:val="both"/>
      </w:pPr>
      <w:r>
        <w:t xml:space="preserve">5.2. Муниципальное образование при заключении соглашения представляет ГРБС документы в соответствии с </w:t>
      </w:r>
      <w:hyperlink r:id="rId232">
        <w:r>
          <w:rPr>
            <w:color w:val="0000FF"/>
          </w:rPr>
          <w:t>пунктом 4.4</w:t>
        </w:r>
      </w:hyperlink>
      <w:r>
        <w:t xml:space="preserve"> Правил.</w:t>
      </w:r>
    </w:p>
    <w:p w:rsidR="002C2A0E" w:rsidRDefault="002C2A0E">
      <w:pPr>
        <w:pStyle w:val="ConsPlusNormal"/>
        <w:spacing w:before="220"/>
        <w:ind w:firstLine="540"/>
        <w:jc w:val="both"/>
      </w:pPr>
      <w:r>
        <w:t>5.3. Перечисление субсидии осуществляется ГРБС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2C2A0E" w:rsidRDefault="002C2A0E">
      <w:pPr>
        <w:pStyle w:val="ConsPlusNormal"/>
        <w:spacing w:before="220"/>
        <w:ind w:firstLine="540"/>
        <w:jc w:val="both"/>
      </w:pPr>
      <w:r>
        <w:t>В случае предоставления средств из федерального бюджета перечисление субсидии осуществляется в установленном порядке на счета, открытые территориальным органом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2C2A0E" w:rsidRDefault="002C2A0E">
      <w:pPr>
        <w:pStyle w:val="ConsPlusNormal"/>
        <w:spacing w:before="220"/>
        <w:ind w:firstLine="540"/>
        <w:jc w:val="both"/>
      </w:pPr>
      <w:r>
        <w:t>5.4. Муниципальное образование представляет ГРБС платежный документ с одновременным представлением документов, подтверждающих потребность в осуществлении расходов.</w:t>
      </w:r>
    </w:p>
    <w:p w:rsidR="002C2A0E" w:rsidRDefault="002C2A0E">
      <w:pPr>
        <w:pStyle w:val="ConsPlusNormal"/>
        <w:spacing w:before="220"/>
        <w:ind w:firstLine="540"/>
        <w:jc w:val="both"/>
      </w:pPr>
      <w: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2C2A0E" w:rsidRDefault="002C2A0E">
      <w:pPr>
        <w:pStyle w:val="ConsPlusNormal"/>
        <w:spacing w:before="220"/>
        <w:ind w:firstLine="540"/>
        <w:jc w:val="both"/>
      </w:pPr>
      <w: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2C2A0E" w:rsidRDefault="002C2A0E">
      <w:pPr>
        <w:pStyle w:val="ConsPlusNormal"/>
        <w:spacing w:before="220"/>
        <w:ind w:firstLine="540"/>
        <w:jc w:val="both"/>
      </w:pPr>
      <w: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7-го рабочего дня с даты поступления оформленного надлежащим образом платежного документа.</w:t>
      </w:r>
    </w:p>
    <w:p w:rsidR="002C2A0E" w:rsidRDefault="002C2A0E">
      <w:pPr>
        <w:pStyle w:val="ConsPlusNormal"/>
        <w:spacing w:before="220"/>
        <w:ind w:firstLine="540"/>
        <w:jc w:val="both"/>
      </w:pPr>
      <w: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2C2A0E" w:rsidRDefault="002C2A0E">
      <w:pPr>
        <w:pStyle w:val="ConsPlusNormal"/>
        <w:spacing w:before="220"/>
        <w:ind w:firstLine="540"/>
        <w:jc w:val="both"/>
      </w:pPr>
      <w:r>
        <w:lastRenderedPageBreak/>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2C2A0E" w:rsidRDefault="002C2A0E">
      <w:pPr>
        <w:pStyle w:val="ConsPlusNormal"/>
      </w:pPr>
    </w:p>
    <w:p w:rsidR="002C2A0E" w:rsidRDefault="002C2A0E">
      <w:pPr>
        <w:pStyle w:val="ConsPlusTitle"/>
        <w:jc w:val="center"/>
        <w:outlineLvl w:val="2"/>
      </w:pPr>
      <w:r>
        <w:t>6. Меры финансовой ответственности, применяемые</w:t>
      </w:r>
    </w:p>
    <w:p w:rsidR="002C2A0E" w:rsidRDefault="002C2A0E">
      <w:pPr>
        <w:pStyle w:val="ConsPlusTitle"/>
        <w:jc w:val="center"/>
      </w:pPr>
      <w:r>
        <w:t>к муниципальному образованию при невыполнении</w:t>
      </w:r>
    </w:p>
    <w:p w:rsidR="002C2A0E" w:rsidRDefault="002C2A0E">
      <w:pPr>
        <w:pStyle w:val="ConsPlusTitle"/>
        <w:jc w:val="center"/>
      </w:pPr>
      <w:r>
        <w:t>им условий соглашения</w:t>
      </w:r>
    </w:p>
    <w:p w:rsidR="002C2A0E" w:rsidRDefault="002C2A0E">
      <w:pPr>
        <w:pStyle w:val="ConsPlusNormal"/>
      </w:pPr>
    </w:p>
    <w:p w:rsidR="002C2A0E" w:rsidRDefault="002C2A0E">
      <w:pPr>
        <w:pStyle w:val="ConsPlusNormal"/>
        <w:ind w:firstLine="540"/>
        <w:jc w:val="both"/>
      </w:pPr>
      <w: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rsidR="002C2A0E" w:rsidRDefault="002C2A0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C2A0E" w:rsidRDefault="002C2A0E">
      <w:pPr>
        <w:pStyle w:val="ConsPlusNormal"/>
        <w:spacing w:before="220"/>
        <w:ind w:firstLine="540"/>
        <w:jc w:val="both"/>
      </w:pPr>
      <w:r>
        <w:t>6.2. Средства субсидии, использованные муниципальным образованием не по целевому назначению, подлежат возврату в областной бюджет.</w:t>
      </w:r>
    </w:p>
    <w:p w:rsidR="002C2A0E" w:rsidRDefault="002C2A0E">
      <w:pPr>
        <w:pStyle w:val="ConsPlusNormal"/>
        <w:spacing w:before="220"/>
        <w:ind w:firstLine="540"/>
        <w:jc w:val="both"/>
      </w:pPr>
      <w: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в соответствии с </w:t>
      </w:r>
      <w:hyperlink r:id="rId233">
        <w:r>
          <w:rPr>
            <w:color w:val="0000FF"/>
          </w:rPr>
          <w:t>разделом 5</w:t>
        </w:r>
      </w:hyperlink>
      <w:r>
        <w:t xml:space="preserve"> Правил.</w:t>
      </w: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jc w:val="right"/>
        <w:outlineLvl w:val="1"/>
      </w:pPr>
      <w:r>
        <w:t>Приложение 6</w:t>
      </w:r>
    </w:p>
    <w:p w:rsidR="002C2A0E" w:rsidRDefault="002C2A0E">
      <w:pPr>
        <w:pStyle w:val="ConsPlusNormal"/>
        <w:jc w:val="right"/>
      </w:pPr>
      <w:r>
        <w:t>к государственной программе...</w:t>
      </w:r>
    </w:p>
    <w:p w:rsidR="002C2A0E" w:rsidRDefault="002C2A0E">
      <w:pPr>
        <w:pStyle w:val="ConsPlusNormal"/>
      </w:pPr>
    </w:p>
    <w:p w:rsidR="002C2A0E" w:rsidRDefault="002C2A0E">
      <w:pPr>
        <w:pStyle w:val="ConsPlusTitle"/>
        <w:jc w:val="center"/>
      </w:pPr>
      <w:bookmarkStart w:id="52" w:name="P1009"/>
      <w:bookmarkEnd w:id="52"/>
      <w:r>
        <w:t>ПОРЯДОК</w:t>
      </w:r>
    </w:p>
    <w:p w:rsidR="002C2A0E" w:rsidRDefault="002C2A0E">
      <w:pPr>
        <w:pStyle w:val="ConsPlusTitle"/>
        <w:jc w:val="center"/>
      </w:pPr>
      <w:r>
        <w:t>ПРЕДОСТАВЛЕНИЯ И РАСПРЕДЕЛЕНИЯ СУБСИДИИ ИЗ ОБЛАСТНОГО</w:t>
      </w:r>
    </w:p>
    <w:p w:rsidR="002C2A0E" w:rsidRDefault="002C2A0E">
      <w:pPr>
        <w:pStyle w:val="ConsPlusTitle"/>
        <w:jc w:val="center"/>
      </w:pPr>
      <w:r>
        <w:t>БЮДЖЕТА ЛЕНИНГРАДСКОЙ ОБЛАСТИ БЮДЖЕТАМ МУНИЦИПАЛЬНЫХ</w:t>
      </w:r>
    </w:p>
    <w:p w:rsidR="002C2A0E" w:rsidRDefault="002C2A0E">
      <w:pPr>
        <w:pStyle w:val="ConsPlusTitle"/>
        <w:jc w:val="center"/>
      </w:pPr>
      <w:r>
        <w:t>ОБРАЗОВАНИЙ ЛЕНИНГРАДСКОЙ ОБЛАСТИ НА БЛАГОУСТРОЙСТВО</w:t>
      </w:r>
    </w:p>
    <w:p w:rsidR="002C2A0E" w:rsidRDefault="002C2A0E">
      <w:pPr>
        <w:pStyle w:val="ConsPlusTitle"/>
        <w:jc w:val="center"/>
      </w:pPr>
      <w:r>
        <w:t>СЕЛЬСКИХ ТЕРРИТОРИЙ В РАМКАХ РЕАЛИЗАЦИИ ОТРАСЛЕВОГО</w:t>
      </w:r>
    </w:p>
    <w:p w:rsidR="002C2A0E" w:rsidRDefault="002C2A0E">
      <w:pPr>
        <w:pStyle w:val="ConsPlusTitle"/>
        <w:jc w:val="center"/>
      </w:pPr>
      <w:r>
        <w:t>ПРОЕКТА "БЛАГОУСТРОЙСТВО СЕЛЬСКИХ ТЕРРИТОРИЙ"</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t xml:space="preserve">от 28.05.2024 </w:t>
            </w:r>
            <w:hyperlink r:id="rId234">
              <w:r>
                <w:rPr>
                  <w:color w:val="0000FF"/>
                </w:rPr>
                <w:t>N 340</w:t>
              </w:r>
            </w:hyperlink>
            <w:r>
              <w:rPr>
                <w:color w:val="392C69"/>
              </w:rPr>
              <w:t xml:space="preserve">, от 18.07.2024 </w:t>
            </w:r>
            <w:hyperlink r:id="rId235">
              <w:r>
                <w:rPr>
                  <w:color w:val="0000FF"/>
                </w:rPr>
                <w:t>N 496</w:t>
              </w:r>
            </w:hyperlink>
            <w:r>
              <w:rPr>
                <w:color w:val="392C69"/>
              </w:rPr>
              <w:t xml:space="preserve">, от 22.07.2025 </w:t>
            </w:r>
            <w:hyperlink r:id="rId236">
              <w:r>
                <w:rPr>
                  <w:color w:val="0000FF"/>
                </w:rPr>
                <w:t>N 646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Title"/>
        <w:jc w:val="center"/>
        <w:outlineLvl w:val="2"/>
      </w:pPr>
      <w:r>
        <w:t>1. Общие положения</w:t>
      </w:r>
    </w:p>
    <w:p w:rsidR="002C2A0E" w:rsidRDefault="002C2A0E">
      <w:pPr>
        <w:pStyle w:val="ConsPlusNormal"/>
      </w:pPr>
    </w:p>
    <w:p w:rsidR="002C2A0E" w:rsidRDefault="002C2A0E">
      <w:pPr>
        <w:pStyle w:val="ConsPlusNormal"/>
        <w:ind w:firstLine="540"/>
        <w:jc w:val="both"/>
      </w:pPr>
      <w:r>
        <w:t>1.1. Настоящим Порядком определяются цели, условия предоставления и распределения субсидии из областного бюджета Ленинградской области (далее - областной бюджет) бюджетам муниципальных образований Ленинградской области на благоустройство сельских территорий в рамках реализации отраслевого проекта "Благоустройство сельских территорий" (далее - субсидия, муниципальные образования).</w:t>
      </w:r>
    </w:p>
    <w:p w:rsidR="002C2A0E" w:rsidRDefault="002C2A0E">
      <w:pPr>
        <w:pStyle w:val="ConsPlusNormal"/>
        <w:spacing w:before="220"/>
        <w:ind w:firstLine="540"/>
        <w:jc w:val="both"/>
      </w:pPr>
      <w: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237">
        <w:r>
          <w:rPr>
            <w:color w:val="0000FF"/>
          </w:rPr>
          <w:t>пунктами 9</w:t>
        </w:r>
      </w:hyperlink>
      <w:r>
        <w:t xml:space="preserve"> и </w:t>
      </w:r>
      <w:hyperlink r:id="rId238">
        <w:r>
          <w:rPr>
            <w:color w:val="0000FF"/>
          </w:rPr>
          <w:t xml:space="preserve">19 части </w:t>
        </w:r>
        <w:r>
          <w:rPr>
            <w:color w:val="0000FF"/>
          </w:rPr>
          <w:lastRenderedPageBreak/>
          <w:t>1 статьи 14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C2A0E" w:rsidRDefault="002C2A0E">
      <w:pPr>
        <w:pStyle w:val="ConsPlusNormal"/>
        <w:spacing w:before="220"/>
        <w:ind w:firstLine="540"/>
        <w:jc w:val="both"/>
      </w:pPr>
      <w:r>
        <w:t>1.3. Субсидия предоставляется в соответствии со сводной бюджетной росписью областного бюджета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агропромышленному и рыбохозяйственному комплексу Ленинградской области (далее - комитет).</w:t>
      </w:r>
    </w:p>
    <w:p w:rsidR="002C2A0E" w:rsidRDefault="002C2A0E">
      <w:pPr>
        <w:pStyle w:val="ConsPlusNormal"/>
        <w:spacing w:before="220"/>
        <w:ind w:firstLine="540"/>
        <w:jc w:val="both"/>
      </w:pPr>
      <w:r>
        <w:t>1.4. В целях реализации настоящего Порядка используются следующие понятия:</w:t>
      </w:r>
    </w:p>
    <w:p w:rsidR="002C2A0E" w:rsidRDefault="002C2A0E">
      <w:pPr>
        <w:pStyle w:val="ConsPlusNormal"/>
        <w:spacing w:before="220"/>
        <w:ind w:firstLine="540"/>
        <w:jc w:val="both"/>
      </w:pPr>
      <w:r>
        <w:t xml:space="preserve">проект по благоустройству общественных пространств на сельских территориях - комплекс мероприятий, направленных на благоустройство сельских территорий, реализуемых с участием граждан и(или) юридических лиц (индивидуальных предпринимателей) и осуществляемых для достижения целей по направлениям, указанным в </w:t>
      </w:r>
      <w:hyperlink w:anchor="P1034">
        <w:r>
          <w:rPr>
            <w:color w:val="0000FF"/>
          </w:rPr>
          <w:t>пункте 2.2</w:t>
        </w:r>
      </w:hyperlink>
      <w:r>
        <w:t xml:space="preserve"> настоящего Порядка;</w:t>
      </w:r>
    </w:p>
    <w:p w:rsidR="002C2A0E" w:rsidRDefault="002C2A0E">
      <w:pPr>
        <w:pStyle w:val="ConsPlusNormal"/>
        <w:spacing w:before="220"/>
        <w:ind w:firstLine="540"/>
        <w:jc w:val="both"/>
      </w:pPr>
      <w: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2C2A0E" w:rsidRDefault="002C2A0E">
      <w:pPr>
        <w:pStyle w:val="ConsPlusNormal"/>
        <w:jc w:val="both"/>
      </w:pPr>
      <w:r>
        <w:t xml:space="preserve">(в ред. </w:t>
      </w:r>
      <w:hyperlink r:id="rId239">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переходящий проект - проект по благоустройству общественных пространств на сельских территориях, по которому имеются ранее принятые долгосрочные расходные обязательства муниципального образования на соответствующие цели и заключенное с комитетом в предыдущем году соглашение о предоставлении субсидии.</w:t>
      </w:r>
    </w:p>
    <w:p w:rsidR="002C2A0E" w:rsidRDefault="002C2A0E">
      <w:pPr>
        <w:pStyle w:val="ConsPlusNormal"/>
      </w:pPr>
    </w:p>
    <w:p w:rsidR="002C2A0E" w:rsidRDefault="002C2A0E">
      <w:pPr>
        <w:pStyle w:val="ConsPlusTitle"/>
        <w:jc w:val="center"/>
        <w:outlineLvl w:val="2"/>
      </w:pPr>
      <w:r>
        <w:t>2. Цели и условия предоставления субсидии</w:t>
      </w:r>
    </w:p>
    <w:p w:rsidR="002C2A0E" w:rsidRDefault="002C2A0E">
      <w:pPr>
        <w:pStyle w:val="ConsPlusTitle"/>
        <w:jc w:val="center"/>
      </w:pPr>
      <w:r>
        <w:t>муниципальным образованиям</w:t>
      </w:r>
    </w:p>
    <w:p w:rsidR="002C2A0E" w:rsidRDefault="002C2A0E">
      <w:pPr>
        <w:pStyle w:val="ConsPlusNormal"/>
      </w:pPr>
    </w:p>
    <w:p w:rsidR="002C2A0E" w:rsidRDefault="002C2A0E">
      <w:pPr>
        <w:pStyle w:val="ConsPlusNormal"/>
        <w:ind w:firstLine="540"/>
        <w:jc w:val="both"/>
      </w:pPr>
      <w:r>
        <w:t>2.1. Субсидия предоставляется в целях обеспечения повышения уровня благоустройства сельских территорий.</w:t>
      </w:r>
    </w:p>
    <w:p w:rsidR="002C2A0E" w:rsidRDefault="002C2A0E">
      <w:pPr>
        <w:pStyle w:val="ConsPlusNormal"/>
        <w:spacing w:before="220"/>
        <w:ind w:firstLine="540"/>
        <w:jc w:val="both"/>
      </w:pPr>
      <w:bookmarkStart w:id="53" w:name="P1034"/>
      <w:bookmarkEnd w:id="53"/>
      <w:r>
        <w:t>2.2. Субсидия предоставляется по следующим направлениям:</w:t>
      </w:r>
    </w:p>
    <w:p w:rsidR="002C2A0E" w:rsidRDefault="002C2A0E">
      <w:pPr>
        <w:pStyle w:val="ConsPlusNormal"/>
        <w:spacing w:before="220"/>
        <w:ind w:firstLine="540"/>
        <w:jc w:val="both"/>
      </w:pPr>
      <w: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2C2A0E" w:rsidRDefault="002C2A0E">
      <w:pPr>
        <w:pStyle w:val="ConsPlusNormal"/>
        <w:spacing w:before="220"/>
        <w:ind w:firstLine="540"/>
        <w:jc w:val="both"/>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2C2A0E" w:rsidRDefault="002C2A0E">
      <w:pPr>
        <w:pStyle w:val="ConsPlusNormal"/>
        <w:spacing w:before="220"/>
        <w:ind w:firstLine="540"/>
        <w:jc w:val="both"/>
      </w:pPr>
      <w:r>
        <w:t>организация пешеходных коммуникаций, в том числе тротуаров, аллей, велосипедных дорожек, тропинок;</w:t>
      </w:r>
    </w:p>
    <w:p w:rsidR="002C2A0E" w:rsidRDefault="002C2A0E">
      <w:pPr>
        <w:pStyle w:val="ConsPlusNormal"/>
        <w:spacing w:before="220"/>
        <w:ind w:firstLine="540"/>
        <w:jc w:val="both"/>
      </w:pPr>
      <w:r>
        <w:t>обустройство территории в целях обеспечения беспрепятственного передвижения инвалидов и других маломобильных групп населения;</w:t>
      </w:r>
    </w:p>
    <w:p w:rsidR="002C2A0E" w:rsidRDefault="002C2A0E">
      <w:pPr>
        <w:pStyle w:val="ConsPlusNormal"/>
        <w:spacing w:before="220"/>
        <w:ind w:firstLine="540"/>
        <w:jc w:val="both"/>
      </w:pPr>
      <w:r>
        <w:t>организация ливневых стоков;</w:t>
      </w:r>
    </w:p>
    <w:p w:rsidR="002C2A0E" w:rsidRDefault="002C2A0E">
      <w:pPr>
        <w:pStyle w:val="ConsPlusNormal"/>
        <w:spacing w:before="220"/>
        <w:ind w:firstLine="540"/>
        <w:jc w:val="both"/>
      </w:pPr>
      <w:r>
        <w:t>обустройство общественных колодцев и водоразборных колонок;</w:t>
      </w:r>
    </w:p>
    <w:p w:rsidR="002C2A0E" w:rsidRDefault="002C2A0E">
      <w:pPr>
        <w:pStyle w:val="ConsPlusNormal"/>
        <w:spacing w:before="220"/>
        <w:ind w:firstLine="540"/>
        <w:jc w:val="both"/>
      </w:pPr>
      <w:r>
        <w:t>сохранение и восстановление природных ландшафтов и историко-культурных памятников;</w:t>
      </w:r>
    </w:p>
    <w:p w:rsidR="002C2A0E" w:rsidRDefault="002C2A0E">
      <w:pPr>
        <w:pStyle w:val="ConsPlusNormal"/>
        <w:spacing w:before="220"/>
        <w:ind w:firstLine="540"/>
        <w:jc w:val="both"/>
      </w:pPr>
      <w:r>
        <w:t>создание и обустройство источников наружного противопожарного водоснабжения;</w:t>
      </w:r>
    </w:p>
    <w:p w:rsidR="002C2A0E" w:rsidRDefault="002C2A0E">
      <w:pPr>
        <w:pStyle w:val="ConsPlusNormal"/>
        <w:spacing w:before="220"/>
        <w:ind w:firstLine="540"/>
        <w:jc w:val="both"/>
      </w:pPr>
      <w:r>
        <w:t>создание и обустройство мест автомобильных и велосипедных парковок;</w:t>
      </w:r>
    </w:p>
    <w:p w:rsidR="002C2A0E" w:rsidRDefault="002C2A0E">
      <w:pPr>
        <w:pStyle w:val="ConsPlusNormal"/>
        <w:spacing w:before="220"/>
        <w:ind w:firstLine="540"/>
        <w:jc w:val="both"/>
      </w:pPr>
      <w:r>
        <w:t>ремонтно-восстановительные работы улично-дорожной сети и дворовых проездов;</w:t>
      </w:r>
    </w:p>
    <w:p w:rsidR="002C2A0E" w:rsidRDefault="002C2A0E">
      <w:pPr>
        <w:pStyle w:val="ConsPlusNormal"/>
        <w:spacing w:before="220"/>
        <w:ind w:firstLine="540"/>
        <w:jc w:val="both"/>
      </w:pPr>
      <w:r>
        <w:lastRenderedPageBreak/>
        <w:t>организация оформления фасадов (внешнего вида) зданий (административных зданий, объектов социальной сферы, объектов инфраструктуры и др.),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2C2A0E" w:rsidRDefault="002C2A0E">
      <w:pPr>
        <w:pStyle w:val="ConsPlusNormal"/>
        <w:spacing w:before="220"/>
        <w:ind w:firstLine="540"/>
        <w:jc w:val="both"/>
      </w:pPr>
      <w:r>
        <w:t>Элементы благоустройства и виды работ, включаемые в общественно значимые проекты по благоустройству сельских территорий, определяются правовым актом комитета.</w:t>
      </w:r>
    </w:p>
    <w:p w:rsidR="002C2A0E" w:rsidRDefault="002C2A0E">
      <w:pPr>
        <w:pStyle w:val="ConsPlusNormal"/>
        <w:spacing w:before="220"/>
        <w:ind w:firstLine="540"/>
        <w:jc w:val="both"/>
      </w:pPr>
      <w:r>
        <w:t>Один проект по благоустройству общественных пространств на сельских территориях может быть реализован по нескольким направлениям.</w:t>
      </w:r>
    </w:p>
    <w:p w:rsidR="002C2A0E" w:rsidRDefault="002C2A0E">
      <w:pPr>
        <w:pStyle w:val="ConsPlusNormal"/>
        <w:spacing w:before="220"/>
        <w:ind w:firstLine="540"/>
        <w:jc w:val="both"/>
      </w:pPr>
      <w:r>
        <w:t>2.3. Результатом использования субсидии является количество реализованных проектов по благоустройству общественных пространств на сельских территориях.</w:t>
      </w:r>
    </w:p>
    <w:p w:rsidR="002C2A0E" w:rsidRDefault="002C2A0E">
      <w:pPr>
        <w:pStyle w:val="ConsPlusNormal"/>
        <w:spacing w:before="220"/>
        <w:ind w:firstLine="540"/>
        <w:jc w:val="both"/>
      </w:pPr>
      <w: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комитетом и муниципальным образованием (далее - соглашение).</w:t>
      </w:r>
    </w:p>
    <w:p w:rsidR="002C2A0E" w:rsidRDefault="002C2A0E">
      <w:pPr>
        <w:pStyle w:val="ConsPlusNormal"/>
        <w:spacing w:before="220"/>
        <w:ind w:firstLine="540"/>
        <w:jc w:val="both"/>
      </w:pPr>
      <w:r>
        <w:t xml:space="preserve">2.4. Субсидия предоставляется при соблюдении условий, установленных </w:t>
      </w:r>
      <w:hyperlink r:id="rId240">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2C2A0E" w:rsidRDefault="002C2A0E">
      <w:pPr>
        <w:pStyle w:val="ConsPlusNormal"/>
      </w:pPr>
    </w:p>
    <w:p w:rsidR="002C2A0E" w:rsidRDefault="002C2A0E">
      <w:pPr>
        <w:pStyle w:val="ConsPlusTitle"/>
        <w:jc w:val="center"/>
        <w:outlineLvl w:val="2"/>
      </w:pPr>
      <w:bookmarkStart w:id="54" w:name="P1052"/>
      <w:bookmarkEnd w:id="54"/>
      <w:r>
        <w:t>3. Порядок и критерии отбора муниципальных образований</w:t>
      </w:r>
    </w:p>
    <w:p w:rsidR="002C2A0E" w:rsidRDefault="002C2A0E">
      <w:pPr>
        <w:pStyle w:val="ConsPlusTitle"/>
        <w:jc w:val="center"/>
      </w:pPr>
      <w:r>
        <w:t>для предоставления субсидии</w:t>
      </w:r>
    </w:p>
    <w:p w:rsidR="002C2A0E" w:rsidRDefault="002C2A0E">
      <w:pPr>
        <w:pStyle w:val="ConsPlusNormal"/>
      </w:pPr>
    </w:p>
    <w:p w:rsidR="002C2A0E" w:rsidRDefault="002C2A0E">
      <w:pPr>
        <w:pStyle w:val="ConsPlusNormal"/>
        <w:ind w:firstLine="540"/>
        <w:jc w:val="both"/>
      </w:pPr>
      <w:r>
        <w:t>3.1. Распределение субсидии между муниципальными образованиями осуществляется на конкурсной основе по результатам отбора муниципальных образований.</w:t>
      </w:r>
    </w:p>
    <w:p w:rsidR="002C2A0E" w:rsidRDefault="002C2A0E">
      <w:pPr>
        <w:pStyle w:val="ConsPlusNormal"/>
        <w:spacing w:before="220"/>
        <w:ind w:firstLine="540"/>
        <w:jc w:val="both"/>
      </w:pPr>
      <w:r>
        <w:t>3.2. В целях отбора муниципальных образований для предоставления субсидии комитет принимает решение о создании комиссии по отбору муниципальных образований для участия в мероприятиях государственной программы Ленинградской области "Комплексное развитие сельских территорий Ленинградской области" (далее - отбор, комиссия).</w:t>
      </w:r>
    </w:p>
    <w:p w:rsidR="002C2A0E" w:rsidRDefault="002C2A0E">
      <w:pPr>
        <w:pStyle w:val="ConsPlusNormal"/>
        <w:jc w:val="both"/>
      </w:pPr>
      <w:r>
        <w:t xml:space="preserve">(в ред. </w:t>
      </w:r>
      <w:hyperlink r:id="rId241">
        <w:r>
          <w:rPr>
            <w:color w:val="0000FF"/>
          </w:rPr>
          <w:t>Постановления</w:t>
        </w:r>
      </w:hyperlink>
      <w:r>
        <w:t xml:space="preserve"> Правительства Ленинградской области от 22.07.2025 N 646)</w:t>
      </w:r>
    </w:p>
    <w:p w:rsidR="002C2A0E" w:rsidRDefault="002C2A0E">
      <w:pPr>
        <w:pStyle w:val="ConsPlusNormal"/>
        <w:spacing w:before="220"/>
        <w:ind w:firstLine="540"/>
        <w:jc w:val="both"/>
      </w:pPr>
      <w:r>
        <w:t>Персональный состав комиссии и положение о комиссии утверждаются правовым актом комитета.</w:t>
      </w:r>
    </w:p>
    <w:p w:rsidR="002C2A0E" w:rsidRDefault="002C2A0E">
      <w:pPr>
        <w:pStyle w:val="ConsPlusNormal"/>
        <w:spacing w:before="220"/>
        <w:ind w:firstLine="540"/>
        <w:jc w:val="both"/>
      </w:pPr>
      <w:r>
        <w:t>3.3. Критериями отбора муниципальных образований для допуска к оценке заявок являются:</w:t>
      </w:r>
    </w:p>
    <w:p w:rsidR="002C2A0E" w:rsidRDefault="002C2A0E">
      <w:pPr>
        <w:pStyle w:val="ConsPlusNormal"/>
        <w:spacing w:before="220"/>
        <w:ind w:firstLine="540"/>
        <w:jc w:val="both"/>
      </w:pPr>
      <w:r>
        <w:t>отнесение территории муниципального образования, на которой планируется к реализации проект по благоустройству общественных пространств на сельских территориях, к сельским территориям;</w:t>
      </w:r>
    </w:p>
    <w:p w:rsidR="002C2A0E" w:rsidRDefault="002C2A0E">
      <w:pPr>
        <w:pStyle w:val="ConsPlusNormal"/>
        <w:spacing w:before="220"/>
        <w:ind w:firstLine="540"/>
        <w:jc w:val="both"/>
      </w:pPr>
      <w:r>
        <w:t>наличие подтвержденного вклада граждан и(или) юридических лиц (индивидуальных предпринимателей), участвующих в реализации проекта по благоустройству общественных пространств на сельских территориях, в различных формах (денежные средства, трудовое участие, предоставление помещений, технических средств и так далее).</w:t>
      </w:r>
    </w:p>
    <w:p w:rsidR="002C2A0E" w:rsidRDefault="002C2A0E">
      <w:pPr>
        <w:pStyle w:val="ConsPlusNormal"/>
        <w:spacing w:before="220"/>
        <w:ind w:firstLine="540"/>
        <w:jc w:val="both"/>
      </w:pPr>
      <w:r>
        <w:t xml:space="preserve">3.4. Прием заявок муниципальных образований на участие в отборе (далее - заявка) начинается с даты размещения на официальной странице комитета на официальном интернет-портале Администрации Ленинградской области по адресу </w:t>
      </w:r>
      <w:hyperlink r:id="rId242">
        <w:r>
          <w:rPr>
            <w:color w:val="0000FF"/>
          </w:rPr>
          <w:t>http://www.agroprom.lenobl.ru</w:t>
        </w:r>
      </w:hyperlink>
      <w:r>
        <w:t xml:space="preserve"> (далее - интернет-портал) извещения о проведении отбора муниципальных образований (далее - извещение).</w:t>
      </w:r>
    </w:p>
    <w:p w:rsidR="002C2A0E" w:rsidRDefault="002C2A0E">
      <w:pPr>
        <w:pStyle w:val="ConsPlusNormal"/>
        <w:spacing w:before="220"/>
        <w:ind w:firstLine="540"/>
        <w:jc w:val="both"/>
      </w:pPr>
      <w:r>
        <w:t>Извещение содержит следующие сведения:</w:t>
      </w:r>
    </w:p>
    <w:p w:rsidR="002C2A0E" w:rsidRDefault="002C2A0E">
      <w:pPr>
        <w:pStyle w:val="ConsPlusNormal"/>
        <w:spacing w:before="220"/>
        <w:ind w:firstLine="540"/>
        <w:jc w:val="both"/>
      </w:pPr>
      <w:r>
        <w:lastRenderedPageBreak/>
        <w:t>полное наименование комитета, его местонахождение, почтовый адрес, контактный телефон, адрес электронной почты;</w:t>
      </w:r>
    </w:p>
    <w:p w:rsidR="002C2A0E" w:rsidRDefault="002C2A0E">
      <w:pPr>
        <w:pStyle w:val="ConsPlusNormal"/>
        <w:spacing w:before="220"/>
        <w:ind w:firstLine="540"/>
        <w:jc w:val="both"/>
      </w:pPr>
      <w:r>
        <w:t>форму заявки;</w:t>
      </w:r>
    </w:p>
    <w:p w:rsidR="002C2A0E" w:rsidRDefault="002C2A0E">
      <w:pPr>
        <w:pStyle w:val="ConsPlusNormal"/>
        <w:spacing w:before="220"/>
        <w:ind w:firstLine="540"/>
        <w:jc w:val="both"/>
      </w:pPr>
      <w:r>
        <w:t>место и время приема заявки;</w:t>
      </w:r>
    </w:p>
    <w:p w:rsidR="002C2A0E" w:rsidRDefault="002C2A0E">
      <w:pPr>
        <w:pStyle w:val="ConsPlusNormal"/>
        <w:spacing w:before="220"/>
        <w:ind w:firstLine="540"/>
        <w:jc w:val="both"/>
      </w:pPr>
      <w:r>
        <w:t>даты начала и окончания срока приема заявки;</w:t>
      </w:r>
    </w:p>
    <w:p w:rsidR="002C2A0E" w:rsidRDefault="002C2A0E">
      <w:pPr>
        <w:pStyle w:val="ConsPlusNormal"/>
        <w:spacing w:before="220"/>
        <w:ind w:firstLine="540"/>
        <w:jc w:val="both"/>
      </w:pPr>
      <w:r>
        <w:t xml:space="preserve">перечень документов, прилагаемых к заявке, установленный </w:t>
      </w:r>
      <w:hyperlink w:anchor="P1074">
        <w:r>
          <w:rPr>
            <w:color w:val="0000FF"/>
          </w:rPr>
          <w:t>пунктом 3.6</w:t>
        </w:r>
      </w:hyperlink>
      <w:r>
        <w:t xml:space="preserve"> настоящего Порядка;</w:t>
      </w:r>
    </w:p>
    <w:p w:rsidR="002C2A0E" w:rsidRDefault="002C2A0E">
      <w:pPr>
        <w:pStyle w:val="ConsPlusNormal"/>
        <w:spacing w:before="220"/>
        <w:ind w:firstLine="540"/>
        <w:jc w:val="both"/>
      </w:pPr>
      <w:r>
        <w:t>информация о планируемом сроке рассмотрения заявок;</w:t>
      </w:r>
    </w:p>
    <w:p w:rsidR="002C2A0E" w:rsidRDefault="002C2A0E">
      <w:pPr>
        <w:pStyle w:val="ConsPlusNormal"/>
        <w:spacing w:before="220"/>
        <w:ind w:firstLine="540"/>
        <w:jc w:val="both"/>
      </w:pPr>
      <w:r>
        <w:t>контактное лицо для разъяснения вопросов по подготовке и подаче заявки и прилагаемых к ней документов.</w:t>
      </w:r>
    </w:p>
    <w:p w:rsidR="002C2A0E" w:rsidRDefault="002C2A0E">
      <w:pPr>
        <w:pStyle w:val="ConsPlusNormal"/>
        <w:spacing w:before="220"/>
        <w:ind w:firstLine="540"/>
        <w:jc w:val="both"/>
      </w:pPr>
      <w:r>
        <w:t>3.5. Срок приема заявок от муниципальных образований составляет пять рабочих дней со дня размещения извещения на интернет-портале.</w:t>
      </w:r>
    </w:p>
    <w:p w:rsidR="002C2A0E" w:rsidRDefault="002C2A0E">
      <w:pPr>
        <w:pStyle w:val="ConsPlusNormal"/>
        <w:spacing w:before="220"/>
        <w:ind w:firstLine="540"/>
        <w:jc w:val="both"/>
      </w:pPr>
      <w:r>
        <w:t>Комитет вправе перенести дату окончания срока приема заявок.</w:t>
      </w:r>
    </w:p>
    <w:p w:rsidR="002C2A0E" w:rsidRDefault="002C2A0E">
      <w:pPr>
        <w:pStyle w:val="ConsPlusNormal"/>
        <w:spacing w:before="220"/>
        <w:ind w:firstLine="540"/>
        <w:jc w:val="both"/>
      </w:pPr>
      <w:r>
        <w:t>Информация о переносе срока приема заявок вносится в извещение и размещается на интернет-портале не позднее двух рабочих дней до даты окончания срока приема заявок.</w:t>
      </w:r>
    </w:p>
    <w:p w:rsidR="002C2A0E" w:rsidRDefault="002C2A0E">
      <w:pPr>
        <w:pStyle w:val="ConsPlusNormal"/>
        <w:spacing w:before="220"/>
        <w:ind w:firstLine="540"/>
        <w:jc w:val="both"/>
      </w:pPr>
      <w:bookmarkStart w:id="55" w:name="P1074"/>
      <w:bookmarkEnd w:id="55"/>
      <w:r>
        <w:t>3.6. Муниципальные образования в срок, установленный в извещении, представляют в комитет заявку отдельно для каждого проекта по благоустройству общественных пространств на сельских территориях с приложением следующих документов:</w:t>
      </w:r>
    </w:p>
    <w:p w:rsidR="002C2A0E" w:rsidRDefault="002C2A0E">
      <w:pPr>
        <w:pStyle w:val="ConsPlusNormal"/>
        <w:spacing w:before="220"/>
        <w:ind w:firstLine="540"/>
        <w:jc w:val="both"/>
      </w:pPr>
      <w:r>
        <w:t>копия сметной документации на выполнение работ по реализации проекта по благоустройству общественных пространств на сельских территориях в ценах года ее утверждения;</w:t>
      </w:r>
    </w:p>
    <w:p w:rsidR="002C2A0E" w:rsidRDefault="002C2A0E">
      <w:pPr>
        <w:pStyle w:val="ConsPlusNormal"/>
        <w:spacing w:before="220"/>
        <w:ind w:firstLine="540"/>
        <w:jc w:val="both"/>
      </w:pPr>
      <w:r>
        <w:t>копия сметной документации на выполнение работ по реализации проекта по благоустройству общественных пространств на сельских территориях в ценах, сложившихся по состоянию на год подачи заявочной документации (при наличии);</w:t>
      </w:r>
    </w:p>
    <w:p w:rsidR="002C2A0E" w:rsidRDefault="002C2A0E">
      <w:pPr>
        <w:pStyle w:val="ConsPlusNormal"/>
        <w:spacing w:before="220"/>
        <w:ind w:firstLine="540"/>
        <w:jc w:val="both"/>
      </w:pPr>
      <w:r>
        <w:t>копия положительного заключения экспертизы;</w:t>
      </w:r>
    </w:p>
    <w:p w:rsidR="002C2A0E" w:rsidRDefault="002C2A0E">
      <w:pPr>
        <w:pStyle w:val="ConsPlusNormal"/>
        <w:spacing w:before="220"/>
        <w:ind w:firstLine="540"/>
        <w:jc w:val="both"/>
      </w:pPr>
      <w:r>
        <w:t>гарантийное письмо администрации муниципального образования об обязательстве предусмотреть в бюджете муниципального образования на очередной финансовый год соответствующие бюджетные ассигнования;</w:t>
      </w:r>
    </w:p>
    <w:p w:rsidR="002C2A0E" w:rsidRDefault="002C2A0E">
      <w:pPr>
        <w:pStyle w:val="ConsPlusNormal"/>
        <w:spacing w:before="220"/>
        <w:ind w:firstLine="540"/>
        <w:jc w:val="both"/>
      </w:pPr>
      <w:r>
        <w:t>списки граждан, подтвердивших участие в реализации проекта по благоустройству общественных пространств на сельских территориях (при условии наличия вклада граждан в реализацию проекта по благоустройству общественных пространств на сельских территориях);</w:t>
      </w:r>
    </w:p>
    <w:p w:rsidR="002C2A0E" w:rsidRDefault="002C2A0E">
      <w:pPr>
        <w:pStyle w:val="ConsPlusNormal"/>
        <w:spacing w:before="220"/>
        <w:ind w:firstLine="540"/>
        <w:jc w:val="both"/>
      </w:pPr>
      <w:r>
        <w:t>гарантийные письма юридических лиц и(или) индивидуальных предпринимателей, подтверждающих их участие в реализации проекта по благоустройству общественных пространств на сельских территориях (при условии наличия вклада юридических лиц и(или) индивидуальных предпринимателей в реализацию проекта по благоустройству общественных пространств на сельских территориях);</w:t>
      </w:r>
    </w:p>
    <w:p w:rsidR="002C2A0E" w:rsidRDefault="002C2A0E">
      <w:pPr>
        <w:pStyle w:val="ConsPlusNormal"/>
        <w:spacing w:before="220"/>
        <w:ind w:firstLine="540"/>
        <w:jc w:val="both"/>
      </w:pPr>
      <w:r>
        <w:t>утвержденный дизайн-проект проекта по благоустройству общественных пространств на сельских территориях, содержащий текстовое и визуальное описание предлагаемого проекта. Текстовая часть дизайн-проекта должна содержать:</w:t>
      </w:r>
    </w:p>
    <w:p w:rsidR="002C2A0E" w:rsidRDefault="002C2A0E">
      <w:pPr>
        <w:pStyle w:val="ConsPlusNormal"/>
        <w:spacing w:before="220"/>
        <w:ind w:firstLine="540"/>
        <w:jc w:val="both"/>
      </w:pPr>
      <w:r>
        <w:lastRenderedPageBreak/>
        <w:t>описание проблемы и обоснование ее актуальности для сообщества;</w:t>
      </w:r>
    </w:p>
    <w:p w:rsidR="002C2A0E" w:rsidRDefault="002C2A0E">
      <w:pPr>
        <w:pStyle w:val="ConsPlusNormal"/>
        <w:spacing w:before="220"/>
        <w:ind w:firstLine="540"/>
        <w:jc w:val="both"/>
      </w:pPr>
      <w:r>
        <w:t>характеристику существующей ситуации, на решение которой направлен проект, включая сведения о текущем состоянии благоустраиваемой территории;</w:t>
      </w:r>
    </w:p>
    <w:p w:rsidR="002C2A0E" w:rsidRDefault="002C2A0E">
      <w:pPr>
        <w:pStyle w:val="ConsPlusNormal"/>
        <w:spacing w:before="220"/>
        <w:ind w:firstLine="540"/>
        <w:jc w:val="both"/>
      </w:pPr>
      <w:r>
        <w:t>площадь территории и информацию о собственниках и границах земельных участков, формирующих территорию под благоустройство;</w:t>
      </w:r>
    </w:p>
    <w:p w:rsidR="002C2A0E" w:rsidRDefault="002C2A0E">
      <w:pPr>
        <w:pStyle w:val="ConsPlusNormal"/>
        <w:spacing w:before="220"/>
        <w:ind w:firstLine="540"/>
        <w:jc w:val="both"/>
      </w:pPr>
      <w:r>
        <w:t>обоснование необходимости выполнения данного проекта (актуальность), его общественную значимость;</w:t>
      </w:r>
    </w:p>
    <w:p w:rsidR="002C2A0E" w:rsidRDefault="002C2A0E">
      <w:pPr>
        <w:pStyle w:val="ConsPlusNormal"/>
        <w:spacing w:before="220"/>
        <w:ind w:firstLine="540"/>
        <w:jc w:val="both"/>
      </w:pPr>
      <w:r>
        <w:t>круг людей, которых касается решаемая проблема; ожидаемые результаты, которых планируется достичь в ходе реализации проекта;</w:t>
      </w:r>
    </w:p>
    <w:p w:rsidR="002C2A0E" w:rsidRDefault="002C2A0E">
      <w:pPr>
        <w:pStyle w:val="ConsPlusNormal"/>
        <w:spacing w:before="220"/>
        <w:ind w:firstLine="540"/>
        <w:jc w:val="both"/>
      </w:pPr>
      <w:r>
        <w:t>дальнейшее развитие проекта;</w:t>
      </w:r>
    </w:p>
    <w:p w:rsidR="002C2A0E" w:rsidRDefault="002C2A0E">
      <w:pPr>
        <w:pStyle w:val="ConsPlusNormal"/>
        <w:spacing w:before="220"/>
        <w:ind w:firstLine="540"/>
        <w:jc w:val="both"/>
      </w:pPr>
      <w:r>
        <w:t>гарантийное письмо администрации муниципального образования, подтверждающее наличие механизма содержания и эксплуатации объектов и территорий, созданных в результате реализации проекта по благоустройству общественных пространств на сельских территориях, а также соответствие такого проекта нормам безопасности и законодательству Российской Федерации.</w:t>
      </w:r>
    </w:p>
    <w:p w:rsidR="002C2A0E" w:rsidRDefault="002C2A0E">
      <w:pPr>
        <w:pStyle w:val="ConsPlusNormal"/>
        <w:spacing w:before="220"/>
        <w:ind w:firstLine="540"/>
        <w:jc w:val="both"/>
      </w:pPr>
      <w:r>
        <w:t>Форма заявки утверждается правовым актом комитета.</w:t>
      </w:r>
    </w:p>
    <w:p w:rsidR="002C2A0E" w:rsidRDefault="002C2A0E">
      <w:pPr>
        <w:pStyle w:val="ConsPlusNormal"/>
        <w:spacing w:before="220"/>
        <w:ind w:firstLine="540"/>
        <w:jc w:val="both"/>
      </w:pPr>
      <w:r>
        <w:t>Копии документов, прилагаемых к заявке, заверяются в установленном порядке.</w:t>
      </w:r>
    </w:p>
    <w:p w:rsidR="002C2A0E" w:rsidRDefault="002C2A0E">
      <w:pPr>
        <w:pStyle w:val="ConsPlusNormal"/>
        <w:spacing w:before="220"/>
        <w:ind w:firstLine="540"/>
        <w:jc w:val="both"/>
      </w:pPr>
      <w:r>
        <w:t>Исправления в документах, прилагаемых к заявке, не допускаются.</w:t>
      </w:r>
    </w:p>
    <w:p w:rsidR="002C2A0E" w:rsidRDefault="002C2A0E">
      <w:pPr>
        <w:pStyle w:val="ConsPlusNormal"/>
        <w:spacing w:before="220"/>
        <w:ind w:firstLine="540"/>
        <w:jc w:val="both"/>
      </w:pPr>
      <w:r>
        <w:t>Ответственность за достоверность представленных документов несут администрации муниципальных образований.</w:t>
      </w:r>
    </w:p>
    <w:p w:rsidR="002C2A0E" w:rsidRDefault="002C2A0E">
      <w:pPr>
        <w:pStyle w:val="ConsPlusNormal"/>
        <w:spacing w:before="220"/>
        <w:ind w:firstLine="540"/>
        <w:jc w:val="both"/>
      </w:pPr>
      <w:r>
        <w:t>При наличии технической возможности муниципальное образование вправе представить заявку в электронном виде в информационно-аналитической системе управления развитием агропромышленного и рыбохозяйственного комплекса Ленинградской области.</w:t>
      </w:r>
    </w:p>
    <w:p w:rsidR="002C2A0E" w:rsidRDefault="002C2A0E">
      <w:pPr>
        <w:pStyle w:val="ConsPlusNormal"/>
        <w:jc w:val="both"/>
      </w:pPr>
      <w:r>
        <w:t xml:space="preserve">(п. 3.6 в ред. </w:t>
      </w:r>
      <w:hyperlink r:id="rId243">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bookmarkStart w:id="56" w:name="P1095"/>
      <w:bookmarkEnd w:id="56"/>
      <w:r>
        <w:t xml:space="preserve">3.7. В течение пяти рабочих дней с даты регистрации в комитете заявки и прилагаемых к ней документов комитет осуществляет рассмотрение такой заявки на предмет соответствия перечню документов и требованиям к их оформлению, установленным </w:t>
      </w:r>
      <w:hyperlink w:anchor="P1074">
        <w:r>
          <w:rPr>
            <w:color w:val="0000FF"/>
          </w:rPr>
          <w:t>пунктом 3.6</w:t>
        </w:r>
      </w:hyperlink>
      <w:r>
        <w:t xml:space="preserve"> настоящего Порядка.</w:t>
      </w:r>
    </w:p>
    <w:p w:rsidR="002C2A0E" w:rsidRDefault="002C2A0E">
      <w:pPr>
        <w:pStyle w:val="ConsPlusNormal"/>
        <w:spacing w:before="220"/>
        <w:ind w:firstLine="540"/>
        <w:jc w:val="both"/>
      </w:pPr>
      <w:r>
        <w:t xml:space="preserve">3.8. Заявка муниципального образования считается принятой к рассмотрению в случае соответствия требованиям, установленным </w:t>
      </w:r>
      <w:hyperlink w:anchor="P1074">
        <w:r>
          <w:rPr>
            <w:color w:val="0000FF"/>
          </w:rPr>
          <w:t>пунктом 3.6</w:t>
        </w:r>
      </w:hyperlink>
      <w:r>
        <w:t xml:space="preserve"> настоящего Порядка.</w:t>
      </w:r>
    </w:p>
    <w:p w:rsidR="002C2A0E" w:rsidRDefault="002C2A0E">
      <w:pPr>
        <w:pStyle w:val="ConsPlusNormal"/>
        <w:spacing w:before="220"/>
        <w:ind w:firstLine="540"/>
        <w:jc w:val="both"/>
      </w:pPr>
      <w:r>
        <w:t xml:space="preserve">3.9. Комитет в срок, установленный в </w:t>
      </w:r>
      <w:hyperlink w:anchor="P1095">
        <w:r>
          <w:rPr>
            <w:color w:val="0000FF"/>
          </w:rPr>
          <w:t>пункте 3.7</w:t>
        </w:r>
      </w:hyperlink>
      <w:r>
        <w:t xml:space="preserve"> настоящего Порядка, информирует муниципальное образование о принятии заявки к рассмотрению путем направления соответствующего уведомления.</w:t>
      </w:r>
    </w:p>
    <w:p w:rsidR="002C2A0E" w:rsidRDefault="002C2A0E">
      <w:pPr>
        <w:pStyle w:val="ConsPlusNormal"/>
        <w:spacing w:before="220"/>
        <w:ind w:firstLine="540"/>
        <w:jc w:val="both"/>
      </w:pPr>
      <w:r>
        <w:t xml:space="preserve">В случае несоответствия заявки муниципального образования требованиям, установленным </w:t>
      </w:r>
      <w:hyperlink w:anchor="P1074">
        <w:r>
          <w:rPr>
            <w:color w:val="0000FF"/>
          </w:rPr>
          <w:t>пунктом 3.6</w:t>
        </w:r>
      </w:hyperlink>
      <w:r>
        <w:t xml:space="preserve"> настоящего Порядка, в адрес муниципального образования направляется мотивированный отказ (уведомление) о принятии заявки к рассмотрению в течение пяти рабочих дней с даты регистрации в комитете заявки.</w:t>
      </w:r>
    </w:p>
    <w:p w:rsidR="002C2A0E" w:rsidRDefault="002C2A0E">
      <w:pPr>
        <w:pStyle w:val="ConsPlusNormal"/>
        <w:spacing w:before="220"/>
        <w:ind w:firstLine="540"/>
        <w:jc w:val="both"/>
      </w:pPr>
      <w:r>
        <w:t>3.10. После устранения замечаний, послуживших причиной отказа в принятии заявки к рассмотрению, муниципальное образование вправе повторно представить заявку в пределах срока приема заявок.</w:t>
      </w:r>
    </w:p>
    <w:p w:rsidR="002C2A0E" w:rsidRDefault="002C2A0E">
      <w:pPr>
        <w:pStyle w:val="ConsPlusNormal"/>
        <w:spacing w:before="220"/>
        <w:ind w:firstLine="540"/>
        <w:jc w:val="both"/>
      </w:pPr>
      <w:r>
        <w:t xml:space="preserve">3.11. Муниципальное образование вправе отозвать заявку, направив в комитет </w:t>
      </w:r>
      <w:r>
        <w:lastRenderedPageBreak/>
        <w:t>соответствующее письменное уведомление не позднее 15-го рабочего дня, следующего за днем окончания приема заявок, указанным в извещении.</w:t>
      </w:r>
    </w:p>
    <w:p w:rsidR="002C2A0E" w:rsidRDefault="002C2A0E">
      <w:pPr>
        <w:pStyle w:val="ConsPlusNormal"/>
        <w:spacing w:before="220"/>
        <w:ind w:firstLine="540"/>
        <w:jc w:val="both"/>
      </w:pPr>
      <w:r>
        <w:t>Заявка считается отозванной с даты получения комитетом соответствующего письменного уведомления.</w:t>
      </w:r>
    </w:p>
    <w:p w:rsidR="002C2A0E" w:rsidRDefault="002C2A0E">
      <w:pPr>
        <w:pStyle w:val="ConsPlusNormal"/>
        <w:spacing w:before="220"/>
        <w:ind w:firstLine="540"/>
        <w:jc w:val="both"/>
      </w:pPr>
      <w:r>
        <w:t>3.12. Оценка заявок муниципальных образований осуществляется комиссией в течение 15 рабочих дней со дня, следующего за днем окончания приема заявок, указанным в извещении, в соответствии со следующими критериями:</w:t>
      </w:r>
    </w:p>
    <w:p w:rsidR="002C2A0E" w:rsidRDefault="002C2A0E">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515"/>
        <w:gridCol w:w="1247"/>
        <w:gridCol w:w="1587"/>
      </w:tblGrid>
      <w:tr w:rsidR="002C2A0E">
        <w:tc>
          <w:tcPr>
            <w:tcW w:w="2721" w:type="dxa"/>
          </w:tcPr>
          <w:p w:rsidR="002C2A0E" w:rsidRDefault="002C2A0E">
            <w:pPr>
              <w:pStyle w:val="ConsPlusNormal"/>
              <w:jc w:val="center"/>
            </w:pPr>
            <w:r>
              <w:t>Наименование критерия</w:t>
            </w:r>
          </w:p>
        </w:tc>
        <w:tc>
          <w:tcPr>
            <w:tcW w:w="3515" w:type="dxa"/>
          </w:tcPr>
          <w:p w:rsidR="002C2A0E" w:rsidRDefault="002C2A0E">
            <w:pPr>
              <w:pStyle w:val="ConsPlusNormal"/>
              <w:jc w:val="center"/>
            </w:pPr>
            <w:r>
              <w:t>Значение критерия</w:t>
            </w:r>
          </w:p>
        </w:tc>
        <w:tc>
          <w:tcPr>
            <w:tcW w:w="1247" w:type="dxa"/>
          </w:tcPr>
          <w:p w:rsidR="002C2A0E" w:rsidRDefault="002C2A0E">
            <w:pPr>
              <w:pStyle w:val="ConsPlusNormal"/>
              <w:jc w:val="center"/>
            </w:pPr>
            <w:r>
              <w:t>Балльная оценка</w:t>
            </w:r>
          </w:p>
        </w:tc>
        <w:tc>
          <w:tcPr>
            <w:tcW w:w="1587" w:type="dxa"/>
          </w:tcPr>
          <w:p w:rsidR="002C2A0E" w:rsidRDefault="002C2A0E">
            <w:pPr>
              <w:pStyle w:val="ConsPlusNormal"/>
              <w:jc w:val="center"/>
            </w:pPr>
            <w:r>
              <w:t>Весовой коэффициент критерия</w:t>
            </w:r>
          </w:p>
        </w:tc>
      </w:tr>
      <w:tr w:rsidR="002C2A0E">
        <w:tc>
          <w:tcPr>
            <w:tcW w:w="2721" w:type="dxa"/>
          </w:tcPr>
          <w:p w:rsidR="002C2A0E" w:rsidRDefault="002C2A0E">
            <w:pPr>
              <w:pStyle w:val="ConsPlusNormal"/>
              <w:jc w:val="center"/>
            </w:pPr>
            <w:r>
              <w:t>1</w:t>
            </w:r>
          </w:p>
        </w:tc>
        <w:tc>
          <w:tcPr>
            <w:tcW w:w="3515" w:type="dxa"/>
          </w:tcPr>
          <w:p w:rsidR="002C2A0E" w:rsidRDefault="002C2A0E">
            <w:pPr>
              <w:pStyle w:val="ConsPlusNormal"/>
              <w:jc w:val="center"/>
            </w:pPr>
            <w:r>
              <w:t>2</w:t>
            </w:r>
          </w:p>
        </w:tc>
        <w:tc>
          <w:tcPr>
            <w:tcW w:w="1247" w:type="dxa"/>
          </w:tcPr>
          <w:p w:rsidR="002C2A0E" w:rsidRDefault="002C2A0E">
            <w:pPr>
              <w:pStyle w:val="ConsPlusNormal"/>
              <w:jc w:val="center"/>
            </w:pPr>
            <w:r>
              <w:t>3</w:t>
            </w:r>
          </w:p>
        </w:tc>
        <w:tc>
          <w:tcPr>
            <w:tcW w:w="1587" w:type="dxa"/>
          </w:tcPr>
          <w:p w:rsidR="002C2A0E" w:rsidRDefault="002C2A0E">
            <w:pPr>
              <w:pStyle w:val="ConsPlusNormal"/>
              <w:jc w:val="center"/>
            </w:pPr>
            <w:r>
              <w:t>4</w:t>
            </w:r>
          </w:p>
        </w:tc>
      </w:tr>
      <w:tr w:rsidR="002C2A0E">
        <w:tc>
          <w:tcPr>
            <w:tcW w:w="2721" w:type="dxa"/>
            <w:vMerge w:val="restart"/>
          </w:tcPr>
          <w:p w:rsidR="002C2A0E" w:rsidRDefault="002C2A0E">
            <w:pPr>
              <w:pStyle w:val="ConsPlusNormal"/>
            </w:pPr>
            <w:r>
              <w:t>Критерий 1. Численность населения в населенном пункте, на территории которого планируется реализация проекта по благоустройству общественных пространств на сельских территориях</w:t>
            </w:r>
          </w:p>
        </w:tc>
        <w:tc>
          <w:tcPr>
            <w:tcW w:w="3515" w:type="dxa"/>
          </w:tcPr>
          <w:p w:rsidR="002C2A0E" w:rsidRDefault="002C2A0E">
            <w:pPr>
              <w:pStyle w:val="ConsPlusNormal"/>
            </w:pPr>
            <w:r>
              <w:t>Численность населения менее 500 человек</w:t>
            </w:r>
          </w:p>
        </w:tc>
        <w:tc>
          <w:tcPr>
            <w:tcW w:w="1247" w:type="dxa"/>
          </w:tcPr>
          <w:p w:rsidR="002C2A0E" w:rsidRDefault="002C2A0E">
            <w:pPr>
              <w:pStyle w:val="ConsPlusNormal"/>
              <w:jc w:val="center"/>
            </w:pPr>
            <w:r>
              <w:t>1 балл</w:t>
            </w:r>
          </w:p>
        </w:tc>
        <w:tc>
          <w:tcPr>
            <w:tcW w:w="1587" w:type="dxa"/>
            <w:vMerge w:val="restart"/>
          </w:tcPr>
          <w:p w:rsidR="002C2A0E" w:rsidRDefault="002C2A0E">
            <w:pPr>
              <w:pStyle w:val="ConsPlusNormal"/>
              <w:jc w:val="center"/>
            </w:pPr>
            <w:r>
              <w:t>10</w:t>
            </w: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Численность населения от 500 человек, но менее 1000 человек</w:t>
            </w:r>
          </w:p>
        </w:tc>
        <w:tc>
          <w:tcPr>
            <w:tcW w:w="1247" w:type="dxa"/>
          </w:tcPr>
          <w:p w:rsidR="002C2A0E" w:rsidRDefault="002C2A0E">
            <w:pPr>
              <w:pStyle w:val="ConsPlusNormal"/>
              <w:jc w:val="center"/>
            </w:pPr>
            <w:r>
              <w:t>3 балла</w:t>
            </w:r>
          </w:p>
        </w:tc>
        <w:tc>
          <w:tcPr>
            <w:tcW w:w="1587" w:type="dxa"/>
            <w:vMerge/>
          </w:tcPr>
          <w:p w:rsidR="002C2A0E" w:rsidRDefault="002C2A0E">
            <w:pPr>
              <w:pStyle w:val="ConsPlusNormal"/>
            </w:pP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Численность населения от 1000 человек, но менее 2000 человек</w:t>
            </w:r>
          </w:p>
        </w:tc>
        <w:tc>
          <w:tcPr>
            <w:tcW w:w="1247" w:type="dxa"/>
          </w:tcPr>
          <w:p w:rsidR="002C2A0E" w:rsidRDefault="002C2A0E">
            <w:pPr>
              <w:pStyle w:val="ConsPlusNormal"/>
              <w:jc w:val="center"/>
            </w:pPr>
            <w:r>
              <w:t>5 баллов</w:t>
            </w:r>
          </w:p>
        </w:tc>
        <w:tc>
          <w:tcPr>
            <w:tcW w:w="1587" w:type="dxa"/>
            <w:vMerge/>
          </w:tcPr>
          <w:p w:rsidR="002C2A0E" w:rsidRDefault="002C2A0E">
            <w:pPr>
              <w:pStyle w:val="ConsPlusNormal"/>
            </w:pP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Численность населения от 2000 человек и более</w:t>
            </w:r>
          </w:p>
        </w:tc>
        <w:tc>
          <w:tcPr>
            <w:tcW w:w="1247" w:type="dxa"/>
          </w:tcPr>
          <w:p w:rsidR="002C2A0E" w:rsidRDefault="002C2A0E">
            <w:pPr>
              <w:pStyle w:val="ConsPlusNormal"/>
              <w:jc w:val="center"/>
            </w:pPr>
            <w:r>
              <w:t>7 баллов</w:t>
            </w:r>
          </w:p>
        </w:tc>
        <w:tc>
          <w:tcPr>
            <w:tcW w:w="1587" w:type="dxa"/>
            <w:vMerge/>
          </w:tcPr>
          <w:p w:rsidR="002C2A0E" w:rsidRDefault="002C2A0E">
            <w:pPr>
              <w:pStyle w:val="ConsPlusNormal"/>
            </w:pPr>
          </w:p>
        </w:tc>
      </w:tr>
      <w:tr w:rsidR="002C2A0E">
        <w:tc>
          <w:tcPr>
            <w:tcW w:w="2721" w:type="dxa"/>
            <w:vMerge w:val="restart"/>
          </w:tcPr>
          <w:p w:rsidR="002C2A0E" w:rsidRDefault="002C2A0E">
            <w:pPr>
              <w:pStyle w:val="ConsPlusNormal"/>
            </w:pPr>
            <w:r>
              <w:t>Критерий 2. Длительность реализации проекта по благоустройству общественных пространств на сельских территориях</w:t>
            </w:r>
          </w:p>
        </w:tc>
        <w:tc>
          <w:tcPr>
            <w:tcW w:w="3515" w:type="dxa"/>
          </w:tcPr>
          <w:p w:rsidR="002C2A0E" w:rsidRDefault="002C2A0E">
            <w:pPr>
              <w:pStyle w:val="ConsPlusNormal"/>
            </w:pPr>
            <w:r>
              <w:t>Длительность реализации проекта менее одного года</w:t>
            </w:r>
          </w:p>
        </w:tc>
        <w:tc>
          <w:tcPr>
            <w:tcW w:w="1247" w:type="dxa"/>
          </w:tcPr>
          <w:p w:rsidR="002C2A0E" w:rsidRDefault="002C2A0E">
            <w:pPr>
              <w:pStyle w:val="ConsPlusNormal"/>
              <w:jc w:val="center"/>
            </w:pPr>
            <w:r>
              <w:t>10 баллов</w:t>
            </w:r>
          </w:p>
        </w:tc>
        <w:tc>
          <w:tcPr>
            <w:tcW w:w="1587" w:type="dxa"/>
            <w:vMerge w:val="restart"/>
          </w:tcPr>
          <w:p w:rsidR="002C2A0E" w:rsidRDefault="002C2A0E">
            <w:pPr>
              <w:pStyle w:val="ConsPlusNormal"/>
              <w:jc w:val="center"/>
            </w:pPr>
            <w:r>
              <w:t>5</w:t>
            </w: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Длительность реализации проекта от одного года до двух лет</w:t>
            </w:r>
          </w:p>
        </w:tc>
        <w:tc>
          <w:tcPr>
            <w:tcW w:w="1247" w:type="dxa"/>
          </w:tcPr>
          <w:p w:rsidR="002C2A0E" w:rsidRDefault="002C2A0E">
            <w:pPr>
              <w:pStyle w:val="ConsPlusNormal"/>
              <w:jc w:val="center"/>
            </w:pPr>
            <w:r>
              <w:t>7 баллов</w:t>
            </w:r>
          </w:p>
        </w:tc>
        <w:tc>
          <w:tcPr>
            <w:tcW w:w="1587" w:type="dxa"/>
            <w:vMerge/>
          </w:tcPr>
          <w:p w:rsidR="002C2A0E" w:rsidRDefault="002C2A0E">
            <w:pPr>
              <w:pStyle w:val="ConsPlusNormal"/>
            </w:pP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Длительность реализации проекта более двух лет</w:t>
            </w:r>
          </w:p>
        </w:tc>
        <w:tc>
          <w:tcPr>
            <w:tcW w:w="1247" w:type="dxa"/>
          </w:tcPr>
          <w:p w:rsidR="002C2A0E" w:rsidRDefault="002C2A0E">
            <w:pPr>
              <w:pStyle w:val="ConsPlusNormal"/>
              <w:jc w:val="center"/>
            </w:pPr>
            <w:r>
              <w:t>5 баллов</w:t>
            </w:r>
          </w:p>
        </w:tc>
        <w:tc>
          <w:tcPr>
            <w:tcW w:w="1587" w:type="dxa"/>
            <w:vMerge/>
          </w:tcPr>
          <w:p w:rsidR="002C2A0E" w:rsidRDefault="002C2A0E">
            <w:pPr>
              <w:pStyle w:val="ConsPlusNormal"/>
            </w:pPr>
          </w:p>
        </w:tc>
      </w:tr>
      <w:tr w:rsidR="002C2A0E">
        <w:tc>
          <w:tcPr>
            <w:tcW w:w="2721" w:type="dxa"/>
            <w:vMerge w:val="restart"/>
          </w:tcPr>
          <w:p w:rsidR="002C2A0E" w:rsidRDefault="002C2A0E">
            <w:pPr>
              <w:pStyle w:val="ConsPlusNormal"/>
            </w:pPr>
            <w:r>
              <w:t>Критерий 3. Доля участия граждан в реализации проекта по благоустройству общественных пространств на сельских территориях</w:t>
            </w:r>
          </w:p>
        </w:tc>
        <w:tc>
          <w:tcPr>
            <w:tcW w:w="3515" w:type="dxa"/>
          </w:tcPr>
          <w:p w:rsidR="002C2A0E" w:rsidRDefault="002C2A0E">
            <w:pPr>
              <w:pStyle w:val="ConsPlusNormal"/>
            </w:pPr>
            <w:r>
              <w:t>Доля участия граждан менее 5%</w:t>
            </w:r>
          </w:p>
        </w:tc>
        <w:tc>
          <w:tcPr>
            <w:tcW w:w="1247" w:type="dxa"/>
          </w:tcPr>
          <w:p w:rsidR="002C2A0E" w:rsidRDefault="002C2A0E">
            <w:pPr>
              <w:pStyle w:val="ConsPlusNormal"/>
              <w:jc w:val="center"/>
            </w:pPr>
            <w:r>
              <w:t>1 балл</w:t>
            </w:r>
          </w:p>
        </w:tc>
        <w:tc>
          <w:tcPr>
            <w:tcW w:w="1587" w:type="dxa"/>
            <w:vMerge w:val="restart"/>
          </w:tcPr>
          <w:p w:rsidR="002C2A0E" w:rsidRDefault="002C2A0E">
            <w:pPr>
              <w:pStyle w:val="ConsPlusNormal"/>
              <w:jc w:val="center"/>
            </w:pPr>
            <w:r>
              <w:t>15</w:t>
            </w: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Доля участия граждан от 5 до 7% включительно</w:t>
            </w:r>
          </w:p>
        </w:tc>
        <w:tc>
          <w:tcPr>
            <w:tcW w:w="1247" w:type="dxa"/>
          </w:tcPr>
          <w:p w:rsidR="002C2A0E" w:rsidRDefault="002C2A0E">
            <w:pPr>
              <w:pStyle w:val="ConsPlusNormal"/>
              <w:jc w:val="center"/>
            </w:pPr>
            <w:r>
              <w:t>3 балла</w:t>
            </w:r>
          </w:p>
        </w:tc>
        <w:tc>
          <w:tcPr>
            <w:tcW w:w="1587" w:type="dxa"/>
            <w:vMerge/>
          </w:tcPr>
          <w:p w:rsidR="002C2A0E" w:rsidRDefault="002C2A0E">
            <w:pPr>
              <w:pStyle w:val="ConsPlusNormal"/>
            </w:pP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Доля участия граждан от 7 до 10% включительно</w:t>
            </w:r>
          </w:p>
        </w:tc>
        <w:tc>
          <w:tcPr>
            <w:tcW w:w="1247" w:type="dxa"/>
          </w:tcPr>
          <w:p w:rsidR="002C2A0E" w:rsidRDefault="002C2A0E">
            <w:pPr>
              <w:pStyle w:val="ConsPlusNormal"/>
              <w:jc w:val="center"/>
            </w:pPr>
            <w:r>
              <w:t>5 баллов</w:t>
            </w:r>
          </w:p>
        </w:tc>
        <w:tc>
          <w:tcPr>
            <w:tcW w:w="1587" w:type="dxa"/>
            <w:vMerge/>
          </w:tcPr>
          <w:p w:rsidR="002C2A0E" w:rsidRDefault="002C2A0E">
            <w:pPr>
              <w:pStyle w:val="ConsPlusNormal"/>
            </w:pP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Доля участия граждан более 10%</w:t>
            </w:r>
          </w:p>
        </w:tc>
        <w:tc>
          <w:tcPr>
            <w:tcW w:w="1247" w:type="dxa"/>
          </w:tcPr>
          <w:p w:rsidR="002C2A0E" w:rsidRDefault="002C2A0E">
            <w:pPr>
              <w:pStyle w:val="ConsPlusNormal"/>
              <w:jc w:val="center"/>
            </w:pPr>
            <w:r>
              <w:t>7 баллов</w:t>
            </w:r>
          </w:p>
        </w:tc>
        <w:tc>
          <w:tcPr>
            <w:tcW w:w="1587" w:type="dxa"/>
            <w:vMerge/>
          </w:tcPr>
          <w:p w:rsidR="002C2A0E" w:rsidRDefault="002C2A0E">
            <w:pPr>
              <w:pStyle w:val="ConsPlusNormal"/>
            </w:pPr>
          </w:p>
        </w:tc>
      </w:tr>
      <w:tr w:rsidR="002C2A0E">
        <w:tc>
          <w:tcPr>
            <w:tcW w:w="2721" w:type="dxa"/>
            <w:vMerge w:val="restart"/>
          </w:tcPr>
          <w:p w:rsidR="002C2A0E" w:rsidRDefault="002C2A0E">
            <w:pPr>
              <w:pStyle w:val="ConsPlusNormal"/>
            </w:pPr>
            <w:r>
              <w:t xml:space="preserve">Критерий 4. Доля участия юридических лиц (индивидуальных предпринимателей) в реализации проекта по благоустройству общественных пространств </w:t>
            </w:r>
            <w:r>
              <w:lastRenderedPageBreak/>
              <w:t>на сельских территориях</w:t>
            </w:r>
          </w:p>
        </w:tc>
        <w:tc>
          <w:tcPr>
            <w:tcW w:w="3515" w:type="dxa"/>
          </w:tcPr>
          <w:p w:rsidR="002C2A0E" w:rsidRDefault="002C2A0E">
            <w:pPr>
              <w:pStyle w:val="ConsPlusNormal"/>
            </w:pPr>
            <w:r>
              <w:lastRenderedPageBreak/>
              <w:t>Доля участия юридических лиц (индивидуальных предпринимателей) менее 5%</w:t>
            </w:r>
          </w:p>
        </w:tc>
        <w:tc>
          <w:tcPr>
            <w:tcW w:w="1247" w:type="dxa"/>
          </w:tcPr>
          <w:p w:rsidR="002C2A0E" w:rsidRDefault="002C2A0E">
            <w:pPr>
              <w:pStyle w:val="ConsPlusNormal"/>
              <w:jc w:val="center"/>
            </w:pPr>
            <w:r>
              <w:t>1 балл</w:t>
            </w:r>
          </w:p>
        </w:tc>
        <w:tc>
          <w:tcPr>
            <w:tcW w:w="1587" w:type="dxa"/>
            <w:vMerge w:val="restart"/>
          </w:tcPr>
          <w:p w:rsidR="002C2A0E" w:rsidRDefault="002C2A0E">
            <w:pPr>
              <w:pStyle w:val="ConsPlusNormal"/>
              <w:jc w:val="center"/>
            </w:pPr>
            <w:r>
              <w:t>15</w:t>
            </w: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Доля участия юридических лиц (индивидуальных предпринимателей) от 5 до 7% включительно</w:t>
            </w:r>
          </w:p>
        </w:tc>
        <w:tc>
          <w:tcPr>
            <w:tcW w:w="1247" w:type="dxa"/>
          </w:tcPr>
          <w:p w:rsidR="002C2A0E" w:rsidRDefault="002C2A0E">
            <w:pPr>
              <w:pStyle w:val="ConsPlusNormal"/>
              <w:jc w:val="center"/>
            </w:pPr>
            <w:r>
              <w:t>3 балла</w:t>
            </w:r>
          </w:p>
        </w:tc>
        <w:tc>
          <w:tcPr>
            <w:tcW w:w="1587" w:type="dxa"/>
            <w:vMerge/>
          </w:tcPr>
          <w:p w:rsidR="002C2A0E" w:rsidRDefault="002C2A0E">
            <w:pPr>
              <w:pStyle w:val="ConsPlusNormal"/>
            </w:pP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Доля участия юридических лиц (индивидуальных предпринимателей) от 7 до 10% включительно</w:t>
            </w:r>
          </w:p>
        </w:tc>
        <w:tc>
          <w:tcPr>
            <w:tcW w:w="1247" w:type="dxa"/>
          </w:tcPr>
          <w:p w:rsidR="002C2A0E" w:rsidRDefault="002C2A0E">
            <w:pPr>
              <w:pStyle w:val="ConsPlusNormal"/>
              <w:jc w:val="center"/>
            </w:pPr>
            <w:r>
              <w:t>5 баллов</w:t>
            </w:r>
          </w:p>
        </w:tc>
        <w:tc>
          <w:tcPr>
            <w:tcW w:w="1587" w:type="dxa"/>
            <w:vMerge/>
          </w:tcPr>
          <w:p w:rsidR="002C2A0E" w:rsidRDefault="002C2A0E">
            <w:pPr>
              <w:pStyle w:val="ConsPlusNormal"/>
            </w:pP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Доля участия юридических лиц (индивидуальных предпринимателей) более 10%</w:t>
            </w:r>
          </w:p>
        </w:tc>
        <w:tc>
          <w:tcPr>
            <w:tcW w:w="1247" w:type="dxa"/>
          </w:tcPr>
          <w:p w:rsidR="002C2A0E" w:rsidRDefault="002C2A0E">
            <w:pPr>
              <w:pStyle w:val="ConsPlusNormal"/>
              <w:jc w:val="center"/>
            </w:pPr>
            <w:r>
              <w:t>7 баллов</w:t>
            </w:r>
          </w:p>
        </w:tc>
        <w:tc>
          <w:tcPr>
            <w:tcW w:w="1587" w:type="dxa"/>
            <w:vMerge/>
          </w:tcPr>
          <w:p w:rsidR="002C2A0E" w:rsidRDefault="002C2A0E">
            <w:pPr>
              <w:pStyle w:val="ConsPlusNormal"/>
            </w:pPr>
          </w:p>
        </w:tc>
      </w:tr>
      <w:tr w:rsidR="002C2A0E">
        <w:tc>
          <w:tcPr>
            <w:tcW w:w="2721" w:type="dxa"/>
            <w:vMerge w:val="restart"/>
          </w:tcPr>
          <w:p w:rsidR="002C2A0E" w:rsidRDefault="002C2A0E">
            <w:pPr>
              <w:pStyle w:val="ConsPlusNormal"/>
            </w:pPr>
            <w:r>
              <w:t>Критерий 5. Реализация проекта по благоустройству общественных пространств на сельских территориях в населенном пункте, на территории которого реализуется (реализован) проект комплексного развития сельских территорий</w:t>
            </w:r>
          </w:p>
        </w:tc>
        <w:tc>
          <w:tcPr>
            <w:tcW w:w="3515" w:type="dxa"/>
          </w:tcPr>
          <w:p w:rsidR="002C2A0E" w:rsidRDefault="002C2A0E">
            <w:pPr>
              <w:pStyle w:val="ConsPlusNormal"/>
            </w:pPr>
            <w:r>
              <w:t>Общественно значимый проект по благоустройству реализуется в населенном пункте, на территории которого в году подачи заявки реализуется (реализован в году, предшествующему году подачи заявки) проект комплексного развития сельских территорий</w:t>
            </w:r>
          </w:p>
        </w:tc>
        <w:tc>
          <w:tcPr>
            <w:tcW w:w="1247" w:type="dxa"/>
          </w:tcPr>
          <w:p w:rsidR="002C2A0E" w:rsidRDefault="002C2A0E">
            <w:pPr>
              <w:pStyle w:val="ConsPlusNormal"/>
              <w:jc w:val="center"/>
            </w:pPr>
            <w:r>
              <w:t>10 баллов</w:t>
            </w:r>
          </w:p>
        </w:tc>
        <w:tc>
          <w:tcPr>
            <w:tcW w:w="1587" w:type="dxa"/>
            <w:vMerge w:val="restart"/>
          </w:tcPr>
          <w:p w:rsidR="002C2A0E" w:rsidRDefault="002C2A0E">
            <w:pPr>
              <w:pStyle w:val="ConsPlusNormal"/>
              <w:jc w:val="center"/>
            </w:pPr>
            <w:r>
              <w:t>20</w:t>
            </w: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Общественно значимый проект по благоустройству реализуется в населенном пункте, на территории которого не реализуется в году подачи заявки (не реализован в году, предшествующем году подачи заявки) проект комплексного развития сельских территорий</w:t>
            </w:r>
          </w:p>
        </w:tc>
        <w:tc>
          <w:tcPr>
            <w:tcW w:w="1247" w:type="dxa"/>
          </w:tcPr>
          <w:p w:rsidR="002C2A0E" w:rsidRDefault="002C2A0E">
            <w:pPr>
              <w:pStyle w:val="ConsPlusNormal"/>
              <w:jc w:val="center"/>
            </w:pPr>
            <w:r>
              <w:t>1 балл</w:t>
            </w:r>
          </w:p>
        </w:tc>
        <w:tc>
          <w:tcPr>
            <w:tcW w:w="1587" w:type="dxa"/>
            <w:vMerge/>
          </w:tcPr>
          <w:p w:rsidR="002C2A0E" w:rsidRDefault="002C2A0E">
            <w:pPr>
              <w:pStyle w:val="ConsPlusNormal"/>
            </w:pPr>
          </w:p>
        </w:tc>
      </w:tr>
      <w:tr w:rsidR="002C2A0E">
        <w:tc>
          <w:tcPr>
            <w:tcW w:w="2721" w:type="dxa"/>
          </w:tcPr>
          <w:p w:rsidR="002C2A0E" w:rsidRDefault="002C2A0E">
            <w:pPr>
              <w:pStyle w:val="ConsPlusNormal"/>
            </w:pPr>
            <w:r>
              <w:t>Критерий 6. Наличие комплексного подхода к включению элементов благоустройства в состав проекта по благоустройству общественных пространств на сельских территориях</w:t>
            </w:r>
          </w:p>
        </w:tc>
        <w:tc>
          <w:tcPr>
            <w:tcW w:w="3515" w:type="dxa"/>
          </w:tcPr>
          <w:p w:rsidR="002C2A0E" w:rsidRDefault="002C2A0E">
            <w:pPr>
              <w:pStyle w:val="ConsPlusNormal"/>
            </w:pPr>
            <w:r>
              <w:t xml:space="preserve">Озеленение: детские площадки (с наличием различных функциональных зон); спортивные площадки (с наличием различных функциональных зон); спортивный инвентарь: тренажер, параллельные брусья, турник, шведская стенка; велосипедные дорожки и велопарковки; площадки для выгула собак; инфраструктура для обеспечения доступности для маломобильных групп населения с учетом создания безбарьерной среды для маломобильных граждан; инклюзивные спортивно-игровые площадки, предназначенные для совместных игр здоровых детей и детей с ограниченными возможностями здоровья, инклюзивные спортивные площадки, предназначенные для занятий физкультурой и спортом людьми с ограниченными возможностями здоровья; площадки для отдыха людей </w:t>
            </w:r>
            <w:r>
              <w:lastRenderedPageBreak/>
              <w:t>старшего возраста; малые архитектурные формы; пандусы; беседки; террасы; пешеходные дорожки; тротуары; освещение (осветительное оборудование); скамьи; урны; мероприятия по организации ливневых стоков, общественных колодцев, водоразборных колонок, источников наружного противопожарного водоснабжения</w:t>
            </w:r>
          </w:p>
        </w:tc>
        <w:tc>
          <w:tcPr>
            <w:tcW w:w="1247" w:type="dxa"/>
          </w:tcPr>
          <w:p w:rsidR="002C2A0E" w:rsidRDefault="002C2A0E">
            <w:pPr>
              <w:pStyle w:val="ConsPlusNormal"/>
              <w:jc w:val="center"/>
            </w:pPr>
            <w:r>
              <w:lastRenderedPageBreak/>
              <w:t>1 балл за наличие в составе общественно значимого проекта по благоустройству каждого из элементов</w:t>
            </w:r>
          </w:p>
        </w:tc>
        <w:tc>
          <w:tcPr>
            <w:tcW w:w="1587" w:type="dxa"/>
          </w:tcPr>
          <w:p w:rsidR="002C2A0E" w:rsidRDefault="002C2A0E">
            <w:pPr>
              <w:pStyle w:val="ConsPlusNormal"/>
              <w:jc w:val="center"/>
            </w:pPr>
            <w:r>
              <w:t>10</w:t>
            </w:r>
          </w:p>
        </w:tc>
      </w:tr>
      <w:tr w:rsidR="002C2A0E">
        <w:tc>
          <w:tcPr>
            <w:tcW w:w="2721" w:type="dxa"/>
            <w:vMerge w:val="restart"/>
          </w:tcPr>
          <w:p w:rsidR="002C2A0E" w:rsidRDefault="002C2A0E">
            <w:pPr>
              <w:pStyle w:val="ConsPlusNormal"/>
            </w:pPr>
            <w:r>
              <w:lastRenderedPageBreak/>
              <w:t>Критерий 7. Оценка возможности привлечения средств федерального бюджета на реализацию проекта по благоустройству общественных пространств на сельских территориях</w:t>
            </w:r>
          </w:p>
        </w:tc>
        <w:tc>
          <w:tcPr>
            <w:tcW w:w="3515" w:type="dxa"/>
          </w:tcPr>
          <w:p w:rsidR="002C2A0E" w:rsidRDefault="002C2A0E">
            <w:pPr>
              <w:pStyle w:val="ConsPlusNormal"/>
            </w:pPr>
            <w:r>
              <w:t>Расчетный объем субсидии из областного бюджета составляет менее 3,0 млн руб.</w:t>
            </w:r>
          </w:p>
        </w:tc>
        <w:tc>
          <w:tcPr>
            <w:tcW w:w="1247" w:type="dxa"/>
          </w:tcPr>
          <w:p w:rsidR="002C2A0E" w:rsidRDefault="002C2A0E">
            <w:pPr>
              <w:pStyle w:val="ConsPlusNormal"/>
              <w:jc w:val="center"/>
            </w:pPr>
            <w:r>
              <w:t>10 баллов</w:t>
            </w:r>
          </w:p>
        </w:tc>
        <w:tc>
          <w:tcPr>
            <w:tcW w:w="1587" w:type="dxa"/>
            <w:vMerge w:val="restart"/>
          </w:tcPr>
          <w:p w:rsidR="002C2A0E" w:rsidRDefault="002C2A0E">
            <w:pPr>
              <w:pStyle w:val="ConsPlusNormal"/>
              <w:jc w:val="center"/>
            </w:pPr>
            <w:r>
              <w:t>15</w:t>
            </w: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Расчетный объем субсидии из областного бюджета составляет более 3,0 млн руб.</w:t>
            </w:r>
          </w:p>
        </w:tc>
        <w:tc>
          <w:tcPr>
            <w:tcW w:w="1247" w:type="dxa"/>
          </w:tcPr>
          <w:p w:rsidR="002C2A0E" w:rsidRDefault="002C2A0E">
            <w:pPr>
              <w:pStyle w:val="ConsPlusNormal"/>
              <w:jc w:val="center"/>
            </w:pPr>
            <w:r>
              <w:t>1 балл</w:t>
            </w:r>
          </w:p>
        </w:tc>
        <w:tc>
          <w:tcPr>
            <w:tcW w:w="1587" w:type="dxa"/>
            <w:vMerge/>
          </w:tcPr>
          <w:p w:rsidR="002C2A0E" w:rsidRDefault="002C2A0E">
            <w:pPr>
              <w:pStyle w:val="ConsPlusNormal"/>
            </w:pPr>
          </w:p>
        </w:tc>
      </w:tr>
      <w:tr w:rsidR="002C2A0E">
        <w:tc>
          <w:tcPr>
            <w:tcW w:w="2721" w:type="dxa"/>
            <w:vMerge w:val="restart"/>
          </w:tcPr>
          <w:p w:rsidR="002C2A0E" w:rsidRDefault="002C2A0E">
            <w:pPr>
              <w:pStyle w:val="ConsPlusNormal"/>
            </w:pPr>
            <w:r>
              <w:t>Критерий 8. Оценка территории, где планируется реализация проекта по благоустройству общественных пространств на сельских территориях</w:t>
            </w:r>
          </w:p>
        </w:tc>
        <w:tc>
          <w:tcPr>
            <w:tcW w:w="3515" w:type="dxa"/>
          </w:tcPr>
          <w:p w:rsidR="002C2A0E" w:rsidRDefault="002C2A0E">
            <w:pPr>
              <w:pStyle w:val="ConsPlusNormal"/>
            </w:pPr>
            <w:r>
              <w:t>Населенный пункт, на территории которого планируется реализация проекта по благоустройству общественных пространств на сельских территориях, включен в перечень сельских территорий и не включен в перечень опорных населенных пунктов и прилегающих к опорному населенному пункту населенных пунктов, входящих в состав сельских агломераций</w:t>
            </w:r>
          </w:p>
        </w:tc>
        <w:tc>
          <w:tcPr>
            <w:tcW w:w="1247" w:type="dxa"/>
          </w:tcPr>
          <w:p w:rsidR="002C2A0E" w:rsidRDefault="002C2A0E">
            <w:pPr>
              <w:pStyle w:val="ConsPlusNormal"/>
              <w:jc w:val="center"/>
            </w:pPr>
            <w:r>
              <w:t>1 балл</w:t>
            </w:r>
          </w:p>
        </w:tc>
        <w:tc>
          <w:tcPr>
            <w:tcW w:w="1587" w:type="dxa"/>
            <w:vMerge w:val="restart"/>
          </w:tcPr>
          <w:p w:rsidR="002C2A0E" w:rsidRDefault="002C2A0E">
            <w:pPr>
              <w:pStyle w:val="ConsPlusNormal"/>
              <w:jc w:val="center"/>
            </w:pPr>
            <w:r>
              <w:t>10</w:t>
            </w: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Населенный пункт, на территории которого планируется реализация проекта по благоустройству общественных пространств на сельских территориях, включен в перечень сельских территорий и в перечень прилегающих к опорному населенному пункту населенных пунктов, входящих в состав сельских агломераций, но не включен в перечень опорных населенных пунктов</w:t>
            </w:r>
          </w:p>
        </w:tc>
        <w:tc>
          <w:tcPr>
            <w:tcW w:w="1247" w:type="dxa"/>
          </w:tcPr>
          <w:p w:rsidR="002C2A0E" w:rsidRDefault="002C2A0E">
            <w:pPr>
              <w:pStyle w:val="ConsPlusNormal"/>
              <w:jc w:val="center"/>
            </w:pPr>
            <w:r>
              <w:t>5 баллов</w:t>
            </w:r>
          </w:p>
        </w:tc>
        <w:tc>
          <w:tcPr>
            <w:tcW w:w="1587" w:type="dxa"/>
            <w:vMerge/>
          </w:tcPr>
          <w:p w:rsidR="002C2A0E" w:rsidRDefault="002C2A0E">
            <w:pPr>
              <w:pStyle w:val="ConsPlusNormal"/>
            </w:pPr>
          </w:p>
        </w:tc>
      </w:tr>
      <w:tr w:rsidR="002C2A0E">
        <w:tc>
          <w:tcPr>
            <w:tcW w:w="2721" w:type="dxa"/>
            <w:vMerge/>
          </w:tcPr>
          <w:p w:rsidR="002C2A0E" w:rsidRDefault="002C2A0E">
            <w:pPr>
              <w:pStyle w:val="ConsPlusNormal"/>
            </w:pPr>
          </w:p>
        </w:tc>
        <w:tc>
          <w:tcPr>
            <w:tcW w:w="3515" w:type="dxa"/>
          </w:tcPr>
          <w:p w:rsidR="002C2A0E" w:rsidRDefault="002C2A0E">
            <w:pPr>
              <w:pStyle w:val="ConsPlusNormal"/>
            </w:pPr>
            <w:r>
              <w:t xml:space="preserve">Населенный пункт, на территории которого планируется реализация проекта по благоустройству общественных пространств на сельских территориях, включен в перечень сельских территорий и в перечень опорных населенных </w:t>
            </w:r>
            <w:r>
              <w:lastRenderedPageBreak/>
              <w:t>пунктов</w:t>
            </w:r>
          </w:p>
        </w:tc>
        <w:tc>
          <w:tcPr>
            <w:tcW w:w="1247" w:type="dxa"/>
          </w:tcPr>
          <w:p w:rsidR="002C2A0E" w:rsidRDefault="002C2A0E">
            <w:pPr>
              <w:pStyle w:val="ConsPlusNormal"/>
              <w:jc w:val="center"/>
            </w:pPr>
            <w:r>
              <w:lastRenderedPageBreak/>
              <w:t>10 баллов</w:t>
            </w:r>
          </w:p>
        </w:tc>
        <w:tc>
          <w:tcPr>
            <w:tcW w:w="1587" w:type="dxa"/>
            <w:vMerge/>
          </w:tcPr>
          <w:p w:rsidR="002C2A0E" w:rsidRDefault="002C2A0E">
            <w:pPr>
              <w:pStyle w:val="ConsPlusNormal"/>
            </w:pPr>
          </w:p>
        </w:tc>
      </w:tr>
    </w:tbl>
    <w:p w:rsidR="002C2A0E" w:rsidRDefault="002C2A0E">
      <w:pPr>
        <w:pStyle w:val="ConsPlusNormal"/>
        <w:ind w:firstLine="540"/>
        <w:jc w:val="both"/>
      </w:pPr>
    </w:p>
    <w:p w:rsidR="002C2A0E" w:rsidRDefault="002C2A0E">
      <w:pPr>
        <w:pStyle w:val="ConsPlusNormal"/>
        <w:ind w:firstLine="540"/>
        <w:jc w:val="both"/>
      </w:pPr>
      <w:r>
        <w:t>Значение критериев 1 - 7 определяется в соответствии с заявкой муниципального образования.</w:t>
      </w:r>
    </w:p>
    <w:p w:rsidR="002C2A0E" w:rsidRDefault="002C2A0E">
      <w:pPr>
        <w:pStyle w:val="ConsPlusNormal"/>
        <w:jc w:val="both"/>
      </w:pPr>
      <w:r>
        <w:t xml:space="preserve">(п. 3.12 в ред. </w:t>
      </w:r>
      <w:hyperlink r:id="rId244">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3.13. Расчет сводной оценки заявки муниципального образования определяется по формуле:</w:t>
      </w:r>
    </w:p>
    <w:p w:rsidR="002C2A0E" w:rsidRDefault="002C2A0E">
      <w:pPr>
        <w:pStyle w:val="ConsPlusNormal"/>
      </w:pPr>
    </w:p>
    <w:p w:rsidR="002C2A0E" w:rsidRDefault="002C2A0E">
      <w:pPr>
        <w:pStyle w:val="ConsPlusNormal"/>
        <w:jc w:val="center"/>
      </w:pPr>
      <w:r>
        <w:rPr>
          <w:noProof/>
          <w:position w:val="-11"/>
        </w:rPr>
        <w:drawing>
          <wp:inline distT="0" distB="0" distL="0" distR="0">
            <wp:extent cx="1268095"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268095" cy="283210"/>
                    </a:xfrm>
                    <a:prstGeom prst="rect">
                      <a:avLst/>
                    </a:prstGeom>
                    <a:noFill/>
                    <a:ln>
                      <a:noFill/>
                    </a:ln>
                  </pic:spPr>
                </pic:pic>
              </a:graphicData>
            </a:graphic>
          </wp:inline>
        </w:drawing>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СО - сводная оценка заявки муниципального образования;</w:t>
      </w:r>
    </w:p>
    <w:p w:rsidR="002C2A0E" w:rsidRDefault="002C2A0E">
      <w:pPr>
        <w:pStyle w:val="ConsPlusNormal"/>
        <w:spacing w:before="220"/>
        <w:ind w:firstLine="540"/>
        <w:jc w:val="both"/>
      </w:pPr>
      <w:r>
        <w:t>К</w:t>
      </w:r>
      <w:r>
        <w:rPr>
          <w:vertAlign w:val="subscript"/>
        </w:rPr>
        <w:t>i</w:t>
      </w:r>
      <w:r>
        <w:t xml:space="preserve"> - балльная оценка заявки муниципального образования по i-му критерию;</w:t>
      </w:r>
    </w:p>
    <w:p w:rsidR="002C2A0E" w:rsidRDefault="002C2A0E">
      <w:pPr>
        <w:pStyle w:val="ConsPlusNormal"/>
        <w:spacing w:before="220"/>
        <w:ind w:firstLine="540"/>
        <w:jc w:val="both"/>
      </w:pPr>
      <w:r>
        <w:t>ВК</w:t>
      </w:r>
      <w:r>
        <w:rPr>
          <w:vertAlign w:val="subscript"/>
        </w:rPr>
        <w:t>i</w:t>
      </w:r>
      <w:r>
        <w:t xml:space="preserve"> - весовой коэффициент для i-го критерия.</w:t>
      </w:r>
    </w:p>
    <w:p w:rsidR="002C2A0E" w:rsidRDefault="002C2A0E">
      <w:pPr>
        <w:pStyle w:val="ConsPlusNormal"/>
      </w:pPr>
    </w:p>
    <w:p w:rsidR="002C2A0E" w:rsidRDefault="002C2A0E">
      <w:pPr>
        <w:pStyle w:val="ConsPlusNormal"/>
        <w:ind w:firstLine="540"/>
        <w:jc w:val="both"/>
      </w:pPr>
      <w:r>
        <w:t>3.14. Комиссия принимает решение о результатах оценки заявок муниципальных образований.</w:t>
      </w:r>
    </w:p>
    <w:p w:rsidR="002C2A0E" w:rsidRDefault="002C2A0E">
      <w:pPr>
        <w:pStyle w:val="ConsPlusNormal"/>
        <w:spacing w:before="220"/>
        <w:ind w:firstLine="540"/>
        <w:jc w:val="both"/>
      </w:pPr>
      <w:r>
        <w:t>Перечень заявок муниципальных образований по итогам оценки заявок формируется в порядке убывания количества баллов сводной оценки заявки муниципального образования.</w:t>
      </w:r>
    </w:p>
    <w:p w:rsidR="002C2A0E" w:rsidRDefault="002C2A0E">
      <w:pPr>
        <w:pStyle w:val="ConsPlusNormal"/>
        <w:spacing w:before="220"/>
        <w:ind w:firstLine="540"/>
        <w:jc w:val="both"/>
      </w:pPr>
      <w:r>
        <w:t>При этом заявки, набравшие одинаковое количество баллов, ранжируются по дате подачи заявки муниципальным образованием, определяемой как дата регистрации заявки в установленном порядке в комитете.</w:t>
      </w:r>
    </w:p>
    <w:p w:rsidR="002C2A0E" w:rsidRDefault="002C2A0E">
      <w:pPr>
        <w:pStyle w:val="ConsPlusNormal"/>
        <w:spacing w:before="220"/>
        <w:ind w:firstLine="540"/>
        <w:jc w:val="both"/>
      </w:pPr>
      <w:r>
        <w:t>При проведении отбора в целях предоставления субсидии в текущем финансовом году победителями отбора (получателями субсидии) признаются муниципальные образования, заявки которых в сформированном перечне набрали наибольшее количество баллов сводной оценки.</w:t>
      </w:r>
    </w:p>
    <w:p w:rsidR="002C2A0E" w:rsidRDefault="002C2A0E">
      <w:pPr>
        <w:pStyle w:val="ConsPlusNormal"/>
        <w:spacing w:before="220"/>
        <w:ind w:firstLine="540"/>
        <w:jc w:val="both"/>
      </w:pPr>
      <w:r>
        <w:t>Количество победителей отбора (получателей субсидии) определяется исходя из объема субсидии, предусмотренного в областном бюджете на текущий финансовый год на софинансирование соответствующих расходных обязательств муниципальных образований, за вычетом распределенного объема субсидии (в том числе предусмотренного на софинансирование переходящих проектов).</w:t>
      </w:r>
    </w:p>
    <w:p w:rsidR="002C2A0E" w:rsidRDefault="002C2A0E">
      <w:pPr>
        <w:pStyle w:val="ConsPlusNormal"/>
        <w:spacing w:before="220"/>
        <w:ind w:firstLine="540"/>
        <w:jc w:val="both"/>
      </w:pPr>
      <w:r>
        <w:t>При проведении отбора на очередной финансовый год и плановый период победителями отбора признаются все муниципальные образования, включенные в перечень заявок по итогам оценки заявок.</w:t>
      </w:r>
    </w:p>
    <w:p w:rsidR="002C2A0E" w:rsidRDefault="002C2A0E">
      <w:pPr>
        <w:pStyle w:val="ConsPlusNormal"/>
        <w:spacing w:before="220"/>
        <w:ind w:firstLine="540"/>
        <w:jc w:val="both"/>
      </w:pPr>
      <w:r>
        <w:t>Получателями субсидии признаются муниципальные образования, заявки которых в сформированном перечне набрали наибольшее количество баллов сводной оценки.</w:t>
      </w:r>
    </w:p>
    <w:p w:rsidR="002C2A0E" w:rsidRDefault="002C2A0E">
      <w:pPr>
        <w:pStyle w:val="ConsPlusNormal"/>
        <w:spacing w:before="220"/>
        <w:ind w:firstLine="540"/>
        <w:jc w:val="both"/>
      </w:pPr>
      <w:r>
        <w:t>Количество получателей субсидии определяется исходя из объема субсидии, предусмотренного в областном бюджете Ленинградской области на очередной финансовый год и на плановый период на софинансирование соответствующих расходных обязательств муниципальных образований, за вычетом объема субсидии, предусмотренного на софинансирование переходящих проектов.</w:t>
      </w:r>
    </w:p>
    <w:p w:rsidR="002C2A0E" w:rsidRDefault="002C2A0E">
      <w:pPr>
        <w:pStyle w:val="ConsPlusNormal"/>
        <w:spacing w:before="220"/>
        <w:ind w:firstLine="540"/>
        <w:jc w:val="both"/>
      </w:pPr>
      <w:r>
        <w:t xml:space="preserve">В случае недостаточного объема бюджетных ассигнований областного бюджета для обеспечения финансирования реализации проекта по благоустройству общественных пространств </w:t>
      </w:r>
      <w:r>
        <w:lastRenderedPageBreak/>
        <w:t>на сельских территориях согласно заявленной стоимости работ в полном объеме по решению комиссии получателями субсидии могут быть признаны иные муниципальные образования из числа победителей отбора, имеющие меньшее количество баллов сводной оценки и меньшую стоимость работ по реализации проекта по благоустройству общественных пространств на сельских территориях.</w:t>
      </w:r>
    </w:p>
    <w:p w:rsidR="002C2A0E" w:rsidRDefault="002C2A0E">
      <w:pPr>
        <w:pStyle w:val="ConsPlusNormal"/>
        <w:jc w:val="both"/>
      </w:pPr>
      <w:r>
        <w:t xml:space="preserve">(абзац введен </w:t>
      </w:r>
      <w:hyperlink r:id="rId245">
        <w:r>
          <w:rPr>
            <w:color w:val="0000FF"/>
          </w:rPr>
          <w:t>Постановлением</w:t>
        </w:r>
      </w:hyperlink>
      <w:r>
        <w:t xml:space="preserve"> Правительства Ленинградской области от 28.05.2024 N 340)</w:t>
      </w:r>
    </w:p>
    <w:p w:rsidR="002C2A0E" w:rsidRDefault="002C2A0E">
      <w:pPr>
        <w:pStyle w:val="ConsPlusNormal"/>
        <w:spacing w:before="220"/>
        <w:ind w:firstLine="540"/>
        <w:jc w:val="both"/>
      </w:pPr>
      <w:bookmarkStart w:id="57" w:name="P1196"/>
      <w:bookmarkEnd w:id="57"/>
      <w:r>
        <w:t>3.15. Решение комиссии с результатами оценок заявок муниципальных образований оформляется протоколом в течение двух рабочих дней с даты проведения заседания комиссии.</w:t>
      </w:r>
    </w:p>
    <w:p w:rsidR="002C2A0E" w:rsidRDefault="002C2A0E">
      <w:pPr>
        <w:pStyle w:val="ConsPlusNormal"/>
        <w:spacing w:before="220"/>
        <w:ind w:firstLine="540"/>
        <w:jc w:val="both"/>
      </w:pPr>
      <w:bookmarkStart w:id="58" w:name="P1197"/>
      <w:bookmarkEnd w:id="58"/>
      <w:r>
        <w:t xml:space="preserve">3.16. Комитет на основании протокола, указанного в </w:t>
      </w:r>
      <w:hyperlink w:anchor="P1196">
        <w:r>
          <w:rPr>
            <w:color w:val="0000FF"/>
          </w:rPr>
          <w:t>пункте 3.15</w:t>
        </w:r>
      </w:hyperlink>
      <w:r>
        <w:t xml:space="preserve"> настоящего Порядка, принимает решение о победителях отбора (получателях субсидии) в течение двух рабочих дней с даты оформления протокола посредством принятия соответствующего правового акта комитета.</w:t>
      </w:r>
    </w:p>
    <w:p w:rsidR="002C2A0E" w:rsidRDefault="002C2A0E">
      <w:pPr>
        <w:pStyle w:val="ConsPlusNormal"/>
        <w:spacing w:before="220"/>
        <w:ind w:firstLine="540"/>
        <w:jc w:val="both"/>
      </w:pPr>
      <w:r>
        <w:t xml:space="preserve">3.17. Уведомление муниципальных образований о результатах отбора осуществляется путем размещения комитетом информации об итогах отбора на интернет-портале в течение пяти рабочих дней с даты принятия правового акта, указанного в </w:t>
      </w:r>
      <w:hyperlink w:anchor="P1197">
        <w:r>
          <w:rPr>
            <w:color w:val="0000FF"/>
          </w:rPr>
          <w:t>пункте 3.16</w:t>
        </w:r>
      </w:hyperlink>
      <w:r>
        <w:t xml:space="preserve"> настоящего Порядка.</w:t>
      </w:r>
    </w:p>
    <w:p w:rsidR="002C2A0E" w:rsidRDefault="002C2A0E">
      <w:pPr>
        <w:pStyle w:val="ConsPlusNormal"/>
        <w:spacing w:before="220"/>
        <w:ind w:firstLine="540"/>
        <w:jc w:val="both"/>
      </w:pPr>
      <w:r>
        <w:t>3.18. Муниципальное образование, признанное победителем отбора муниципальных образований для предоставления субсидии, в ходе осуществления работ по реализации проекта по благоустройству общественных пространств на сельских территориях вправе внести изменения в заявку при условии представления в адрес комитета соответствующего уведомления с приложением изменяемых документов и соблюдения условия о неухудшении значений критериев оценки заявки муниципального образования.</w:t>
      </w:r>
    </w:p>
    <w:p w:rsidR="002C2A0E" w:rsidRDefault="002C2A0E">
      <w:pPr>
        <w:pStyle w:val="ConsPlusNormal"/>
        <w:spacing w:before="220"/>
        <w:ind w:firstLine="540"/>
        <w:jc w:val="both"/>
      </w:pPr>
      <w:r>
        <w:t>В случае если внесение изменений в сметную документацию влечет за собой увеличение стоимости проекта по благоустройству общественных пространств на сельских территориях, то затраты на реализацию такого проекта сверх первоначальной его стоимости осуществляются за счет средств местного бюджета и(или) внебюджетных источников.</w:t>
      </w:r>
    </w:p>
    <w:p w:rsidR="002C2A0E" w:rsidRDefault="002C2A0E">
      <w:pPr>
        <w:pStyle w:val="ConsPlusNormal"/>
      </w:pPr>
    </w:p>
    <w:p w:rsidR="002C2A0E" w:rsidRDefault="002C2A0E">
      <w:pPr>
        <w:pStyle w:val="ConsPlusTitle"/>
        <w:jc w:val="center"/>
        <w:outlineLvl w:val="2"/>
      </w:pPr>
      <w:r>
        <w:t>4. Методика распределения субсидии</w:t>
      </w:r>
    </w:p>
    <w:p w:rsidR="002C2A0E" w:rsidRDefault="002C2A0E">
      <w:pPr>
        <w:pStyle w:val="ConsPlusNormal"/>
      </w:pPr>
    </w:p>
    <w:p w:rsidR="002C2A0E" w:rsidRDefault="002C2A0E">
      <w:pPr>
        <w:pStyle w:val="ConsPlusNormal"/>
        <w:ind w:firstLine="540"/>
        <w:jc w:val="both"/>
      </w:pPr>
      <w:r>
        <w:t>4.1. Распределение субсидии осуществляется исходя из заявок муниципальных образований по формуле:</w:t>
      </w:r>
    </w:p>
    <w:p w:rsidR="002C2A0E" w:rsidRDefault="002C2A0E">
      <w:pPr>
        <w:pStyle w:val="ConsPlusNormal"/>
      </w:pPr>
    </w:p>
    <w:p w:rsidR="002C2A0E" w:rsidRDefault="002C2A0E">
      <w:pPr>
        <w:pStyle w:val="ConsPlusNormal"/>
        <w:jc w:val="center"/>
      </w:pPr>
      <w:r>
        <w:t>С</w:t>
      </w:r>
      <w:r>
        <w:rPr>
          <w:vertAlign w:val="subscript"/>
        </w:rPr>
        <w:t>i</w:t>
      </w:r>
      <w:r>
        <w:t xml:space="preserve"> = (ЗС</w:t>
      </w:r>
      <w:r>
        <w:rPr>
          <w:vertAlign w:val="subscript"/>
        </w:rPr>
        <w:t>i</w:t>
      </w:r>
      <w:r>
        <w:t xml:space="preserve"> - ВГЮЛ</w:t>
      </w:r>
      <w:r>
        <w:rPr>
          <w:vertAlign w:val="subscript"/>
        </w:rPr>
        <w:t>i</w:t>
      </w:r>
      <w:r>
        <w:t>) x УС</w:t>
      </w:r>
      <w:r>
        <w:rPr>
          <w:vertAlign w:val="subscript"/>
        </w:rPr>
        <w:t>i</w:t>
      </w:r>
      <w:r>
        <w:t>,</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2C2A0E" w:rsidRDefault="002C2A0E">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2C2A0E" w:rsidRDefault="002C2A0E">
      <w:pPr>
        <w:pStyle w:val="ConsPlusNormal"/>
        <w:spacing w:before="220"/>
        <w:ind w:firstLine="540"/>
        <w:jc w:val="both"/>
      </w:pPr>
      <w:r>
        <w:t>ВГЮЛ</w:t>
      </w:r>
      <w:r>
        <w:rPr>
          <w:vertAlign w:val="subscript"/>
        </w:rPr>
        <w:t>i</w:t>
      </w:r>
      <w:r>
        <w:t xml:space="preserve"> - вклад граждан и(или) юридических лиц (индивидуальных предпринимателей);</w:t>
      </w:r>
    </w:p>
    <w:p w:rsidR="002C2A0E" w:rsidRDefault="002C2A0E">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2C2A0E" w:rsidRDefault="002C2A0E">
      <w:pPr>
        <w:pStyle w:val="ConsPlusNormal"/>
      </w:pPr>
    </w:p>
    <w:p w:rsidR="002C2A0E" w:rsidRDefault="002C2A0E">
      <w:pPr>
        <w:pStyle w:val="ConsPlusNormal"/>
        <w:ind w:firstLine="540"/>
        <w:jc w:val="both"/>
      </w:pPr>
      <w:r>
        <w:t>В общем объеме расходов на исполнение софинансируемых обязательств предусматривается вклад граждан и(или) юридических лиц (индивидуальных предпринимателей), участвующих в реализации проекта по благоустройству общественных пространств на сельских территориях.</w:t>
      </w:r>
    </w:p>
    <w:p w:rsidR="002C2A0E" w:rsidRDefault="002C2A0E">
      <w:pPr>
        <w:pStyle w:val="ConsPlusNormal"/>
        <w:spacing w:before="220"/>
        <w:ind w:firstLine="540"/>
        <w:jc w:val="both"/>
      </w:pPr>
      <w:r>
        <w:t xml:space="preserve">Вклад граждан и(или) юридических лиц (индивидуальных предпринимателей), участвующих в реализации проекта по благоустройству общественных пространств на сельских территориях, </w:t>
      </w:r>
      <w:r>
        <w:lastRenderedPageBreak/>
        <w:t>может быть выражен в различных формах (денежные средства, трудовое участие, предоставление помещений, технических средств). Такой вклад определяется в стоимостном выражении в соответствии с заявками муниципальных образований и подтверждается сметной документацией в случае трудового участия или выполнения иных работ, связанных с реализацией проекта по благоустройству общественных пространств на сельских территориях.</w:t>
      </w:r>
    </w:p>
    <w:p w:rsidR="002C2A0E" w:rsidRDefault="002C2A0E">
      <w:pPr>
        <w:pStyle w:val="ConsPlusNormal"/>
        <w:spacing w:before="220"/>
        <w:ind w:firstLine="540"/>
        <w:jc w:val="both"/>
      </w:pPr>
      <w:r>
        <w:t xml:space="preserve">Предельный уровень софинансирования для i-го муниципального образования определяется в порядке, предусмотренном </w:t>
      </w:r>
      <w:hyperlink r:id="rId246">
        <w:r>
          <w:rPr>
            <w:color w:val="0000FF"/>
          </w:rPr>
          <w:t>разделом 6</w:t>
        </w:r>
      </w:hyperlink>
      <w:r>
        <w:t xml:space="preserve"> Правил.</w:t>
      </w:r>
    </w:p>
    <w:p w:rsidR="002C2A0E" w:rsidRDefault="002C2A0E">
      <w:pPr>
        <w:pStyle w:val="ConsPlusNormal"/>
        <w:spacing w:before="220"/>
        <w:ind w:firstLine="540"/>
        <w:jc w:val="both"/>
      </w:pPr>
      <w:r>
        <w:t>Объем субсидии бюджету i-го муниципального образования не может превышать 70 проц. от планового общего объема расходов на реализацию проекта.</w:t>
      </w:r>
    </w:p>
    <w:p w:rsidR="002C2A0E" w:rsidRDefault="002C2A0E">
      <w:pPr>
        <w:pStyle w:val="ConsPlusNormal"/>
        <w:spacing w:before="220"/>
        <w:ind w:firstLine="540"/>
        <w:jc w:val="both"/>
      </w:pPr>
      <w:r>
        <w:t xml:space="preserve">4.2. Распределение субсидии утверждается постановлением Правительства Ленинградской области в сроки, установленные </w:t>
      </w:r>
      <w:hyperlink r:id="rId247">
        <w:r>
          <w:rPr>
            <w:color w:val="0000FF"/>
          </w:rPr>
          <w:t>пунктами 3.2</w:t>
        </w:r>
      </w:hyperlink>
      <w:r>
        <w:t xml:space="preserve"> и </w:t>
      </w:r>
      <w:hyperlink r:id="rId248">
        <w:r>
          <w:rPr>
            <w:color w:val="0000FF"/>
          </w:rPr>
          <w:t>3.6</w:t>
        </w:r>
      </w:hyperlink>
      <w:r>
        <w:t xml:space="preserve"> Правил.</w:t>
      </w:r>
    </w:p>
    <w:p w:rsidR="002C2A0E" w:rsidRDefault="002C2A0E">
      <w:pPr>
        <w:pStyle w:val="ConsPlusNormal"/>
        <w:spacing w:before="220"/>
        <w:ind w:firstLine="540"/>
        <w:jc w:val="both"/>
      </w:pPr>
      <w:bookmarkStart w:id="59" w:name="P1219"/>
      <w:bookmarkEnd w:id="59"/>
      <w:r>
        <w:t>4.3. Утвержденный для муниципального образования объем субсидии пересматривается:</w:t>
      </w:r>
    </w:p>
    <w:p w:rsidR="002C2A0E" w:rsidRDefault="002C2A0E">
      <w:pPr>
        <w:pStyle w:val="ConsPlusNormal"/>
        <w:jc w:val="both"/>
      </w:pPr>
      <w:r>
        <w:t xml:space="preserve">(в ред. </w:t>
      </w:r>
      <w:hyperlink r:id="rId249">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а) при отказе муниципального образования от заключения соглашения;</w:t>
      </w:r>
    </w:p>
    <w:p w:rsidR="002C2A0E" w:rsidRDefault="002C2A0E">
      <w:pPr>
        <w:pStyle w:val="ConsPlusNormal"/>
        <w:spacing w:before="220"/>
        <w:ind w:firstLine="540"/>
        <w:jc w:val="both"/>
      </w:pPr>
      <w:r>
        <w:t>б) при наличии экономии бюджетных средств в результате проведения конкурсных процедур;</w:t>
      </w:r>
    </w:p>
    <w:p w:rsidR="002C2A0E" w:rsidRDefault="002C2A0E">
      <w:pPr>
        <w:pStyle w:val="ConsPlusNormal"/>
        <w:spacing w:before="220"/>
        <w:ind w:firstLine="540"/>
        <w:jc w:val="both"/>
      </w:pPr>
      <w:r>
        <w:t>в) при распределении нераспределенного объема субсидии в текущем финансовом году.</w:t>
      </w:r>
    </w:p>
    <w:p w:rsidR="002C2A0E" w:rsidRDefault="002C2A0E">
      <w:pPr>
        <w:pStyle w:val="ConsPlusNormal"/>
        <w:spacing w:before="220"/>
        <w:ind w:firstLine="540"/>
        <w:jc w:val="both"/>
      </w:pPr>
      <w:bookmarkStart w:id="60" w:name="P1224"/>
      <w:bookmarkEnd w:id="60"/>
      <w:r>
        <w:t>4.4. Дополнительный отбор муниципальных образований для предоставления субсидии проводится в следующих случаях:</w:t>
      </w:r>
    </w:p>
    <w:p w:rsidR="002C2A0E" w:rsidRDefault="002C2A0E">
      <w:pPr>
        <w:pStyle w:val="ConsPlusNormal"/>
        <w:spacing w:before="220"/>
        <w:ind w:firstLine="540"/>
        <w:jc w:val="both"/>
      </w:pPr>
      <w:r>
        <w:t>при увеличении общего объема бюджетных ассигнований областного бюджета, предусмотренного для предоставления субсидии;</w:t>
      </w:r>
    </w:p>
    <w:p w:rsidR="002C2A0E" w:rsidRDefault="002C2A0E">
      <w:pPr>
        <w:pStyle w:val="ConsPlusNormal"/>
        <w:spacing w:before="220"/>
        <w:ind w:firstLine="540"/>
        <w:jc w:val="both"/>
      </w:pPr>
      <w:r>
        <w:t>при наличии экономии бюджетных средств по ранее распределенным субсидиям в результате проведения конкурсных процедур и(или) отказа муниципального образования от предоставления субсидии (части субсидии).</w:t>
      </w:r>
    </w:p>
    <w:p w:rsidR="002C2A0E" w:rsidRDefault="002C2A0E">
      <w:pPr>
        <w:pStyle w:val="ConsPlusNormal"/>
        <w:spacing w:before="220"/>
        <w:ind w:firstLine="540"/>
        <w:jc w:val="both"/>
      </w:pPr>
      <w:r>
        <w:t xml:space="preserve">Дополнительный отбор муниципальных образований для предоставления субсидии осуществляется в соответствии с </w:t>
      </w:r>
      <w:hyperlink w:anchor="P1052">
        <w:r>
          <w:rPr>
            <w:color w:val="0000FF"/>
          </w:rPr>
          <w:t>разделом 3</w:t>
        </w:r>
      </w:hyperlink>
      <w:r>
        <w:t xml:space="preserve"> настоящего Порядка.</w:t>
      </w:r>
    </w:p>
    <w:p w:rsidR="002C2A0E" w:rsidRDefault="002C2A0E">
      <w:pPr>
        <w:pStyle w:val="ConsPlusNormal"/>
      </w:pPr>
    </w:p>
    <w:p w:rsidR="002C2A0E" w:rsidRDefault="002C2A0E">
      <w:pPr>
        <w:pStyle w:val="ConsPlusTitle"/>
        <w:jc w:val="center"/>
        <w:outlineLvl w:val="2"/>
      </w:pPr>
      <w:r>
        <w:t>5. Порядок перечисления и расходования субсидии</w:t>
      </w:r>
    </w:p>
    <w:p w:rsidR="002C2A0E" w:rsidRDefault="002C2A0E">
      <w:pPr>
        <w:pStyle w:val="ConsPlusNormal"/>
      </w:pPr>
    </w:p>
    <w:p w:rsidR="002C2A0E" w:rsidRDefault="002C2A0E">
      <w:pPr>
        <w:pStyle w:val="ConsPlusNormal"/>
        <w:ind w:firstLine="540"/>
        <w:jc w:val="both"/>
      </w:pPr>
      <w:r>
        <w:t xml:space="preserve">5.1. Предоставление субсидии осуществляется на основании соглашений,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250">
        <w:r>
          <w:rPr>
            <w:color w:val="0000FF"/>
          </w:rPr>
          <w:t>пунктом 4.2</w:t>
        </w:r>
      </w:hyperlink>
      <w:r>
        <w:t xml:space="preserve"> Правил, и в сроки, установленные </w:t>
      </w:r>
      <w:hyperlink r:id="rId251">
        <w:r>
          <w:rPr>
            <w:color w:val="0000FF"/>
          </w:rPr>
          <w:t>пунктом 4.3</w:t>
        </w:r>
      </w:hyperlink>
      <w:r>
        <w:t xml:space="preserve"> Правил.</w:t>
      </w:r>
    </w:p>
    <w:p w:rsidR="002C2A0E" w:rsidRDefault="002C2A0E">
      <w:pPr>
        <w:pStyle w:val="ConsPlusNormal"/>
        <w:spacing w:before="220"/>
        <w:ind w:firstLine="540"/>
        <w:jc w:val="both"/>
      </w:pPr>
      <w:r>
        <w:t xml:space="preserve">При наличии оснований, указанных в </w:t>
      </w:r>
      <w:hyperlink w:anchor="P1219">
        <w:r>
          <w:rPr>
            <w:color w:val="0000FF"/>
          </w:rPr>
          <w:t>пунктах 4.3</w:t>
        </w:r>
      </w:hyperlink>
      <w:r>
        <w:t xml:space="preserve"> и </w:t>
      </w:r>
      <w:hyperlink w:anchor="P1224">
        <w:r>
          <w:rPr>
            <w:color w:val="0000FF"/>
          </w:rPr>
          <w:t>4.4</w:t>
        </w:r>
      </w:hyperlink>
      <w:r>
        <w:t xml:space="preserve"> настоящего Порядка, соглашение (дополнительное соглашение) заключается не позднее 30 рабочих дней с даты внесения изменений в утвержденное распределение субсидии.</w:t>
      </w:r>
    </w:p>
    <w:p w:rsidR="002C2A0E" w:rsidRDefault="002C2A0E">
      <w:pPr>
        <w:pStyle w:val="ConsPlusNormal"/>
        <w:spacing w:before="220"/>
        <w:ind w:firstLine="540"/>
        <w:jc w:val="both"/>
      </w:pPr>
      <w:r>
        <w:t xml:space="preserve">5.2. Муниципальное образование при заключении соглашения представляет в комитет документы в соответствии с </w:t>
      </w:r>
      <w:hyperlink r:id="rId252">
        <w:r>
          <w:rPr>
            <w:color w:val="0000FF"/>
          </w:rPr>
          <w:t>пунктом 4.4</w:t>
        </w:r>
      </w:hyperlink>
      <w:r>
        <w:t xml:space="preserve"> Правил.</w:t>
      </w:r>
    </w:p>
    <w:p w:rsidR="002C2A0E" w:rsidRDefault="002C2A0E">
      <w:pPr>
        <w:pStyle w:val="ConsPlusNormal"/>
        <w:spacing w:before="220"/>
        <w:ind w:firstLine="540"/>
        <w:jc w:val="both"/>
      </w:pPr>
      <w:r>
        <w:t>5.3.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2C2A0E" w:rsidRDefault="002C2A0E">
      <w:pPr>
        <w:pStyle w:val="ConsPlusNormal"/>
        <w:spacing w:before="220"/>
        <w:ind w:firstLine="540"/>
        <w:jc w:val="both"/>
      </w:pPr>
      <w:r>
        <w:lastRenderedPageBreak/>
        <w:t>В случае предоставления средств из федерального бюджета перечисление субсидии осуществляется в установленном порядке на счета, открытые территориальным органом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2C2A0E" w:rsidRDefault="002C2A0E">
      <w:pPr>
        <w:pStyle w:val="ConsPlusNormal"/>
        <w:spacing w:before="220"/>
        <w:ind w:firstLine="540"/>
        <w:jc w:val="both"/>
      </w:pPr>
      <w:r>
        <w:t>5.4.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w:t>
      </w:r>
    </w:p>
    <w:p w:rsidR="002C2A0E" w:rsidRDefault="002C2A0E">
      <w:pPr>
        <w:pStyle w:val="ConsPlusNormal"/>
        <w:spacing w:before="220"/>
        <w:ind w:firstLine="540"/>
        <w:jc w:val="both"/>
      </w:pPr>
      <w: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2C2A0E" w:rsidRDefault="002C2A0E">
      <w:pPr>
        <w:pStyle w:val="ConsPlusNormal"/>
        <w:spacing w:before="220"/>
        <w:ind w:firstLine="540"/>
        <w:jc w:val="both"/>
      </w:pPr>
      <w: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2C2A0E" w:rsidRDefault="002C2A0E">
      <w:pPr>
        <w:pStyle w:val="ConsPlusNormal"/>
        <w:spacing w:before="220"/>
        <w:ind w:firstLine="540"/>
        <w:jc w:val="both"/>
      </w:pPr>
      <w: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с даты поступления оформленного надлежащим образом платежного документа.</w:t>
      </w:r>
    </w:p>
    <w:p w:rsidR="002C2A0E" w:rsidRDefault="002C2A0E">
      <w:pPr>
        <w:pStyle w:val="ConsPlusNormal"/>
        <w:spacing w:before="220"/>
        <w:ind w:firstLine="540"/>
        <w:jc w:val="both"/>
      </w:pPr>
      <w: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2C2A0E" w:rsidRDefault="002C2A0E">
      <w:pPr>
        <w:pStyle w:val="ConsPlusNormal"/>
        <w:spacing w:before="220"/>
        <w:ind w:firstLine="540"/>
        <w:jc w:val="both"/>
      </w:pPr>
      <w: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2C2A0E" w:rsidRDefault="002C2A0E">
      <w:pPr>
        <w:pStyle w:val="ConsPlusNormal"/>
      </w:pPr>
    </w:p>
    <w:p w:rsidR="002C2A0E" w:rsidRDefault="002C2A0E">
      <w:pPr>
        <w:pStyle w:val="ConsPlusTitle"/>
        <w:jc w:val="center"/>
        <w:outlineLvl w:val="2"/>
      </w:pPr>
      <w:r>
        <w:t>6. Меры финансовой ответственности, применяемые</w:t>
      </w:r>
    </w:p>
    <w:p w:rsidR="002C2A0E" w:rsidRDefault="002C2A0E">
      <w:pPr>
        <w:pStyle w:val="ConsPlusTitle"/>
        <w:jc w:val="center"/>
      </w:pPr>
      <w:r>
        <w:t>к муниципальному образованию при невыполнении</w:t>
      </w:r>
    </w:p>
    <w:p w:rsidR="002C2A0E" w:rsidRDefault="002C2A0E">
      <w:pPr>
        <w:pStyle w:val="ConsPlusTitle"/>
        <w:jc w:val="center"/>
      </w:pPr>
      <w:r>
        <w:t>им условий соглашения</w:t>
      </w:r>
    </w:p>
    <w:p w:rsidR="002C2A0E" w:rsidRDefault="002C2A0E">
      <w:pPr>
        <w:pStyle w:val="ConsPlusNormal"/>
      </w:pPr>
    </w:p>
    <w:p w:rsidR="002C2A0E" w:rsidRDefault="002C2A0E">
      <w:pPr>
        <w:pStyle w:val="ConsPlusNormal"/>
        <w:ind w:firstLine="540"/>
        <w:jc w:val="both"/>
      </w:pPr>
      <w: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2C2A0E" w:rsidRDefault="002C2A0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C2A0E" w:rsidRDefault="002C2A0E">
      <w:pPr>
        <w:pStyle w:val="ConsPlusNormal"/>
        <w:spacing w:before="220"/>
        <w:ind w:firstLine="540"/>
        <w:jc w:val="both"/>
      </w:pPr>
      <w:r>
        <w:t>6.2. Средства субсидии, использованные муниципальным образованием не по целевому назначению, подлежат возврату в областной бюджет.</w:t>
      </w:r>
    </w:p>
    <w:p w:rsidR="002C2A0E" w:rsidRDefault="002C2A0E">
      <w:pPr>
        <w:pStyle w:val="ConsPlusNormal"/>
        <w:spacing w:before="220"/>
        <w:ind w:firstLine="540"/>
        <w:jc w:val="both"/>
      </w:pPr>
      <w: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предусмотренные </w:t>
      </w:r>
      <w:hyperlink r:id="rId253">
        <w:r>
          <w:rPr>
            <w:color w:val="0000FF"/>
          </w:rPr>
          <w:t>разделом 5</w:t>
        </w:r>
      </w:hyperlink>
      <w:r>
        <w:t xml:space="preserve"> Правил.</w:t>
      </w: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jc w:val="right"/>
        <w:outlineLvl w:val="1"/>
      </w:pPr>
      <w:r>
        <w:lastRenderedPageBreak/>
        <w:t>Приложение 7</w:t>
      </w:r>
    </w:p>
    <w:p w:rsidR="002C2A0E" w:rsidRDefault="002C2A0E">
      <w:pPr>
        <w:pStyle w:val="ConsPlusNormal"/>
        <w:jc w:val="right"/>
      </w:pPr>
      <w:r>
        <w:t>к государственной программе...</w:t>
      </w:r>
    </w:p>
    <w:p w:rsidR="002C2A0E" w:rsidRDefault="002C2A0E">
      <w:pPr>
        <w:pStyle w:val="ConsPlusNormal"/>
      </w:pPr>
    </w:p>
    <w:p w:rsidR="002C2A0E" w:rsidRDefault="002C2A0E">
      <w:pPr>
        <w:pStyle w:val="ConsPlusTitle"/>
        <w:jc w:val="center"/>
      </w:pPr>
      <w:bookmarkStart w:id="61" w:name="P1259"/>
      <w:bookmarkEnd w:id="61"/>
      <w:r>
        <w:t>ПОРЯДОК</w:t>
      </w:r>
    </w:p>
    <w:p w:rsidR="002C2A0E" w:rsidRDefault="002C2A0E">
      <w:pPr>
        <w:pStyle w:val="ConsPlusTitle"/>
        <w:jc w:val="center"/>
      </w:pPr>
      <w:r>
        <w:t>ПРЕДОСТАВЛЕНИЯ И РАСПРЕДЕЛЕНИЯ СУБСИДИИ ИЗ ОБЛАСТНОГО</w:t>
      </w:r>
    </w:p>
    <w:p w:rsidR="002C2A0E" w:rsidRDefault="002C2A0E">
      <w:pPr>
        <w:pStyle w:val="ConsPlusTitle"/>
        <w:jc w:val="center"/>
      </w:pPr>
      <w:r>
        <w:t>БЮДЖЕТА ЛЕНИНГРАДСКОЙ ОБЛАСТИ БЮДЖЕТАМ МУНИЦИПАЛЬНЫХ</w:t>
      </w:r>
    </w:p>
    <w:p w:rsidR="002C2A0E" w:rsidRDefault="002C2A0E">
      <w:pPr>
        <w:pStyle w:val="ConsPlusTitle"/>
        <w:jc w:val="center"/>
      </w:pPr>
      <w:r>
        <w:t>ОБРАЗОВАНИЙ ЛЕНИНГРАДСКОЙ ОБЛАСТИ НА ОБЕСПЕЧЕНИЕ</w:t>
      </w:r>
    </w:p>
    <w:p w:rsidR="002C2A0E" w:rsidRDefault="002C2A0E">
      <w:pPr>
        <w:pStyle w:val="ConsPlusTitle"/>
        <w:jc w:val="center"/>
      </w:pPr>
      <w:r>
        <w:t>КОМПЛЕКСНОГО РАЗВИТИЯ СЕЛЬСКИХ ТЕРРИТОРИЙ В РАМКАХ</w:t>
      </w:r>
    </w:p>
    <w:p w:rsidR="002C2A0E" w:rsidRDefault="002C2A0E">
      <w:pPr>
        <w:pStyle w:val="ConsPlusTitle"/>
        <w:jc w:val="center"/>
      </w:pPr>
      <w:r>
        <w:t>РЕАЛИЗАЦИИ ОТРАСЛЕВОГО ПРОЕКТА</w:t>
      </w:r>
    </w:p>
    <w:p w:rsidR="002C2A0E" w:rsidRDefault="002C2A0E">
      <w:pPr>
        <w:pStyle w:val="ConsPlusTitle"/>
        <w:jc w:val="center"/>
      </w:pPr>
      <w:r>
        <w:t>"БЛАГОУСТРОЙСТВО СЕЛЬСКИХ ТЕРРИТОРИЙ"</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t xml:space="preserve">от 28.05.2024 </w:t>
            </w:r>
            <w:hyperlink r:id="rId254">
              <w:r>
                <w:rPr>
                  <w:color w:val="0000FF"/>
                </w:rPr>
                <w:t>N 340</w:t>
              </w:r>
            </w:hyperlink>
            <w:r>
              <w:rPr>
                <w:color w:val="392C69"/>
              </w:rPr>
              <w:t xml:space="preserve">, от 18.07.2024 </w:t>
            </w:r>
            <w:hyperlink r:id="rId255">
              <w:r>
                <w:rPr>
                  <w:color w:val="0000FF"/>
                </w:rPr>
                <w:t>N 496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Title"/>
        <w:jc w:val="center"/>
        <w:outlineLvl w:val="2"/>
      </w:pPr>
      <w:r>
        <w:t>1. Общие положения</w:t>
      </w:r>
    </w:p>
    <w:p w:rsidR="002C2A0E" w:rsidRDefault="002C2A0E">
      <w:pPr>
        <w:pStyle w:val="ConsPlusNormal"/>
      </w:pPr>
    </w:p>
    <w:p w:rsidR="002C2A0E" w:rsidRDefault="002C2A0E">
      <w:pPr>
        <w:pStyle w:val="ConsPlusNormal"/>
        <w:ind w:firstLine="540"/>
        <w:jc w:val="both"/>
      </w:pPr>
      <w:r>
        <w:t>1.1. Настоящим Порядком определяются цели, условия предоставления и распределения субсидии из областного бюджета Ленинградской области (далее - областной бюджет) бюджетам муниципальных образований Ленинградской области на обеспечение комплексного развития сельских территорий в рамках реализации отраслевого проекта "Благоустройство сельских территорий" (далее - субсидия, муниципальные образования).</w:t>
      </w:r>
    </w:p>
    <w:p w:rsidR="002C2A0E" w:rsidRDefault="002C2A0E">
      <w:pPr>
        <w:pStyle w:val="ConsPlusNormal"/>
        <w:spacing w:before="220"/>
        <w:ind w:firstLine="540"/>
        <w:jc w:val="both"/>
      </w:pPr>
      <w: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256">
        <w:r>
          <w:rPr>
            <w:color w:val="0000FF"/>
          </w:rPr>
          <w:t>пунктами 9</w:t>
        </w:r>
      </w:hyperlink>
      <w:r>
        <w:t xml:space="preserve"> и </w:t>
      </w:r>
      <w:hyperlink r:id="rId257">
        <w:r>
          <w:rPr>
            <w:color w:val="0000FF"/>
          </w:rPr>
          <w:t>19 части 1 статьи 14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C2A0E" w:rsidRDefault="002C2A0E">
      <w:pPr>
        <w:pStyle w:val="ConsPlusNormal"/>
        <w:spacing w:before="220"/>
        <w:ind w:firstLine="540"/>
        <w:jc w:val="both"/>
      </w:pPr>
      <w:r>
        <w:t>1.3. Субсидия предоставляется в соответствии со сводной бюджетной росписью областного бюджета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агропромышленному и рыбохозяйственному комплексу Ленинградской области (далее - комитет).</w:t>
      </w:r>
    </w:p>
    <w:p w:rsidR="002C2A0E" w:rsidRDefault="002C2A0E">
      <w:pPr>
        <w:pStyle w:val="ConsPlusNormal"/>
        <w:spacing w:before="220"/>
        <w:ind w:firstLine="540"/>
        <w:jc w:val="both"/>
      </w:pPr>
      <w:r>
        <w:t>1.4. В целях реализации настоящего Порядка используются следующие понятия:</w:t>
      </w:r>
    </w:p>
    <w:p w:rsidR="002C2A0E" w:rsidRDefault="002C2A0E">
      <w:pPr>
        <w:pStyle w:val="ConsPlusNormal"/>
        <w:spacing w:before="220"/>
        <w:ind w:firstLine="540"/>
        <w:jc w:val="both"/>
      </w:pPr>
      <w:r>
        <w:t xml:space="preserve">проект по благоустройству общественных пространств на сельских территориях - комплекс мероприятий, направленных на благоустройство сельских территорий, реализуемых с участием граждан и(или) юридических лиц (индивидуальных предпринимателей) и осуществляемых для достижения целей по направлениям, указанным в </w:t>
      </w:r>
      <w:hyperlink w:anchor="P1285">
        <w:r>
          <w:rPr>
            <w:color w:val="0000FF"/>
          </w:rPr>
          <w:t>пункте 2.2</w:t>
        </w:r>
      </w:hyperlink>
      <w:r>
        <w:t xml:space="preserve"> настоящего Порядка;</w:t>
      </w:r>
    </w:p>
    <w:p w:rsidR="002C2A0E" w:rsidRDefault="002C2A0E">
      <w:pPr>
        <w:pStyle w:val="ConsPlusNormal"/>
        <w:spacing w:before="220"/>
        <w:ind w:firstLine="540"/>
        <w:jc w:val="both"/>
      </w:pPr>
      <w: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2C2A0E" w:rsidRDefault="002C2A0E">
      <w:pPr>
        <w:pStyle w:val="ConsPlusNormal"/>
        <w:jc w:val="both"/>
      </w:pPr>
      <w:r>
        <w:t xml:space="preserve">(в ред. </w:t>
      </w:r>
      <w:hyperlink r:id="rId258">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переходящий проект - проект по благоустройству общественных пространств на сельских территориях, по которому имеются ранее принятые долгосрочные расходные обязательства муниципального образования на соответствующие цели и заключенное с комитетом в предыдущем году соглашение о предоставлении субсидии.</w:t>
      </w:r>
    </w:p>
    <w:p w:rsidR="002C2A0E" w:rsidRDefault="002C2A0E">
      <w:pPr>
        <w:pStyle w:val="ConsPlusNormal"/>
      </w:pPr>
    </w:p>
    <w:p w:rsidR="002C2A0E" w:rsidRDefault="002C2A0E">
      <w:pPr>
        <w:pStyle w:val="ConsPlusTitle"/>
        <w:jc w:val="center"/>
        <w:outlineLvl w:val="2"/>
      </w:pPr>
      <w:r>
        <w:t>2. Цели и условия предоставления субсидии</w:t>
      </w:r>
    </w:p>
    <w:p w:rsidR="002C2A0E" w:rsidRDefault="002C2A0E">
      <w:pPr>
        <w:pStyle w:val="ConsPlusTitle"/>
        <w:jc w:val="center"/>
      </w:pPr>
      <w:r>
        <w:t>муниципальным образованиям</w:t>
      </w:r>
    </w:p>
    <w:p w:rsidR="002C2A0E" w:rsidRDefault="002C2A0E">
      <w:pPr>
        <w:pStyle w:val="ConsPlusNormal"/>
      </w:pPr>
    </w:p>
    <w:p w:rsidR="002C2A0E" w:rsidRDefault="002C2A0E">
      <w:pPr>
        <w:pStyle w:val="ConsPlusNormal"/>
        <w:ind w:firstLine="540"/>
        <w:jc w:val="both"/>
      </w:pPr>
      <w:r>
        <w:lastRenderedPageBreak/>
        <w:t>2.1. Субсидия предоставляется в целях обеспечения повышения уровня благоустройства сельских территорий.</w:t>
      </w:r>
    </w:p>
    <w:p w:rsidR="002C2A0E" w:rsidRDefault="002C2A0E">
      <w:pPr>
        <w:pStyle w:val="ConsPlusNormal"/>
        <w:spacing w:before="220"/>
        <w:ind w:firstLine="540"/>
        <w:jc w:val="both"/>
      </w:pPr>
      <w:bookmarkStart w:id="62" w:name="P1285"/>
      <w:bookmarkEnd w:id="62"/>
      <w:r>
        <w:t>2.2. Субсидия предоставляется по следующим направлениям:</w:t>
      </w:r>
    </w:p>
    <w:p w:rsidR="002C2A0E" w:rsidRDefault="002C2A0E">
      <w:pPr>
        <w:pStyle w:val="ConsPlusNormal"/>
        <w:spacing w:before="220"/>
        <w:ind w:firstLine="540"/>
        <w:jc w:val="both"/>
      </w:pPr>
      <w: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2C2A0E" w:rsidRDefault="002C2A0E">
      <w:pPr>
        <w:pStyle w:val="ConsPlusNormal"/>
        <w:spacing w:before="220"/>
        <w:ind w:firstLine="540"/>
        <w:jc w:val="both"/>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2C2A0E" w:rsidRDefault="002C2A0E">
      <w:pPr>
        <w:pStyle w:val="ConsPlusNormal"/>
        <w:spacing w:before="220"/>
        <w:ind w:firstLine="540"/>
        <w:jc w:val="both"/>
      </w:pPr>
      <w:r>
        <w:t>организация пешеходных коммуникаций, в том числе тротуаров, аллей, велосипедных дорожек, тропинок;</w:t>
      </w:r>
    </w:p>
    <w:p w:rsidR="002C2A0E" w:rsidRDefault="002C2A0E">
      <w:pPr>
        <w:pStyle w:val="ConsPlusNormal"/>
        <w:spacing w:before="220"/>
        <w:ind w:firstLine="540"/>
        <w:jc w:val="both"/>
      </w:pPr>
      <w:r>
        <w:t>обустройство территории в целях обеспечения беспрепятственного передвижения инвалидов и других маломобильных групп населения;</w:t>
      </w:r>
    </w:p>
    <w:p w:rsidR="002C2A0E" w:rsidRDefault="002C2A0E">
      <w:pPr>
        <w:pStyle w:val="ConsPlusNormal"/>
        <w:spacing w:before="220"/>
        <w:ind w:firstLine="540"/>
        <w:jc w:val="both"/>
      </w:pPr>
      <w:r>
        <w:t>организация ливневых стоков;</w:t>
      </w:r>
    </w:p>
    <w:p w:rsidR="002C2A0E" w:rsidRDefault="002C2A0E">
      <w:pPr>
        <w:pStyle w:val="ConsPlusNormal"/>
        <w:spacing w:before="220"/>
        <w:ind w:firstLine="540"/>
        <w:jc w:val="both"/>
      </w:pPr>
      <w:r>
        <w:t>обустройство общественных колодцев и водоразборных колонок;</w:t>
      </w:r>
    </w:p>
    <w:p w:rsidR="002C2A0E" w:rsidRDefault="002C2A0E">
      <w:pPr>
        <w:pStyle w:val="ConsPlusNormal"/>
        <w:spacing w:before="220"/>
        <w:ind w:firstLine="540"/>
        <w:jc w:val="both"/>
      </w:pPr>
      <w:r>
        <w:t>сохранение и восстановление природных ландшафтов и историко-культурных памятников;</w:t>
      </w:r>
    </w:p>
    <w:p w:rsidR="002C2A0E" w:rsidRDefault="002C2A0E">
      <w:pPr>
        <w:pStyle w:val="ConsPlusNormal"/>
        <w:spacing w:before="220"/>
        <w:ind w:firstLine="540"/>
        <w:jc w:val="both"/>
      </w:pPr>
      <w:r>
        <w:t>создание и обустройство мест автомобильных и велосипедных парковок;</w:t>
      </w:r>
    </w:p>
    <w:p w:rsidR="002C2A0E" w:rsidRDefault="002C2A0E">
      <w:pPr>
        <w:pStyle w:val="ConsPlusNormal"/>
        <w:spacing w:before="220"/>
        <w:ind w:firstLine="540"/>
        <w:jc w:val="both"/>
      </w:pPr>
      <w:r>
        <w:t>ремонтно-восстановительные работы улично-дорожной сети и дворовых проездов;</w:t>
      </w:r>
    </w:p>
    <w:p w:rsidR="002C2A0E" w:rsidRDefault="002C2A0E">
      <w:pPr>
        <w:pStyle w:val="ConsPlusNormal"/>
        <w:spacing w:before="220"/>
        <w:ind w:firstLine="540"/>
        <w:jc w:val="both"/>
      </w:pPr>
      <w:r>
        <w:t>организация оформления фасадов (внешнего вида) зданий (административных зданий, объектов социальной сферы, объектов инфраструктуры и других),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2C2A0E" w:rsidRDefault="002C2A0E">
      <w:pPr>
        <w:pStyle w:val="ConsPlusNormal"/>
        <w:spacing w:before="220"/>
        <w:ind w:firstLine="540"/>
        <w:jc w:val="both"/>
      </w:pPr>
      <w:r>
        <w:t>Элементы благоустройства и виды работ, включаемые в общественно значимые проекты по благоустройству сельских территорий, определяются правовым актом комитета.</w:t>
      </w:r>
    </w:p>
    <w:p w:rsidR="002C2A0E" w:rsidRDefault="002C2A0E">
      <w:pPr>
        <w:pStyle w:val="ConsPlusNormal"/>
        <w:spacing w:before="220"/>
        <w:ind w:firstLine="540"/>
        <w:jc w:val="both"/>
      </w:pPr>
      <w:r>
        <w:t>Один проект по благоустройству общественных пространств на сельских территориях может быть реализован по нескольким направлениям.</w:t>
      </w:r>
    </w:p>
    <w:p w:rsidR="002C2A0E" w:rsidRDefault="002C2A0E">
      <w:pPr>
        <w:pStyle w:val="ConsPlusNormal"/>
        <w:spacing w:before="220"/>
        <w:ind w:firstLine="540"/>
        <w:jc w:val="both"/>
      </w:pPr>
      <w:r>
        <w:t>2.3. Результатом использования субсидии является: реализованы проекты по благоустройству общественных пространств на сельских территориях.</w:t>
      </w:r>
    </w:p>
    <w:p w:rsidR="002C2A0E" w:rsidRDefault="002C2A0E">
      <w:pPr>
        <w:pStyle w:val="ConsPlusNormal"/>
        <w:jc w:val="both"/>
      </w:pPr>
      <w:r>
        <w:t xml:space="preserve">(в ред. </w:t>
      </w:r>
      <w:hyperlink r:id="rId259">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комитетом и муниципальным образованием (далее - соглашение).</w:t>
      </w:r>
    </w:p>
    <w:p w:rsidR="002C2A0E" w:rsidRDefault="002C2A0E">
      <w:pPr>
        <w:pStyle w:val="ConsPlusNormal"/>
        <w:spacing w:before="220"/>
        <w:ind w:firstLine="540"/>
        <w:jc w:val="both"/>
      </w:pPr>
      <w:r>
        <w:t xml:space="preserve">2.4. Субсидия предоставляется при соблюдении условий, установленных </w:t>
      </w:r>
      <w:hyperlink r:id="rId260">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2C2A0E" w:rsidRDefault="002C2A0E">
      <w:pPr>
        <w:pStyle w:val="ConsPlusNormal"/>
      </w:pPr>
    </w:p>
    <w:p w:rsidR="002C2A0E" w:rsidRDefault="002C2A0E">
      <w:pPr>
        <w:pStyle w:val="ConsPlusTitle"/>
        <w:jc w:val="center"/>
        <w:outlineLvl w:val="2"/>
      </w:pPr>
      <w:bookmarkStart w:id="63" w:name="P1303"/>
      <w:bookmarkEnd w:id="63"/>
      <w:r>
        <w:t>3. Порядок и критерии отбора муниципальных образований</w:t>
      </w:r>
    </w:p>
    <w:p w:rsidR="002C2A0E" w:rsidRDefault="002C2A0E">
      <w:pPr>
        <w:pStyle w:val="ConsPlusTitle"/>
        <w:jc w:val="center"/>
      </w:pPr>
      <w:r>
        <w:t>для предоставления субсидии</w:t>
      </w:r>
    </w:p>
    <w:p w:rsidR="002C2A0E" w:rsidRDefault="002C2A0E">
      <w:pPr>
        <w:pStyle w:val="ConsPlusNormal"/>
      </w:pPr>
    </w:p>
    <w:p w:rsidR="002C2A0E" w:rsidRDefault="002C2A0E">
      <w:pPr>
        <w:pStyle w:val="ConsPlusNormal"/>
        <w:ind w:firstLine="540"/>
        <w:jc w:val="both"/>
      </w:pPr>
      <w:r>
        <w:t xml:space="preserve">3.1. Критерием, которому должно соответствовать муниципальное образование для предоставления субсидии, является наличие на территории муниципального образования проекта </w:t>
      </w:r>
      <w:r>
        <w:lastRenderedPageBreak/>
        <w:t>по благоустройству общественных пространств на сельских территориях, прошедшего отбор в Министерстве сельского хозяйства Российской Федерации в целях предоставления субсидии из федерального бюджета.</w:t>
      </w:r>
    </w:p>
    <w:p w:rsidR="002C2A0E" w:rsidRDefault="002C2A0E">
      <w:pPr>
        <w:pStyle w:val="ConsPlusNormal"/>
        <w:spacing w:before="220"/>
        <w:ind w:firstLine="540"/>
        <w:jc w:val="both"/>
      </w:pPr>
      <w:bookmarkStart w:id="64" w:name="P1307"/>
      <w:bookmarkEnd w:id="64"/>
      <w:r>
        <w:t xml:space="preserve">3.2. Для участия в отборе Министерства сельского хозяйства Российской Федерации в целях предоставления субсидии из федерального бюджета комитетом проводится отбор муниципальных образований в соответствии с </w:t>
      </w:r>
      <w:hyperlink w:anchor="P1009">
        <w:r>
          <w:rPr>
            <w:color w:val="0000FF"/>
          </w:rPr>
          <w:t>Порядком</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благоустройство сельских территорий в рамках реализации отраслевого проекта "Благоустройство сельских территорий" (приложение 6 к государственной программе).</w:t>
      </w:r>
    </w:p>
    <w:p w:rsidR="002C2A0E" w:rsidRDefault="002C2A0E">
      <w:pPr>
        <w:pStyle w:val="ConsPlusNormal"/>
        <w:spacing w:before="220"/>
        <w:ind w:firstLine="540"/>
        <w:jc w:val="both"/>
      </w:pPr>
      <w:r>
        <w:t xml:space="preserve">3.3. Из числа победителей отбора, проведенного в соответствии с </w:t>
      </w:r>
      <w:hyperlink w:anchor="P1307">
        <w:r>
          <w:rPr>
            <w:color w:val="0000FF"/>
          </w:rPr>
          <w:t>пунктом 3.2</w:t>
        </w:r>
      </w:hyperlink>
      <w:r>
        <w:t xml:space="preserve"> настоящего Порядка, комитетом направляются на отбор в Министерство сельского хозяйства Российской Федерации муниципальные образования, проекты по благоустройству общественных пространств на сельских территориях которых соответствуют следующим критериям:</w:t>
      </w:r>
    </w:p>
    <w:p w:rsidR="002C2A0E" w:rsidRDefault="002C2A0E">
      <w:pPr>
        <w:pStyle w:val="ConsPlusNormal"/>
        <w:spacing w:before="220"/>
        <w:ind w:firstLine="540"/>
        <w:jc w:val="both"/>
      </w:pPr>
      <w:r>
        <w:t xml:space="preserve">реализация проекта по благоустройству общественных пространств на сельских территориях осуществляется по направлениям, указанным в </w:t>
      </w:r>
      <w:hyperlink w:anchor="P1285">
        <w:r>
          <w:rPr>
            <w:color w:val="0000FF"/>
          </w:rPr>
          <w:t>пункте 2.2</w:t>
        </w:r>
      </w:hyperlink>
      <w:r>
        <w:t xml:space="preserve"> настоящего Порядка;</w:t>
      </w:r>
    </w:p>
    <w:p w:rsidR="002C2A0E" w:rsidRDefault="002C2A0E">
      <w:pPr>
        <w:pStyle w:val="ConsPlusNormal"/>
        <w:spacing w:before="220"/>
        <w:ind w:firstLine="540"/>
        <w:jc w:val="both"/>
      </w:pPr>
      <w:r>
        <w:t>объем субсидии бюджету муниципального образования не превышает 3,0 млн рублей.</w:t>
      </w:r>
    </w:p>
    <w:p w:rsidR="002C2A0E" w:rsidRDefault="002C2A0E">
      <w:pPr>
        <w:pStyle w:val="ConsPlusNormal"/>
        <w:jc w:val="both"/>
      </w:pPr>
      <w:r>
        <w:t xml:space="preserve">(в ред. </w:t>
      </w:r>
      <w:hyperlink r:id="rId261">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3.4. Направление на отбор в Министерство сельского хозяйства Российской Федерации осуществляется в сроки и порядке, установленные Министерством сельского хозяйства Российской Федерации.</w:t>
      </w:r>
    </w:p>
    <w:p w:rsidR="002C2A0E" w:rsidRDefault="002C2A0E">
      <w:pPr>
        <w:pStyle w:val="ConsPlusNormal"/>
      </w:pPr>
    </w:p>
    <w:p w:rsidR="002C2A0E" w:rsidRDefault="002C2A0E">
      <w:pPr>
        <w:pStyle w:val="ConsPlusTitle"/>
        <w:jc w:val="center"/>
        <w:outlineLvl w:val="2"/>
      </w:pPr>
      <w:r>
        <w:t>4. Методика распределения субсидии</w:t>
      </w:r>
    </w:p>
    <w:p w:rsidR="002C2A0E" w:rsidRDefault="002C2A0E">
      <w:pPr>
        <w:pStyle w:val="ConsPlusNormal"/>
      </w:pPr>
    </w:p>
    <w:p w:rsidR="002C2A0E" w:rsidRDefault="002C2A0E">
      <w:pPr>
        <w:pStyle w:val="ConsPlusNormal"/>
        <w:ind w:firstLine="540"/>
        <w:jc w:val="both"/>
      </w:pPr>
      <w:r>
        <w:t>4.1. Распределение субсидии осуществляется исходя из заявок муниципальных образований по формуле:</w:t>
      </w:r>
    </w:p>
    <w:p w:rsidR="002C2A0E" w:rsidRDefault="002C2A0E">
      <w:pPr>
        <w:pStyle w:val="ConsPlusNormal"/>
      </w:pPr>
    </w:p>
    <w:p w:rsidR="002C2A0E" w:rsidRDefault="002C2A0E">
      <w:pPr>
        <w:pStyle w:val="ConsPlusNormal"/>
        <w:jc w:val="center"/>
      </w:pPr>
      <w:r>
        <w:t>С</w:t>
      </w:r>
      <w:r>
        <w:rPr>
          <w:vertAlign w:val="subscript"/>
        </w:rPr>
        <w:t>i</w:t>
      </w:r>
      <w:r>
        <w:t xml:space="preserve"> = (ЗС</w:t>
      </w:r>
      <w:r>
        <w:rPr>
          <w:vertAlign w:val="subscript"/>
        </w:rPr>
        <w:t>i</w:t>
      </w:r>
      <w:r>
        <w:t xml:space="preserve"> - ВГЮЛ</w:t>
      </w:r>
      <w:r>
        <w:rPr>
          <w:vertAlign w:val="subscript"/>
        </w:rPr>
        <w:t>i</w:t>
      </w:r>
      <w:r>
        <w:t>) x УС</w:t>
      </w:r>
      <w:r>
        <w:rPr>
          <w:vertAlign w:val="subscript"/>
        </w:rPr>
        <w:t>i</w:t>
      </w:r>
      <w:r>
        <w:t>,</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С</w:t>
      </w:r>
      <w:r>
        <w:rPr>
          <w:vertAlign w:val="subscript"/>
        </w:rPr>
        <w:t>i</w:t>
      </w:r>
      <w:r>
        <w:t xml:space="preserve"> - объем субсидии бюджету i-го муниципального образования;</w:t>
      </w:r>
    </w:p>
    <w:p w:rsidR="002C2A0E" w:rsidRDefault="002C2A0E">
      <w:pPr>
        <w:pStyle w:val="ConsPlusNormal"/>
        <w:spacing w:before="220"/>
        <w:ind w:firstLine="540"/>
        <w:jc w:val="both"/>
      </w:pPr>
      <w:r>
        <w:t>ЗС</w:t>
      </w:r>
      <w:r>
        <w:rPr>
          <w:vertAlign w:val="subscript"/>
        </w:rPr>
        <w:t>i</w:t>
      </w:r>
      <w: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2C2A0E" w:rsidRDefault="002C2A0E">
      <w:pPr>
        <w:pStyle w:val="ConsPlusNormal"/>
        <w:spacing w:before="220"/>
        <w:ind w:firstLine="540"/>
        <w:jc w:val="both"/>
      </w:pPr>
      <w:r>
        <w:t>ВГЮЛ</w:t>
      </w:r>
      <w:r>
        <w:rPr>
          <w:vertAlign w:val="subscript"/>
        </w:rPr>
        <w:t>i</w:t>
      </w:r>
      <w:r>
        <w:t xml:space="preserve"> - вклад граждан и(или) юридических лиц (индивидуальных предпринимателей);</w:t>
      </w:r>
    </w:p>
    <w:p w:rsidR="002C2A0E" w:rsidRDefault="002C2A0E">
      <w:pPr>
        <w:pStyle w:val="ConsPlusNormal"/>
        <w:spacing w:before="220"/>
        <w:ind w:firstLine="540"/>
        <w:jc w:val="both"/>
      </w:pPr>
      <w:r>
        <w:t>УС</w:t>
      </w:r>
      <w:r>
        <w:rPr>
          <w:vertAlign w:val="subscript"/>
        </w:rPr>
        <w:t>i</w:t>
      </w:r>
      <w:r>
        <w:t xml:space="preserve"> - предельный уровень софинансирования для i-го муниципального образования.</w:t>
      </w:r>
    </w:p>
    <w:p w:rsidR="002C2A0E" w:rsidRDefault="002C2A0E">
      <w:pPr>
        <w:pStyle w:val="ConsPlusNormal"/>
      </w:pPr>
    </w:p>
    <w:p w:rsidR="002C2A0E" w:rsidRDefault="002C2A0E">
      <w:pPr>
        <w:pStyle w:val="ConsPlusNormal"/>
        <w:ind w:firstLine="540"/>
        <w:jc w:val="both"/>
      </w:pPr>
      <w:r>
        <w:t>В общем объеме расходов на исполнение софинансируемых обязательств предусматривается вклад граждан и(или) юридических лиц (индивидуальных предпринимателей), участвующих в реализации проекта по благоустройству общественных пространств на сельских территориях.</w:t>
      </w:r>
    </w:p>
    <w:p w:rsidR="002C2A0E" w:rsidRDefault="002C2A0E">
      <w:pPr>
        <w:pStyle w:val="ConsPlusNormal"/>
        <w:spacing w:before="220"/>
        <w:ind w:firstLine="540"/>
        <w:jc w:val="both"/>
      </w:pPr>
      <w:r>
        <w:t xml:space="preserve">Вклад граждан и(или) юридических лиц (индивидуальных предпринимателей), участвующих в реализации проекта по благоустройству общественных пространств на сельских территориях, может быть выражен в различных формах (денежные средства, трудовое участие, предоставление помещений, технических средств). Такой вклад определяется в стоимостном выражении в соответствии с заявками муниципальных образований и подтверждается сметной документацией </w:t>
      </w:r>
      <w:r>
        <w:lastRenderedPageBreak/>
        <w:t>в случае трудового участия или выполнения иных работ, связанных с реализацией проекта по благоустройству общественных пространств на сельских территориях.</w:t>
      </w:r>
    </w:p>
    <w:p w:rsidR="002C2A0E" w:rsidRDefault="002C2A0E">
      <w:pPr>
        <w:pStyle w:val="ConsPlusNormal"/>
        <w:spacing w:before="220"/>
        <w:ind w:firstLine="540"/>
        <w:jc w:val="both"/>
      </w:pPr>
      <w:r>
        <w:t xml:space="preserve">Предельный уровень софинансирования для i-го муниципального образования определяется в порядке, предусмотренном </w:t>
      </w:r>
      <w:hyperlink r:id="rId262">
        <w:r>
          <w:rPr>
            <w:color w:val="0000FF"/>
          </w:rPr>
          <w:t>разделом 6</w:t>
        </w:r>
      </w:hyperlink>
      <w:r>
        <w:t xml:space="preserve"> Правил.</w:t>
      </w:r>
    </w:p>
    <w:p w:rsidR="002C2A0E" w:rsidRDefault="002C2A0E">
      <w:pPr>
        <w:pStyle w:val="ConsPlusNormal"/>
        <w:spacing w:before="220"/>
        <w:ind w:firstLine="540"/>
        <w:jc w:val="both"/>
      </w:pPr>
      <w:r>
        <w:t>Объем субсидии бюджету i-го муниципального образования не может превышать 70 проц. от планового общего объема расходов на реализацию проекта.</w:t>
      </w:r>
    </w:p>
    <w:p w:rsidR="002C2A0E" w:rsidRDefault="002C2A0E">
      <w:pPr>
        <w:pStyle w:val="ConsPlusNormal"/>
        <w:spacing w:before="220"/>
        <w:ind w:firstLine="540"/>
        <w:jc w:val="both"/>
      </w:pPr>
      <w:r>
        <w:t xml:space="preserve">4.2. Распределение субсидии утверждается постановлением Правительства Ленинградской области в сроки, установленные </w:t>
      </w:r>
      <w:hyperlink r:id="rId263">
        <w:r>
          <w:rPr>
            <w:color w:val="0000FF"/>
          </w:rPr>
          <w:t>пунктами 3.2</w:t>
        </w:r>
      </w:hyperlink>
      <w:r>
        <w:t xml:space="preserve"> и </w:t>
      </w:r>
      <w:hyperlink r:id="rId264">
        <w:r>
          <w:rPr>
            <w:color w:val="0000FF"/>
          </w:rPr>
          <w:t>3.6</w:t>
        </w:r>
      </w:hyperlink>
      <w:r>
        <w:t xml:space="preserve"> Правил.</w:t>
      </w:r>
    </w:p>
    <w:p w:rsidR="002C2A0E" w:rsidRDefault="002C2A0E">
      <w:pPr>
        <w:pStyle w:val="ConsPlusNormal"/>
        <w:spacing w:before="220"/>
        <w:ind w:firstLine="540"/>
        <w:jc w:val="both"/>
      </w:pPr>
      <w:r>
        <w:t>4.3. Утвержденный для муниципального образования объем субсидии пересматривается:</w:t>
      </w:r>
    </w:p>
    <w:p w:rsidR="002C2A0E" w:rsidRDefault="002C2A0E">
      <w:pPr>
        <w:pStyle w:val="ConsPlusNormal"/>
        <w:jc w:val="both"/>
      </w:pPr>
      <w:r>
        <w:t xml:space="preserve">(в ред. </w:t>
      </w:r>
      <w:hyperlink r:id="rId265">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а) при отказе муниципального образования от заключения соглашения;</w:t>
      </w:r>
    </w:p>
    <w:p w:rsidR="002C2A0E" w:rsidRDefault="002C2A0E">
      <w:pPr>
        <w:pStyle w:val="ConsPlusNormal"/>
        <w:spacing w:before="220"/>
        <w:ind w:firstLine="540"/>
        <w:jc w:val="both"/>
      </w:pPr>
      <w:r>
        <w:t>б) при наличии экономии бюджетных средств в результате проведения конкурсных процедур;</w:t>
      </w:r>
    </w:p>
    <w:p w:rsidR="002C2A0E" w:rsidRDefault="002C2A0E">
      <w:pPr>
        <w:pStyle w:val="ConsPlusNormal"/>
        <w:spacing w:before="220"/>
        <w:ind w:firstLine="540"/>
        <w:jc w:val="both"/>
      </w:pPr>
      <w:r>
        <w:t>в) при распределении нераспределенного объема субсидии в текущем финансовом году.</w:t>
      </w:r>
    </w:p>
    <w:p w:rsidR="002C2A0E" w:rsidRDefault="002C2A0E">
      <w:pPr>
        <w:pStyle w:val="ConsPlusNormal"/>
        <w:spacing w:before="220"/>
        <w:ind w:firstLine="540"/>
        <w:jc w:val="both"/>
      </w:pPr>
      <w:r>
        <w:t>4.4. Дополнительный отбор муниципальных образований для предоставления субсидии проводится в следующих случаях:</w:t>
      </w:r>
    </w:p>
    <w:p w:rsidR="002C2A0E" w:rsidRDefault="002C2A0E">
      <w:pPr>
        <w:pStyle w:val="ConsPlusNormal"/>
        <w:spacing w:before="220"/>
        <w:ind w:firstLine="540"/>
        <w:jc w:val="both"/>
      </w:pPr>
      <w:r>
        <w:t>при увеличении общего объема бюджетных ассигнований областного бюджета, предусмотренного для предоставления субсидии;</w:t>
      </w:r>
    </w:p>
    <w:p w:rsidR="002C2A0E" w:rsidRDefault="002C2A0E">
      <w:pPr>
        <w:pStyle w:val="ConsPlusNormal"/>
        <w:spacing w:before="220"/>
        <w:ind w:firstLine="540"/>
        <w:jc w:val="both"/>
      </w:pPr>
      <w:r>
        <w:t>при наличии экономии бюджетных средств по ранее распределенным субсидиям в результате проведения конкурсных процедур и(или) отказа муниципального образования от предоставления субсидии (части субсидии);</w:t>
      </w:r>
    </w:p>
    <w:p w:rsidR="002C2A0E" w:rsidRDefault="002C2A0E">
      <w:pPr>
        <w:pStyle w:val="ConsPlusNormal"/>
        <w:spacing w:before="220"/>
        <w:ind w:firstLine="540"/>
        <w:jc w:val="both"/>
      </w:pPr>
      <w:r>
        <w:t>в случае выделения дополнительных средств федерального бюджета в порядке, предусмотренном Правилами предоставления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 в рамках государственной программы Российской Федерации "Комплексное развитие сельских территорий".</w:t>
      </w:r>
    </w:p>
    <w:p w:rsidR="002C2A0E" w:rsidRDefault="002C2A0E">
      <w:pPr>
        <w:pStyle w:val="ConsPlusNormal"/>
        <w:spacing w:before="220"/>
        <w:ind w:firstLine="540"/>
        <w:jc w:val="both"/>
      </w:pPr>
      <w:r>
        <w:t xml:space="preserve">Дополнительный отбор муниципальных образований для предоставления субсидии осуществляется в соответствии с </w:t>
      </w:r>
      <w:hyperlink w:anchor="P1303">
        <w:r>
          <w:rPr>
            <w:color w:val="0000FF"/>
          </w:rPr>
          <w:t>разделом 3</w:t>
        </w:r>
      </w:hyperlink>
      <w:r>
        <w:t xml:space="preserve"> настоящего Порядка.</w:t>
      </w:r>
    </w:p>
    <w:p w:rsidR="002C2A0E" w:rsidRDefault="002C2A0E">
      <w:pPr>
        <w:pStyle w:val="ConsPlusNormal"/>
      </w:pPr>
    </w:p>
    <w:p w:rsidR="002C2A0E" w:rsidRDefault="002C2A0E">
      <w:pPr>
        <w:pStyle w:val="ConsPlusTitle"/>
        <w:jc w:val="center"/>
        <w:outlineLvl w:val="2"/>
      </w:pPr>
      <w:r>
        <w:t>5. Порядок перечисления и расходования субсидии</w:t>
      </w:r>
    </w:p>
    <w:p w:rsidR="002C2A0E" w:rsidRDefault="002C2A0E">
      <w:pPr>
        <w:pStyle w:val="ConsPlusNormal"/>
      </w:pPr>
    </w:p>
    <w:p w:rsidR="002C2A0E" w:rsidRDefault="002C2A0E">
      <w:pPr>
        <w:pStyle w:val="ConsPlusNormal"/>
        <w:ind w:firstLine="540"/>
        <w:jc w:val="both"/>
      </w:pPr>
      <w:r>
        <w:t xml:space="preserve">5.1. Предоставление субсидии осуществляется на основании соглашений о предоставлении субсидии, заключаемых в электронной форме в государственной интегрированной информационной системе управления общественными финансами "Электронный бюджет", в соответствии с требованиями, установленными </w:t>
      </w:r>
      <w:hyperlink r:id="rId266">
        <w:r>
          <w:rPr>
            <w:color w:val="0000FF"/>
          </w:rPr>
          <w:t>пунктом 4.2</w:t>
        </w:r>
      </w:hyperlink>
      <w:r>
        <w:t xml:space="preserve"> Правил, и в сроки, установленные </w:t>
      </w:r>
      <w:hyperlink r:id="rId267">
        <w:r>
          <w:rPr>
            <w:color w:val="0000FF"/>
          </w:rPr>
          <w:t>пунктом 4.3</w:t>
        </w:r>
      </w:hyperlink>
      <w:r>
        <w:t xml:space="preserve"> Правил.</w:t>
      </w:r>
    </w:p>
    <w:p w:rsidR="002C2A0E" w:rsidRDefault="002C2A0E">
      <w:pPr>
        <w:pStyle w:val="ConsPlusNormal"/>
        <w:spacing w:before="220"/>
        <w:ind w:firstLine="540"/>
        <w:jc w:val="both"/>
      </w:pPr>
      <w:r>
        <w:t xml:space="preserve">5.2. Муниципальное образование при заключении соглашения представляет в комитет документы в соответствии с </w:t>
      </w:r>
      <w:hyperlink r:id="rId268">
        <w:r>
          <w:rPr>
            <w:color w:val="0000FF"/>
          </w:rPr>
          <w:t>пунктом 4.4</w:t>
        </w:r>
      </w:hyperlink>
      <w:r>
        <w:t xml:space="preserve"> Правил.</w:t>
      </w:r>
    </w:p>
    <w:p w:rsidR="002C2A0E" w:rsidRDefault="002C2A0E">
      <w:pPr>
        <w:pStyle w:val="ConsPlusNormal"/>
        <w:spacing w:before="220"/>
        <w:ind w:firstLine="540"/>
        <w:jc w:val="both"/>
      </w:pPr>
      <w:r>
        <w:t>5.3.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2C2A0E" w:rsidRDefault="002C2A0E">
      <w:pPr>
        <w:pStyle w:val="ConsPlusNormal"/>
        <w:spacing w:before="220"/>
        <w:ind w:firstLine="540"/>
        <w:jc w:val="both"/>
      </w:pPr>
      <w:r>
        <w:lastRenderedPageBreak/>
        <w:t>В случае предоставления средств из федерального бюджета перечисление субсидии осуществляется в установленном порядке на счета, открытые территориальным органом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2C2A0E" w:rsidRDefault="002C2A0E">
      <w:pPr>
        <w:pStyle w:val="ConsPlusNormal"/>
        <w:spacing w:before="220"/>
        <w:ind w:firstLine="540"/>
        <w:jc w:val="both"/>
      </w:pPr>
      <w:r>
        <w:t>5.4. Муниципальное образование представляет в комитет платежный документ с одновременным представлением документов, подтверждающих потребность в осуществлении расходов.</w:t>
      </w:r>
    </w:p>
    <w:p w:rsidR="002C2A0E" w:rsidRDefault="002C2A0E">
      <w:pPr>
        <w:pStyle w:val="ConsPlusNormal"/>
        <w:spacing w:before="220"/>
        <w:ind w:firstLine="540"/>
        <w:jc w:val="both"/>
      </w:pPr>
      <w: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2C2A0E" w:rsidRDefault="002C2A0E">
      <w:pPr>
        <w:pStyle w:val="ConsPlusNormal"/>
        <w:spacing w:before="220"/>
        <w:ind w:firstLine="540"/>
        <w:jc w:val="both"/>
      </w:pPr>
      <w: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2C2A0E" w:rsidRDefault="002C2A0E">
      <w:pPr>
        <w:pStyle w:val="ConsPlusNormal"/>
        <w:spacing w:before="220"/>
        <w:ind w:firstLine="540"/>
        <w:jc w:val="both"/>
      </w:pPr>
      <w:r>
        <w:t>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с даты поступления оформленного надлежащим образом платежного документа.</w:t>
      </w:r>
    </w:p>
    <w:p w:rsidR="002C2A0E" w:rsidRDefault="002C2A0E">
      <w:pPr>
        <w:pStyle w:val="ConsPlusNormal"/>
        <w:spacing w:before="220"/>
        <w:ind w:firstLine="540"/>
        <w:jc w:val="both"/>
      </w:pPr>
      <w: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2C2A0E" w:rsidRDefault="002C2A0E">
      <w:pPr>
        <w:pStyle w:val="ConsPlusNormal"/>
        <w:spacing w:before="220"/>
        <w:ind w:firstLine="540"/>
        <w:jc w:val="both"/>
      </w:pPr>
      <w: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2C2A0E" w:rsidRDefault="002C2A0E">
      <w:pPr>
        <w:pStyle w:val="ConsPlusNormal"/>
      </w:pPr>
    </w:p>
    <w:p w:rsidR="002C2A0E" w:rsidRDefault="002C2A0E">
      <w:pPr>
        <w:pStyle w:val="ConsPlusTitle"/>
        <w:jc w:val="center"/>
        <w:outlineLvl w:val="2"/>
      </w:pPr>
      <w:r>
        <w:t>6. Меры финансовой ответственности, применяемые</w:t>
      </w:r>
    </w:p>
    <w:p w:rsidR="002C2A0E" w:rsidRDefault="002C2A0E">
      <w:pPr>
        <w:pStyle w:val="ConsPlusTitle"/>
        <w:jc w:val="center"/>
      </w:pPr>
      <w:r>
        <w:t>к муниципальному образованию при невыполнении</w:t>
      </w:r>
    </w:p>
    <w:p w:rsidR="002C2A0E" w:rsidRDefault="002C2A0E">
      <w:pPr>
        <w:pStyle w:val="ConsPlusTitle"/>
        <w:jc w:val="center"/>
      </w:pPr>
      <w:r>
        <w:t>им условий соглашения</w:t>
      </w:r>
    </w:p>
    <w:p w:rsidR="002C2A0E" w:rsidRDefault="002C2A0E">
      <w:pPr>
        <w:pStyle w:val="ConsPlusNormal"/>
      </w:pPr>
    </w:p>
    <w:p w:rsidR="002C2A0E" w:rsidRDefault="002C2A0E">
      <w:pPr>
        <w:pStyle w:val="ConsPlusNormal"/>
        <w:ind w:firstLine="540"/>
        <w:jc w:val="both"/>
      </w:pPr>
      <w: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2C2A0E" w:rsidRDefault="002C2A0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C2A0E" w:rsidRDefault="002C2A0E">
      <w:pPr>
        <w:pStyle w:val="ConsPlusNormal"/>
        <w:spacing w:before="220"/>
        <w:ind w:firstLine="540"/>
        <w:jc w:val="both"/>
      </w:pPr>
      <w:r>
        <w:t>6.2. Средства субсидии, использованные муниципальным образованием не по целевому назначению, подлежат возврату в областной бюджет.</w:t>
      </w:r>
    </w:p>
    <w:p w:rsidR="002C2A0E" w:rsidRDefault="002C2A0E">
      <w:pPr>
        <w:pStyle w:val="ConsPlusNormal"/>
        <w:spacing w:before="220"/>
        <w:ind w:firstLine="540"/>
        <w:jc w:val="both"/>
      </w:pPr>
      <w: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предусмотренные </w:t>
      </w:r>
      <w:hyperlink r:id="rId269">
        <w:r>
          <w:rPr>
            <w:color w:val="0000FF"/>
          </w:rPr>
          <w:t>разделом 5</w:t>
        </w:r>
      </w:hyperlink>
      <w:r>
        <w:t xml:space="preserve"> Правил.</w:t>
      </w: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jc w:val="right"/>
        <w:outlineLvl w:val="1"/>
      </w:pPr>
      <w:r>
        <w:t>Приложение 8</w:t>
      </w:r>
    </w:p>
    <w:p w:rsidR="002C2A0E" w:rsidRDefault="002C2A0E">
      <w:pPr>
        <w:pStyle w:val="ConsPlusNormal"/>
        <w:jc w:val="right"/>
      </w:pPr>
      <w:r>
        <w:lastRenderedPageBreak/>
        <w:t>к государственной программе...</w:t>
      </w:r>
    </w:p>
    <w:p w:rsidR="002C2A0E" w:rsidRDefault="002C2A0E">
      <w:pPr>
        <w:pStyle w:val="ConsPlusNormal"/>
      </w:pPr>
    </w:p>
    <w:p w:rsidR="002C2A0E" w:rsidRDefault="002C2A0E">
      <w:pPr>
        <w:pStyle w:val="ConsPlusTitle"/>
        <w:jc w:val="center"/>
      </w:pPr>
      <w:bookmarkStart w:id="65" w:name="P1371"/>
      <w:bookmarkEnd w:id="65"/>
      <w:r>
        <w:t>ПОРЯДОК</w:t>
      </w:r>
    </w:p>
    <w:p w:rsidR="002C2A0E" w:rsidRDefault="002C2A0E">
      <w:pPr>
        <w:pStyle w:val="ConsPlusTitle"/>
        <w:jc w:val="center"/>
      </w:pPr>
      <w:r>
        <w:t>ПРЕДОСТАВЛЕНИЯ И РАСПРЕДЕЛЕНИЯ СУБСИДИИ ИЗ ОБЛАСТНОГО</w:t>
      </w:r>
    </w:p>
    <w:p w:rsidR="002C2A0E" w:rsidRDefault="002C2A0E">
      <w:pPr>
        <w:pStyle w:val="ConsPlusTitle"/>
        <w:jc w:val="center"/>
      </w:pPr>
      <w:r>
        <w:t>БЮДЖЕТА ЛЕНИНГРАДСКОЙ ОБЛАСТИ БЮДЖЕТАМ МУНИЦИПАЛЬНЫХ</w:t>
      </w:r>
    </w:p>
    <w:p w:rsidR="002C2A0E" w:rsidRDefault="002C2A0E">
      <w:pPr>
        <w:pStyle w:val="ConsPlusTitle"/>
        <w:jc w:val="center"/>
      </w:pPr>
      <w:r>
        <w:t>ОБРАЗОВАНИЙ ЛЕНИНГРАДСКОЙ ОБЛАСТИ НА ОКАЗАНИЕ ФИНАНСОВОЙ</w:t>
      </w:r>
    </w:p>
    <w:p w:rsidR="002C2A0E" w:rsidRDefault="002C2A0E">
      <w:pPr>
        <w:pStyle w:val="ConsPlusTitle"/>
        <w:jc w:val="center"/>
      </w:pPr>
      <w:r>
        <w:t>ПОДДЕРЖКИ ПРИ ИСПОЛНЕНИИ РАСХОДНЫХ ОБЯЗАТЕЛЬСТВ</w:t>
      </w:r>
    </w:p>
    <w:p w:rsidR="002C2A0E" w:rsidRDefault="002C2A0E">
      <w:pPr>
        <w:pStyle w:val="ConsPlusTitle"/>
        <w:jc w:val="center"/>
      </w:pPr>
      <w:r>
        <w:t>МУНИЦИПАЛЬНЫХ ОБРАЗОВАНИЙ ПО СТРОИТЕЛЬСТВУ (ПРИОБРЕТЕНИЮ)</w:t>
      </w:r>
    </w:p>
    <w:p w:rsidR="002C2A0E" w:rsidRDefault="002C2A0E">
      <w:pPr>
        <w:pStyle w:val="ConsPlusTitle"/>
        <w:jc w:val="center"/>
      </w:pPr>
      <w:r>
        <w:t>ЖИЛЬЯ, ПРЕДОСТАВЛЯЕМОГО ПО ДОГОВОРУ НАЙМА ЖИЛОГО ПОМЕЩЕНИЯ</w:t>
      </w:r>
    </w:p>
    <w:p w:rsidR="002C2A0E" w:rsidRDefault="002C2A0E">
      <w:pPr>
        <w:pStyle w:val="ConsPlusTitle"/>
        <w:jc w:val="center"/>
      </w:pPr>
      <w:r>
        <w:t>В РАМКАХ ОТРАСЛЕВОГО ПРОЕКТА "РАЗВИТИЕ ЖИЛИЩНОГО</w:t>
      </w:r>
    </w:p>
    <w:p w:rsidR="002C2A0E" w:rsidRDefault="002C2A0E">
      <w:pPr>
        <w:pStyle w:val="ConsPlusTitle"/>
        <w:jc w:val="center"/>
      </w:pPr>
      <w:r>
        <w:t>СТРОИТЕЛЬСТВА НА СЕЛЬСКИХ ТЕРРИТОРИЯХ И ПОВЫШЕНИЕ</w:t>
      </w:r>
    </w:p>
    <w:p w:rsidR="002C2A0E" w:rsidRDefault="002C2A0E">
      <w:pPr>
        <w:pStyle w:val="ConsPlusTitle"/>
        <w:jc w:val="center"/>
      </w:pPr>
      <w:r>
        <w:t>УРОВНЯ БЛАГОУСТРОЙСТВА ДОМОВЛАДЕНИЙ"</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t xml:space="preserve">от 28.05.2024 </w:t>
            </w:r>
            <w:hyperlink r:id="rId270">
              <w:r>
                <w:rPr>
                  <w:color w:val="0000FF"/>
                </w:rPr>
                <w:t>N 340</w:t>
              </w:r>
            </w:hyperlink>
            <w:r>
              <w:rPr>
                <w:color w:val="392C69"/>
              </w:rPr>
              <w:t xml:space="preserve">, от 18.07.2024 </w:t>
            </w:r>
            <w:hyperlink r:id="rId271">
              <w:r>
                <w:rPr>
                  <w:color w:val="0000FF"/>
                </w:rPr>
                <w:t>N 496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Title"/>
        <w:jc w:val="center"/>
        <w:outlineLvl w:val="2"/>
      </w:pPr>
      <w:r>
        <w:t>1. Общие положения</w:t>
      </w:r>
    </w:p>
    <w:p w:rsidR="002C2A0E" w:rsidRDefault="002C2A0E">
      <w:pPr>
        <w:pStyle w:val="ConsPlusNormal"/>
      </w:pPr>
    </w:p>
    <w:p w:rsidR="002C2A0E" w:rsidRDefault="002C2A0E">
      <w:pPr>
        <w:pStyle w:val="ConsPlusNormal"/>
        <w:ind w:firstLine="540"/>
        <w:jc w:val="both"/>
      </w:pPr>
      <w:r>
        <w:t>1.1. Настоящим Порядком определяются цели, условия предоставления и распределения субсидии из областного бюджета Ленинградской области (далее - областной бюджет) бюджетам муниципальных образований Ленинградской области на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в рамках отраслевого проекта "Развитие жилищного строительства на сельских территориях и повышение уровня благоустройства домовладений" (далее - субсидия).</w:t>
      </w:r>
    </w:p>
    <w:p w:rsidR="002C2A0E" w:rsidRDefault="002C2A0E">
      <w:pPr>
        <w:pStyle w:val="ConsPlusNormal"/>
        <w:spacing w:before="220"/>
        <w:ind w:firstLine="540"/>
        <w:jc w:val="both"/>
      </w:pPr>
      <w: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в соответствии с </w:t>
      </w:r>
      <w:hyperlink r:id="rId272">
        <w:r>
          <w:rPr>
            <w:color w:val="0000FF"/>
          </w:rPr>
          <w:t>пунктом 6 части 1 статьи 14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C2A0E" w:rsidRDefault="002C2A0E">
      <w:pPr>
        <w:pStyle w:val="ConsPlusNormal"/>
        <w:spacing w:before="220"/>
        <w:ind w:firstLine="540"/>
        <w:jc w:val="both"/>
      </w:pPr>
      <w:r>
        <w:t>1.3. Субсидия предоставляется в соответствии со сводной бюджетной росписью областного бюджета на текущий финансовый год и на плановый период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строительству Ленинградской области (далее - ГРБС).</w:t>
      </w:r>
    </w:p>
    <w:p w:rsidR="002C2A0E" w:rsidRDefault="002C2A0E">
      <w:pPr>
        <w:pStyle w:val="ConsPlusNormal"/>
        <w:spacing w:before="220"/>
        <w:ind w:firstLine="540"/>
        <w:jc w:val="both"/>
      </w:pPr>
      <w:r>
        <w:t>1.4. В целях реализации настоящего Порядка используются следующие понятия:</w:t>
      </w:r>
    </w:p>
    <w:p w:rsidR="002C2A0E" w:rsidRDefault="002C2A0E">
      <w:pPr>
        <w:pStyle w:val="ConsPlusNormal"/>
        <w:spacing w:before="220"/>
        <w:ind w:firstLine="540"/>
        <w:jc w:val="both"/>
      </w:pPr>
      <w: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2C2A0E" w:rsidRDefault="002C2A0E">
      <w:pPr>
        <w:pStyle w:val="ConsPlusNormal"/>
        <w:jc w:val="both"/>
      </w:pPr>
      <w:r>
        <w:t xml:space="preserve">(в ред. </w:t>
      </w:r>
      <w:hyperlink r:id="rId273">
        <w:r>
          <w:rPr>
            <w:color w:val="0000FF"/>
          </w:rPr>
          <w:t>Постановления</w:t>
        </w:r>
      </w:hyperlink>
      <w:r>
        <w:t xml:space="preserve"> Правительства Ленинградской области от 28.05.2024 N 340)</w:t>
      </w:r>
    </w:p>
    <w:p w:rsidR="002C2A0E" w:rsidRDefault="002C2A0E">
      <w:pPr>
        <w:pStyle w:val="ConsPlusNormal"/>
        <w:spacing w:before="220"/>
        <w:ind w:firstLine="540"/>
        <w:jc w:val="both"/>
      </w:pPr>
      <w:r>
        <w:t>гражданин - физическое лицо, являющееся гражданином Российской Федерации. К членам семьи гражданина в целях настоящего порядка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2C2A0E" w:rsidRDefault="002C2A0E">
      <w:pPr>
        <w:pStyle w:val="ConsPlusNormal"/>
        <w:spacing w:before="220"/>
        <w:ind w:firstLine="540"/>
        <w:jc w:val="both"/>
      </w:pPr>
      <w:r>
        <w:t xml:space="preserve">работодатель - юридическое лицо (в том числе индивидуальный предприниматель), </w:t>
      </w:r>
      <w:r>
        <w:lastRenderedPageBreak/>
        <w:t>вступившее в трудовые отношения с гражданином (осуществляющим (планирующим осуществлять) трудовую деятельность по основному месту работы);</w:t>
      </w:r>
    </w:p>
    <w:p w:rsidR="002C2A0E" w:rsidRDefault="002C2A0E">
      <w:pPr>
        <w:pStyle w:val="ConsPlusNormal"/>
        <w:spacing w:before="220"/>
        <w:ind w:firstLine="540"/>
        <w:jc w:val="both"/>
      </w:pPr>
      <w:r>
        <w:t>работодатель, являющийся государственным, муниципальным учреждением в социальной сфере, - учреждение, выполняющее работы или оказывающее услуги на сельских территориях в области здравоохранения, образования, социального обслуживания, культуры, физической культуры и спорта;</w:t>
      </w:r>
    </w:p>
    <w:p w:rsidR="002C2A0E" w:rsidRDefault="002C2A0E">
      <w:pPr>
        <w:pStyle w:val="ConsPlusNormal"/>
        <w:spacing w:before="220"/>
        <w:ind w:firstLine="540"/>
        <w:jc w:val="both"/>
      </w:pPr>
      <w:r>
        <w:t>наниматель - гражданин, заключивший договор найма жилого помещения.</w:t>
      </w:r>
    </w:p>
    <w:p w:rsidR="002C2A0E" w:rsidRDefault="002C2A0E">
      <w:pPr>
        <w:pStyle w:val="ConsPlusNormal"/>
      </w:pPr>
    </w:p>
    <w:p w:rsidR="002C2A0E" w:rsidRDefault="002C2A0E">
      <w:pPr>
        <w:pStyle w:val="ConsPlusTitle"/>
        <w:jc w:val="center"/>
        <w:outlineLvl w:val="2"/>
      </w:pPr>
      <w:r>
        <w:t>2. Цели и условия предоставления субсидии</w:t>
      </w:r>
    </w:p>
    <w:p w:rsidR="002C2A0E" w:rsidRDefault="002C2A0E">
      <w:pPr>
        <w:pStyle w:val="ConsPlusNormal"/>
      </w:pPr>
    </w:p>
    <w:p w:rsidR="002C2A0E" w:rsidRDefault="002C2A0E">
      <w:pPr>
        <w:pStyle w:val="ConsPlusNormal"/>
        <w:ind w:firstLine="540"/>
        <w:jc w:val="both"/>
      </w:pPr>
      <w:r>
        <w:t>2.1. Субсидия предоставляется бюджетам муниципальных образований Ленинградской области в целях удовлетворения потребностей сельского населения Ленинградской области в благоустроенном жилье.</w:t>
      </w:r>
    </w:p>
    <w:p w:rsidR="002C2A0E" w:rsidRDefault="002C2A0E">
      <w:pPr>
        <w:pStyle w:val="ConsPlusNormal"/>
        <w:spacing w:before="220"/>
        <w:ind w:firstLine="540"/>
        <w:jc w:val="both"/>
      </w:pPr>
      <w:r>
        <w:t>2.2. Субсидия предоставляется бюджетам муниципальных образований Ленинградской области на строительство (приобретение) жилья на сельских территориях, в том числе путем участия в долевом строительстве жилых домов (квартир), участия на основании договора инвестирования в строительство жилого помещения (жилого дома), приобретения у юридического лица объекта индивидуального жилищного строительства, введенного в эксплуатацию не позднее чем за три года до заключения государственного (муниципального) контракта на его приобретение, для предоставления гражданам, проживающим на сельских территориях, по договору найма жилого помещения.</w:t>
      </w:r>
    </w:p>
    <w:p w:rsidR="002C2A0E" w:rsidRDefault="002C2A0E">
      <w:pPr>
        <w:pStyle w:val="ConsPlusNormal"/>
        <w:spacing w:before="220"/>
        <w:ind w:firstLine="540"/>
        <w:jc w:val="both"/>
      </w:pPr>
      <w:r>
        <w:t>2.3. Результатом использования субсидии является размер общей площади построенного (приобретенного) жилья, предоставляемого по договору найма жилого помещения гражданам, проживающим на сельских территориях.</w:t>
      </w:r>
    </w:p>
    <w:p w:rsidR="002C2A0E" w:rsidRDefault="002C2A0E">
      <w:pPr>
        <w:pStyle w:val="ConsPlusNormal"/>
        <w:spacing w:before="220"/>
        <w:ind w:firstLine="540"/>
        <w:jc w:val="both"/>
      </w:pPr>
      <w:r>
        <w:t>Значение результата использования субсидии определяется в соответствии с заявкой муниципального образования и устанавливается соглашением о предоставлении субсидии, заключенным между ГРБС и муниципальным образованием (далее - соглашение).</w:t>
      </w:r>
    </w:p>
    <w:p w:rsidR="002C2A0E" w:rsidRDefault="002C2A0E">
      <w:pPr>
        <w:pStyle w:val="ConsPlusNormal"/>
        <w:spacing w:before="220"/>
        <w:ind w:firstLine="540"/>
        <w:jc w:val="both"/>
      </w:pPr>
      <w:r>
        <w:t xml:space="preserve">2.4. Субсидия предоставляется при соблюдении условий, установленных </w:t>
      </w:r>
      <w:hyperlink r:id="rId274">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2C2A0E" w:rsidRDefault="002C2A0E">
      <w:pPr>
        <w:pStyle w:val="ConsPlusNormal"/>
      </w:pPr>
    </w:p>
    <w:p w:rsidR="002C2A0E" w:rsidRDefault="002C2A0E">
      <w:pPr>
        <w:pStyle w:val="ConsPlusTitle"/>
        <w:jc w:val="center"/>
        <w:outlineLvl w:val="2"/>
      </w:pPr>
      <w:r>
        <w:t>3. Порядок и критерии отбора муниципальных образований</w:t>
      </w:r>
    </w:p>
    <w:p w:rsidR="002C2A0E" w:rsidRDefault="002C2A0E">
      <w:pPr>
        <w:pStyle w:val="ConsPlusTitle"/>
        <w:jc w:val="center"/>
      </w:pPr>
      <w:r>
        <w:t>для предоставления субсидии</w:t>
      </w:r>
    </w:p>
    <w:p w:rsidR="002C2A0E" w:rsidRDefault="002C2A0E">
      <w:pPr>
        <w:pStyle w:val="ConsPlusNormal"/>
      </w:pPr>
    </w:p>
    <w:p w:rsidR="002C2A0E" w:rsidRDefault="002C2A0E">
      <w:pPr>
        <w:pStyle w:val="ConsPlusNormal"/>
        <w:ind w:firstLine="540"/>
        <w:jc w:val="both"/>
      </w:pPr>
      <w:r>
        <w:t>3.1. Критерием, которому должно соответствовать муниципальное образование для предоставления субсидии, является включение гражданина из списка граждан - получателей жилья по договору найма жилого помещения на очередной финансовый год и плановый период, утвержденного органом местного самоуправления, в список участников мероприятия по строительству (приобретению) жилья, предоставляемого по договору найма жилого помещения, в рамках отраслевого проекта (далее - мероприятие).</w:t>
      </w:r>
    </w:p>
    <w:p w:rsidR="002C2A0E" w:rsidRDefault="002C2A0E">
      <w:pPr>
        <w:pStyle w:val="ConsPlusNormal"/>
        <w:spacing w:before="220"/>
        <w:ind w:firstLine="540"/>
        <w:jc w:val="both"/>
      </w:pPr>
      <w:bookmarkStart w:id="66" w:name="P1410"/>
      <w:bookmarkEnd w:id="66"/>
      <w:r>
        <w:t>3.2. Муниципальные образования в срок до 1 апреля года, предшествующего году, в котором планируется предоставление субсидии, представляют ГРБС заявку по форме, установленной нормативным правовым актом ГРБС, с приложением следующих документов:</w:t>
      </w:r>
    </w:p>
    <w:p w:rsidR="002C2A0E" w:rsidRDefault="002C2A0E">
      <w:pPr>
        <w:pStyle w:val="ConsPlusNormal"/>
        <w:spacing w:before="220"/>
        <w:ind w:firstLine="540"/>
        <w:jc w:val="both"/>
      </w:pPr>
      <w:r>
        <w:t xml:space="preserve">а) утвержденный список граждан - получателей жилья по договору найма жилого помещения на очередной финансовый год и на плановый период, сформированный на основании заявлений граждан, представленных в адрес органа местного самоуправления в порядке, </w:t>
      </w:r>
      <w:r>
        <w:lastRenderedPageBreak/>
        <w:t xml:space="preserve">предусмотренном </w:t>
      </w:r>
      <w:hyperlink r:id="rId275">
        <w:r>
          <w:rPr>
            <w:color w:val="0000FF"/>
          </w:rPr>
          <w:t>пунктами 8</w:t>
        </w:r>
      </w:hyperlink>
      <w:r>
        <w:t xml:space="preserve"> и </w:t>
      </w:r>
      <w:hyperlink r:id="rId276">
        <w:r>
          <w:rPr>
            <w:color w:val="0000FF"/>
          </w:rPr>
          <w:t>9</w:t>
        </w:r>
      </w:hyperlink>
      <w:r>
        <w:t xml:space="preserve"> приложения 2 (Положение о предоставлении субсидий в целях софинансирования расходных обязательств муниципальных образований по строительству (приобретению) жилого помещения (жилого дома) на сельских территориях, предоставляемого гражданам Российской Федерации, проживающим на сельских территориях, по договору найма жилого помещения (далее - Положение) к приложению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года N 696, и по форме, установленной нормативным правовым актом ГРБС;</w:t>
      </w:r>
    </w:p>
    <w:p w:rsidR="002C2A0E" w:rsidRDefault="002C2A0E">
      <w:pPr>
        <w:pStyle w:val="ConsPlusNormal"/>
        <w:spacing w:before="220"/>
        <w:ind w:firstLine="540"/>
        <w:jc w:val="both"/>
      </w:pPr>
      <w:r>
        <w:t>б) сведения о размерах средств местного бюджета на очередной финансовый год на финансовое обеспечение расходных обязательств муниципального образования, в целях софинансирования которых может быть предоставлена субсидия, в объеме, необходимом для их исполнения;</w:t>
      </w:r>
    </w:p>
    <w:p w:rsidR="002C2A0E" w:rsidRDefault="002C2A0E">
      <w:pPr>
        <w:pStyle w:val="ConsPlusNormal"/>
        <w:spacing w:before="220"/>
        <w:ind w:firstLine="540"/>
        <w:jc w:val="both"/>
      </w:pPr>
      <w:r>
        <w:t>в) копии документов работодателей, подтверждающих решение об участии в мероприятии, и сведения о размерах средств, привлекаемых работодателем для реализации мероприятия, в объеме, необходимом для их исполнения;</w:t>
      </w:r>
    </w:p>
    <w:p w:rsidR="002C2A0E" w:rsidRDefault="002C2A0E">
      <w:pPr>
        <w:pStyle w:val="ConsPlusNormal"/>
        <w:spacing w:before="220"/>
        <w:ind w:firstLine="540"/>
        <w:jc w:val="both"/>
      </w:pPr>
      <w:r>
        <w:t>г) перечень планируемых к созданию новых штатных единиц, на замещение которых в соответствующем финансовом периоде будут привлечены граждане - получатели жилья по договорам найма жилых помещений, по форме, установленной нормативным правовым актом ГРБС.</w:t>
      </w:r>
    </w:p>
    <w:p w:rsidR="002C2A0E" w:rsidRDefault="002C2A0E">
      <w:pPr>
        <w:pStyle w:val="ConsPlusNormal"/>
        <w:spacing w:before="220"/>
        <w:ind w:firstLine="540"/>
        <w:jc w:val="both"/>
      </w:pPr>
      <w:r>
        <w:t xml:space="preserve">Граждане, включаемые муниципальными образованиями в список граждан - получателей жилья по договору найма жилого помещения, должны обладать правом на обеспечение жильем по договорам найма жилого помещения путем получения субсидий, устанавливаемым в соответствии с </w:t>
      </w:r>
      <w:hyperlink r:id="rId277">
        <w:r>
          <w:rPr>
            <w:color w:val="0000FF"/>
          </w:rPr>
          <w:t>пунктом 4</w:t>
        </w:r>
      </w:hyperlink>
      <w:r>
        <w:t xml:space="preserve"> Положения.</w:t>
      </w:r>
    </w:p>
    <w:p w:rsidR="002C2A0E" w:rsidRDefault="002C2A0E">
      <w:pPr>
        <w:pStyle w:val="ConsPlusNormal"/>
        <w:spacing w:before="220"/>
        <w:ind w:firstLine="540"/>
        <w:jc w:val="both"/>
      </w:pPr>
      <w:r>
        <w:t>3.3. Очередность предоставления жилья по договору найма определяется в хронологическом порядке по дате подачи гражданином заявления о включении его (и членов его семьи) в состав участников мероприятия в администрацию муниципального образования.</w:t>
      </w:r>
    </w:p>
    <w:p w:rsidR="002C2A0E" w:rsidRDefault="002C2A0E">
      <w:pPr>
        <w:pStyle w:val="ConsPlusNormal"/>
        <w:spacing w:before="220"/>
        <w:ind w:firstLine="540"/>
        <w:jc w:val="both"/>
      </w:pPr>
      <w:r>
        <w:t xml:space="preserve">3.4. В течение 10 рабочих дней с даты регистрации ГРБС заявки и прилагаемых к ней документов ГРБС осуществляет рассмотрение заявки на предмет соответствия перечню документов и требованиям к их оформлению, установленным </w:t>
      </w:r>
      <w:hyperlink w:anchor="P1410">
        <w:r>
          <w:rPr>
            <w:color w:val="0000FF"/>
          </w:rPr>
          <w:t>пунктом 3.2</w:t>
        </w:r>
      </w:hyperlink>
      <w:r>
        <w:t xml:space="preserve"> настоящего Порядка, и информирует муниципальное образование о принятии заявки к рассмотрению или ее отклонении путем направления соответствующего уведомления.</w:t>
      </w:r>
    </w:p>
    <w:p w:rsidR="002C2A0E" w:rsidRDefault="002C2A0E">
      <w:pPr>
        <w:pStyle w:val="ConsPlusNormal"/>
        <w:spacing w:before="220"/>
        <w:ind w:firstLine="540"/>
        <w:jc w:val="both"/>
      </w:pPr>
      <w:r>
        <w:t xml:space="preserve">3.5. Заявка муниципального образования считается принятой к рассмотрению в случае ее соответствия требованиям, установленным </w:t>
      </w:r>
      <w:hyperlink w:anchor="P1410">
        <w:r>
          <w:rPr>
            <w:color w:val="0000FF"/>
          </w:rPr>
          <w:t>пунктом 3.2</w:t>
        </w:r>
      </w:hyperlink>
      <w:r>
        <w:t xml:space="preserve"> настоящего Порядка.</w:t>
      </w:r>
    </w:p>
    <w:p w:rsidR="002C2A0E" w:rsidRDefault="002C2A0E">
      <w:pPr>
        <w:pStyle w:val="ConsPlusNormal"/>
        <w:spacing w:before="220"/>
        <w:ind w:firstLine="540"/>
        <w:jc w:val="both"/>
      </w:pPr>
      <w:r>
        <w:t xml:space="preserve">3.6. В течение 20 рабочих дней с даты окончания срока приема заявок, установленной </w:t>
      </w:r>
      <w:hyperlink w:anchor="P1410">
        <w:r>
          <w:rPr>
            <w:color w:val="0000FF"/>
          </w:rPr>
          <w:t>пунктом 3.2</w:t>
        </w:r>
      </w:hyperlink>
      <w:r>
        <w:t xml:space="preserve"> настоящего Порядка, ГРБС формирует и направляет в комитет по агропромышленному и рыбохозяйственному комплексу Ленинградской области (далее - комитет) на утверждение проект сводного списка граждан - получателей жилья по договору найма жилого помещения (далее - сводный список).</w:t>
      </w:r>
    </w:p>
    <w:p w:rsidR="002C2A0E" w:rsidRDefault="002C2A0E">
      <w:pPr>
        <w:pStyle w:val="ConsPlusNormal"/>
        <w:spacing w:before="220"/>
        <w:ind w:firstLine="540"/>
        <w:jc w:val="both"/>
      </w:pPr>
      <w:r>
        <w:t>3.7. Комитет утверждает сводный список и представляет его в Министерство сельского хозяйства Российской Федерации в срок, установленный Министерством сельского хозяйства Российской Федерации для принятия решения о софинансировании расходных обязательств муниципальных образований Ленинградской области за счет средств федерального бюджета.</w:t>
      </w:r>
    </w:p>
    <w:p w:rsidR="002C2A0E" w:rsidRDefault="002C2A0E">
      <w:pPr>
        <w:pStyle w:val="ConsPlusNormal"/>
        <w:spacing w:before="220"/>
        <w:ind w:firstLine="540"/>
        <w:jc w:val="both"/>
      </w:pPr>
      <w:r>
        <w:t>3.8. После вступления в силу законодательных (правовых) актов о бюджете соответствующего уровня (федерального, областного, муниципального) на текущий финансовый год и заключения соглашения с Министерством сельского хозяйства Российской Федерации:</w:t>
      </w:r>
    </w:p>
    <w:p w:rsidR="002C2A0E" w:rsidRDefault="002C2A0E">
      <w:pPr>
        <w:pStyle w:val="ConsPlusNormal"/>
        <w:spacing w:before="220"/>
        <w:ind w:firstLine="540"/>
        <w:jc w:val="both"/>
      </w:pPr>
      <w:r>
        <w:lastRenderedPageBreak/>
        <w:t>ГРБС осуществляет формирование проектов списков участников мероприятия по строительству (приобретению) жилья, предоставляемого по договору найма жилого помещения, на текущий финансовый год и направляет их на утверждение в комитет;</w:t>
      </w:r>
    </w:p>
    <w:p w:rsidR="002C2A0E" w:rsidRDefault="002C2A0E">
      <w:pPr>
        <w:pStyle w:val="ConsPlusNormal"/>
        <w:spacing w:before="220"/>
        <w:ind w:firstLine="540"/>
        <w:jc w:val="both"/>
      </w:pPr>
      <w:r>
        <w:t xml:space="preserve">комитет утверждает список участников мероприятия по строительству (приобретению) жилья, предоставляемого по договору найма жилого помещения, на текущий финансовый год и осуществляет подготовку проекта нормативного правового акта о распределении субсидии в порядке, установленном </w:t>
      </w:r>
      <w:hyperlink w:anchor="P1457">
        <w:r>
          <w:rPr>
            <w:color w:val="0000FF"/>
          </w:rPr>
          <w:t>пунктом 4.2</w:t>
        </w:r>
      </w:hyperlink>
      <w:r>
        <w:t xml:space="preserve"> настоящего Порядка.</w:t>
      </w:r>
    </w:p>
    <w:p w:rsidR="002C2A0E" w:rsidRDefault="002C2A0E">
      <w:pPr>
        <w:pStyle w:val="ConsPlusNormal"/>
        <w:spacing w:before="220"/>
        <w:ind w:firstLine="540"/>
        <w:jc w:val="both"/>
      </w:pPr>
      <w:r>
        <w:t>3.9. 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 заключившим трудовой договор с гражданином, заключает государственный (муниципальный) контракт на строительство жилого помещения (жилого дома), на участие в долевом строительстве жилого дома (жилого помещения), на приобретение у юридического лица объекта индивидуального жилищного строительства, введенного в эксплуатацию не позднее чем за три года до заключения государственного (муниципального) контракта на его приобретение, на сельских территориях. При этом жилое помещение (жилой дом) должно быть:</w:t>
      </w:r>
    </w:p>
    <w:p w:rsidR="002C2A0E" w:rsidRDefault="002C2A0E">
      <w:pPr>
        <w:pStyle w:val="ConsPlusNormal"/>
        <w:spacing w:before="220"/>
        <w:ind w:firstLine="540"/>
        <w:jc w:val="both"/>
      </w:pPr>
      <w:bookmarkStart w:id="67" w:name="P1425"/>
      <w:bookmarkEnd w:id="67"/>
      <w:r>
        <w:t>а) пригодным для постоянного проживания;</w:t>
      </w:r>
    </w:p>
    <w:p w:rsidR="002C2A0E" w:rsidRDefault="002C2A0E">
      <w:pPr>
        <w:pStyle w:val="ConsPlusNormal"/>
        <w:spacing w:before="220"/>
        <w:ind w:firstLine="540"/>
        <w:jc w:val="both"/>
      </w:pPr>
      <w:bookmarkStart w:id="68" w:name="P1426"/>
      <w:bookmarkEnd w:id="68"/>
      <w: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2C2A0E" w:rsidRDefault="002C2A0E">
      <w:pPr>
        <w:pStyle w:val="ConsPlusNormal"/>
        <w:spacing w:before="220"/>
        <w:ind w:firstLine="540"/>
        <w:jc w:val="both"/>
      </w:pPr>
      <w:r>
        <w:t>в) не меньше размера, равного учетной норме площади жилого помещения в расчете на одного члена семьи, установленной органом местного самоуправления.</w:t>
      </w:r>
    </w:p>
    <w:p w:rsidR="002C2A0E" w:rsidRDefault="002C2A0E">
      <w:pPr>
        <w:pStyle w:val="ConsPlusNormal"/>
        <w:spacing w:before="220"/>
        <w:ind w:firstLine="540"/>
        <w:jc w:val="both"/>
      </w:pPr>
      <w:r>
        <w:t xml:space="preserve">3.10. Соответствие жилого помещения указанным в </w:t>
      </w:r>
      <w:hyperlink w:anchor="P1425">
        <w:r>
          <w:rPr>
            <w:color w:val="0000FF"/>
          </w:rPr>
          <w:t>подпунктах "а"</w:t>
        </w:r>
      </w:hyperlink>
      <w:r>
        <w:t xml:space="preserve"> и </w:t>
      </w:r>
      <w:hyperlink w:anchor="P1426">
        <w:r>
          <w:rPr>
            <w:color w:val="0000FF"/>
          </w:rPr>
          <w:t>"б" пункта 3.9</w:t>
        </w:r>
      </w:hyperlink>
      <w:r>
        <w:t xml:space="preserve"> настоящего Порядка требованиям устанавливается комиссией, созданной на основании </w:t>
      </w:r>
      <w:hyperlink r:id="rId278">
        <w:r>
          <w:rPr>
            <w:color w:val="0000FF"/>
          </w:rPr>
          <w:t>постановления</w:t>
        </w:r>
      </w:hyperlink>
      <w:r>
        <w:t xml:space="preserve"> 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2C2A0E" w:rsidRDefault="002C2A0E">
      <w:pPr>
        <w:pStyle w:val="ConsPlusNormal"/>
        <w:spacing w:before="220"/>
        <w:ind w:firstLine="540"/>
        <w:jc w:val="both"/>
      </w:pPr>
      <w:r>
        <w:t>3.11. В отношении жилого помещения, построенного (приобретенного) органом местного самоуправления или органом местного самоуправления 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(приобретенного)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 Доля муниципального образования в праве общей собственности равна и соответствует доле бюджетных средств (федерального, областного и местного бюджетов), направленных на строительство (приобретение) данного жилого помещения, исходя из его расчетной стоимости на количественный состав семьи конкретного гражданина и стоимости одного квадратного метра общей площади жилого помещения, установленной на территории муниципального образования на 1 квартал текущего года.</w:t>
      </w:r>
    </w:p>
    <w:p w:rsidR="002C2A0E" w:rsidRDefault="002C2A0E">
      <w:pPr>
        <w:pStyle w:val="ConsPlusNormal"/>
        <w:spacing w:before="220"/>
        <w:ind w:firstLine="540"/>
        <w:jc w:val="both"/>
      </w:pPr>
      <w:r>
        <w:t xml:space="preserve">3.12. Жилые помещения (жилые дома), построенные (приобретенные) в соответствии с настоящим Порядком,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Гражданским </w:t>
      </w:r>
      <w:hyperlink r:id="rId279">
        <w:r>
          <w:rPr>
            <w:color w:val="0000FF"/>
          </w:rPr>
          <w:t>кодексом</w:t>
        </w:r>
      </w:hyperlink>
      <w:r>
        <w:t xml:space="preserve"> Российской Федерации. В указанном договоре предусматривается право гражданина по истечении пяти лет работы по трудовому </w:t>
      </w:r>
      <w:r>
        <w:lastRenderedPageBreak/>
        <w:t>договору с работодателем на приобретение указанного жилого помещения в свою собственность по цене, не превышающей 10 проц. расчетной стоимости строительства (приобретения) жилья (далее - выкупная цена жилья), а по истечении 10 лет - по цене, не превышающей 1 проц., выкупной цены жилья.</w:t>
      </w:r>
    </w:p>
    <w:p w:rsidR="002C2A0E" w:rsidRDefault="002C2A0E">
      <w:pPr>
        <w:pStyle w:val="ConsPlusNormal"/>
        <w:spacing w:before="220"/>
        <w:ind w:firstLine="540"/>
        <w:jc w:val="both"/>
      </w:pPr>
      <w:r>
        <w:t>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пяти (по истечении пяти лет работы по трудовому договору) или 10 (по истечении 10 лет работы по трудовому договору) лет без права досрочного внесения платежей.</w:t>
      </w:r>
    </w:p>
    <w:p w:rsidR="002C2A0E" w:rsidRDefault="002C2A0E">
      <w:pPr>
        <w:pStyle w:val="ConsPlusNormal"/>
        <w:spacing w:before="220"/>
        <w:ind w:firstLine="540"/>
        <w:jc w:val="both"/>
      </w:pPr>
      <w:r>
        <w:t>В случае если жилое помещение находится в общей собственности муниципального образования и работодателя, в договоре найма жилого помещения определяется, кому и в каких размерах вносятся платежи.</w:t>
      </w:r>
    </w:p>
    <w:p w:rsidR="002C2A0E" w:rsidRDefault="002C2A0E">
      <w:pPr>
        <w:pStyle w:val="ConsPlusNormal"/>
        <w:spacing w:before="220"/>
        <w:ind w:firstLine="540"/>
        <w:jc w:val="both"/>
      </w:pPr>
      <w:r>
        <w:t>Порядок выкупа жилого помещения определяется органом местного самоуправления.</w:t>
      </w:r>
    </w:p>
    <w:p w:rsidR="002C2A0E" w:rsidRDefault="002C2A0E">
      <w:pPr>
        <w:pStyle w:val="ConsPlusNormal"/>
        <w:spacing w:before="220"/>
        <w:ind w:firstLine="540"/>
        <w:jc w:val="both"/>
      </w:pPr>
      <w:r>
        <w:t xml:space="preserve">3.13. В договоре найма жилого помещения устанавливаются существенные условия, определяемые в соответствии с </w:t>
      </w:r>
      <w:hyperlink r:id="rId280">
        <w:r>
          <w:rPr>
            <w:color w:val="0000FF"/>
          </w:rPr>
          <w:t>пунктом 18</w:t>
        </w:r>
      </w:hyperlink>
      <w:r>
        <w:t xml:space="preserve"> Положения.</w:t>
      </w:r>
    </w:p>
    <w:p w:rsidR="002C2A0E" w:rsidRDefault="002C2A0E">
      <w:pPr>
        <w:pStyle w:val="ConsPlusNormal"/>
        <w:spacing w:before="220"/>
        <w:ind w:firstLine="540"/>
        <w:jc w:val="both"/>
      </w:pPr>
      <w:r>
        <w:t xml:space="preserve">В случае несоблюдения нанимателем жилого помещения условий, предусмотренных </w:t>
      </w:r>
      <w:hyperlink r:id="rId281">
        <w:r>
          <w:rPr>
            <w:color w:val="0000FF"/>
          </w:rPr>
          <w:t>пунктом 18</w:t>
        </w:r>
      </w:hyperlink>
      <w:r>
        <w:t xml:space="preserve"> Положения, наниматель жилого помещения лишается права приобрести жилое помещение в свою собственность по выкупной цене жилья.</w:t>
      </w:r>
    </w:p>
    <w:p w:rsidR="002C2A0E" w:rsidRDefault="002C2A0E">
      <w:pPr>
        <w:pStyle w:val="ConsPlusNormal"/>
        <w:spacing w:before="220"/>
        <w:ind w:firstLine="540"/>
        <w:jc w:val="both"/>
      </w:pPr>
      <w:r>
        <w:t xml:space="preserve">3.14. ГРБС и(или)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условий, предусмотренных </w:t>
      </w:r>
      <w:hyperlink r:id="rId282">
        <w:r>
          <w:rPr>
            <w:color w:val="0000FF"/>
          </w:rPr>
          <w:t>пунктом 18</w:t>
        </w:r>
      </w:hyperlink>
      <w:r>
        <w:t xml:space="preserve"> Положения.</w:t>
      </w:r>
    </w:p>
    <w:p w:rsidR="002C2A0E" w:rsidRDefault="002C2A0E">
      <w:pPr>
        <w:pStyle w:val="ConsPlusNormal"/>
      </w:pPr>
    </w:p>
    <w:p w:rsidR="002C2A0E" w:rsidRDefault="002C2A0E">
      <w:pPr>
        <w:pStyle w:val="ConsPlusTitle"/>
        <w:jc w:val="center"/>
        <w:outlineLvl w:val="2"/>
      </w:pPr>
      <w:r>
        <w:t>4. Методика распределения субсидии</w:t>
      </w:r>
    </w:p>
    <w:p w:rsidR="002C2A0E" w:rsidRDefault="002C2A0E">
      <w:pPr>
        <w:pStyle w:val="ConsPlusNormal"/>
      </w:pPr>
    </w:p>
    <w:p w:rsidR="002C2A0E" w:rsidRDefault="002C2A0E">
      <w:pPr>
        <w:pStyle w:val="ConsPlusNormal"/>
        <w:ind w:firstLine="540"/>
        <w:jc w:val="both"/>
      </w:pPr>
      <w:r>
        <w:t>4.1. Распределение субсидии осуществляется исходя из расчетного объема средств, необходимого для достижения значений результатов использования субсидии, по формуле:</w:t>
      </w:r>
    </w:p>
    <w:p w:rsidR="002C2A0E" w:rsidRDefault="002C2A0E">
      <w:pPr>
        <w:pStyle w:val="ConsPlusNormal"/>
      </w:pPr>
    </w:p>
    <w:p w:rsidR="002C2A0E" w:rsidRDefault="002C2A0E">
      <w:pPr>
        <w:pStyle w:val="ConsPlusNormal"/>
        <w:jc w:val="center"/>
      </w:pPr>
      <w:r>
        <w:t>Сi = РОСi x УСi,</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Сi - объем субсидии бюджету i-го муниципального образования;</w:t>
      </w:r>
    </w:p>
    <w:p w:rsidR="002C2A0E" w:rsidRDefault="002C2A0E">
      <w:pPr>
        <w:pStyle w:val="ConsPlusNormal"/>
        <w:spacing w:before="220"/>
        <w:ind w:firstLine="540"/>
        <w:jc w:val="both"/>
      </w:pPr>
      <w:r>
        <w:t>РОСi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 установленной Порядком;</w:t>
      </w:r>
    </w:p>
    <w:p w:rsidR="002C2A0E" w:rsidRDefault="002C2A0E">
      <w:pPr>
        <w:pStyle w:val="ConsPlusNormal"/>
        <w:spacing w:before="220"/>
        <w:ind w:firstLine="540"/>
        <w:jc w:val="both"/>
      </w:pPr>
      <w:r>
        <w:t>УСi - предельный уровень софинансирования для i-го муниципального образования.</w:t>
      </w:r>
    </w:p>
    <w:p w:rsidR="002C2A0E" w:rsidRDefault="002C2A0E">
      <w:pPr>
        <w:pStyle w:val="ConsPlusNormal"/>
      </w:pPr>
    </w:p>
    <w:p w:rsidR="002C2A0E" w:rsidRDefault="002C2A0E">
      <w:pPr>
        <w:pStyle w:val="ConsPlusNormal"/>
        <w:jc w:val="center"/>
      </w:pPr>
      <w:r>
        <w:t>РОСi = Храсч - ВКЛДЮЛ,</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Храсч - расчетная стоимость строительства (приобретения) жилья;</w:t>
      </w:r>
    </w:p>
    <w:p w:rsidR="002C2A0E" w:rsidRDefault="002C2A0E">
      <w:pPr>
        <w:pStyle w:val="ConsPlusNormal"/>
        <w:spacing w:before="220"/>
        <w:ind w:firstLine="540"/>
        <w:jc w:val="both"/>
      </w:pPr>
      <w:r>
        <w:t xml:space="preserve">ВКЛДЮЛ - вклад работодателя в различных формах, в том числе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 Вклад работодателя не может быть менее 20 проц., расчетной стоимости строительства (приобретения) </w:t>
      </w:r>
      <w:r>
        <w:lastRenderedPageBreak/>
        <w:t>жилья.</w:t>
      </w:r>
    </w:p>
    <w:p w:rsidR="002C2A0E" w:rsidRDefault="002C2A0E">
      <w:pPr>
        <w:pStyle w:val="ConsPlusNormal"/>
      </w:pPr>
    </w:p>
    <w:p w:rsidR="002C2A0E" w:rsidRDefault="002C2A0E">
      <w:pPr>
        <w:pStyle w:val="ConsPlusNormal"/>
        <w:ind w:firstLine="540"/>
        <w:jc w:val="both"/>
      </w:pPr>
      <w:r>
        <w:t>Расчетная стоимость строительства (приобретения) жилья определяется исходя из размера общей площади жилого помещения, установленного для семей разной численности (33 квадратных метра - для одиноко проживающих граждан, 42 квадратных метра - на семью из двух человек и по 18 квадратных метров на каждого члена семьи при численности семьи, составляющей три и более человек), и стоимости одного квадратного метра общей площади жилья на сельской территории Ленинградской области, утвержденной правовым актом ГРБС на очередной финансовый год исходя из фактической стоимости строительства (приобретения) жилья за предыдущий год с учетом прогнозного уровня инфляции, установленного Министерством экономического развития Российской Федерации на очередной финансовый год, но не превышающей средней рыночной стоимости одного квадратного метра общей площади жилья по Ленинградской области, определяемой Министерством строительства и жилищно-коммунального хозяйства Российской Федерации на первый квартал очередного финансового года.</w:t>
      </w:r>
    </w:p>
    <w:p w:rsidR="002C2A0E" w:rsidRDefault="002C2A0E">
      <w:pPr>
        <w:pStyle w:val="ConsPlusNormal"/>
        <w:spacing w:before="220"/>
        <w:ind w:firstLine="540"/>
        <w:jc w:val="both"/>
      </w:pPr>
      <w:r>
        <w:t xml:space="preserve">Предельный уровень софинансирования для i-го муниципального образования определяется в порядке, предусмотренном </w:t>
      </w:r>
      <w:hyperlink r:id="rId283">
        <w:r>
          <w:rPr>
            <w:color w:val="0000FF"/>
          </w:rPr>
          <w:t>разделом 6</w:t>
        </w:r>
      </w:hyperlink>
      <w:r>
        <w:t xml:space="preserve"> Правил.</w:t>
      </w:r>
    </w:p>
    <w:p w:rsidR="002C2A0E" w:rsidRDefault="002C2A0E">
      <w:pPr>
        <w:pStyle w:val="ConsPlusNormal"/>
        <w:spacing w:before="220"/>
        <w:ind w:firstLine="540"/>
        <w:jc w:val="both"/>
      </w:pPr>
      <w:bookmarkStart w:id="69" w:name="P1457"/>
      <w:bookmarkEnd w:id="69"/>
      <w:r>
        <w:t xml:space="preserve">4.2. Распределение субсидии утверждается постановлением Правительства Ленинградской области в сроки, установленные </w:t>
      </w:r>
      <w:hyperlink r:id="rId284">
        <w:r>
          <w:rPr>
            <w:color w:val="0000FF"/>
          </w:rPr>
          <w:t>пунктами 3.2</w:t>
        </w:r>
      </w:hyperlink>
      <w:r>
        <w:t xml:space="preserve"> и </w:t>
      </w:r>
      <w:hyperlink r:id="rId285">
        <w:r>
          <w:rPr>
            <w:color w:val="0000FF"/>
          </w:rPr>
          <w:t>3.6</w:t>
        </w:r>
      </w:hyperlink>
      <w:r>
        <w:t xml:space="preserve"> Правил.</w:t>
      </w:r>
    </w:p>
    <w:p w:rsidR="002C2A0E" w:rsidRDefault="002C2A0E">
      <w:pPr>
        <w:pStyle w:val="ConsPlusNormal"/>
        <w:spacing w:before="220"/>
        <w:ind w:firstLine="540"/>
        <w:jc w:val="both"/>
      </w:pPr>
      <w:bookmarkStart w:id="70" w:name="P1458"/>
      <w:bookmarkEnd w:id="70"/>
      <w:r>
        <w:t>4.3. Утвержденный для муниципального образования объем субсидии пересматривается:</w:t>
      </w:r>
    </w:p>
    <w:p w:rsidR="002C2A0E" w:rsidRDefault="002C2A0E">
      <w:pPr>
        <w:pStyle w:val="ConsPlusNormal"/>
        <w:jc w:val="both"/>
      </w:pPr>
      <w:r>
        <w:t xml:space="preserve">(в ред. </w:t>
      </w:r>
      <w:hyperlink r:id="rId286">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а) при отказе муниципального образования от заключения соглашения;</w:t>
      </w:r>
    </w:p>
    <w:p w:rsidR="002C2A0E" w:rsidRDefault="002C2A0E">
      <w:pPr>
        <w:pStyle w:val="ConsPlusNormal"/>
        <w:spacing w:before="220"/>
        <w:ind w:firstLine="540"/>
        <w:jc w:val="both"/>
      </w:pPr>
      <w:r>
        <w:t>б) при наличии экономии бюджетных средств в результате проведения конкурсных процедур;</w:t>
      </w:r>
    </w:p>
    <w:p w:rsidR="002C2A0E" w:rsidRDefault="002C2A0E">
      <w:pPr>
        <w:pStyle w:val="ConsPlusNormal"/>
        <w:spacing w:before="220"/>
        <w:ind w:firstLine="540"/>
        <w:jc w:val="both"/>
      </w:pPr>
      <w:r>
        <w:t>в) при распределении нераспределенного объема субсидии в текущем финансовом году.</w:t>
      </w:r>
    </w:p>
    <w:p w:rsidR="002C2A0E" w:rsidRDefault="002C2A0E">
      <w:pPr>
        <w:pStyle w:val="ConsPlusNormal"/>
      </w:pPr>
    </w:p>
    <w:p w:rsidR="002C2A0E" w:rsidRDefault="002C2A0E">
      <w:pPr>
        <w:pStyle w:val="ConsPlusTitle"/>
        <w:jc w:val="center"/>
        <w:outlineLvl w:val="2"/>
      </w:pPr>
      <w:r>
        <w:t>5. Порядок перечисления и расходования субсидии</w:t>
      </w:r>
    </w:p>
    <w:p w:rsidR="002C2A0E" w:rsidRDefault="002C2A0E">
      <w:pPr>
        <w:pStyle w:val="ConsPlusNormal"/>
      </w:pPr>
    </w:p>
    <w:p w:rsidR="002C2A0E" w:rsidRDefault="002C2A0E">
      <w:pPr>
        <w:pStyle w:val="ConsPlusNormal"/>
        <w:ind w:firstLine="540"/>
        <w:jc w:val="both"/>
      </w:pPr>
      <w:r>
        <w:t xml:space="preserve">5.1. Предоставление субсидии осуществляется на основании соглашений,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287">
        <w:r>
          <w:rPr>
            <w:color w:val="0000FF"/>
          </w:rPr>
          <w:t>пунктом 4.2</w:t>
        </w:r>
      </w:hyperlink>
      <w:r>
        <w:t xml:space="preserve"> Правил, и в сроки, установленные </w:t>
      </w:r>
      <w:hyperlink r:id="rId288">
        <w:r>
          <w:rPr>
            <w:color w:val="0000FF"/>
          </w:rPr>
          <w:t>пунктом 4.3</w:t>
        </w:r>
      </w:hyperlink>
      <w:r>
        <w:t xml:space="preserve"> Правил.</w:t>
      </w:r>
    </w:p>
    <w:p w:rsidR="002C2A0E" w:rsidRDefault="002C2A0E">
      <w:pPr>
        <w:pStyle w:val="ConsPlusNormal"/>
        <w:spacing w:before="220"/>
        <w:ind w:firstLine="540"/>
        <w:jc w:val="both"/>
      </w:pPr>
      <w:r>
        <w:t>В случае предоставления средств из федерального бюджета соглашение заключается в электронной форме в соответствии с требованиями, предусмотренными в государственной интегрированной информационной системе управления общественными финансами "Электронный бюджет".</w:t>
      </w:r>
    </w:p>
    <w:p w:rsidR="002C2A0E" w:rsidRDefault="002C2A0E">
      <w:pPr>
        <w:pStyle w:val="ConsPlusNormal"/>
        <w:spacing w:before="220"/>
        <w:ind w:firstLine="540"/>
        <w:jc w:val="both"/>
      </w:pPr>
      <w:r>
        <w:t xml:space="preserve">При наличии оснований, указанных в </w:t>
      </w:r>
      <w:hyperlink w:anchor="P1458">
        <w:r>
          <w:rPr>
            <w:color w:val="0000FF"/>
          </w:rPr>
          <w:t>пункте 4.3</w:t>
        </w:r>
      </w:hyperlink>
      <w:r>
        <w:t xml:space="preserve"> настоящего Порядка, соглашение (дополнительное соглашение) заключается не позднее 30 рабочих дней с даты внесения изменений в утвержденное распределение субсидии.</w:t>
      </w:r>
    </w:p>
    <w:p w:rsidR="002C2A0E" w:rsidRDefault="002C2A0E">
      <w:pPr>
        <w:pStyle w:val="ConsPlusNormal"/>
        <w:spacing w:before="220"/>
        <w:ind w:firstLine="540"/>
        <w:jc w:val="both"/>
      </w:pPr>
      <w:r>
        <w:t xml:space="preserve">5.2. Муниципальное образование при заключении соглашения представляет ГРБС документы в соответствии с </w:t>
      </w:r>
      <w:hyperlink r:id="rId289">
        <w:r>
          <w:rPr>
            <w:color w:val="0000FF"/>
          </w:rPr>
          <w:t>пунктом 4.4</w:t>
        </w:r>
      </w:hyperlink>
      <w:r>
        <w:t xml:space="preserve"> Правил.</w:t>
      </w:r>
    </w:p>
    <w:p w:rsidR="002C2A0E" w:rsidRDefault="002C2A0E">
      <w:pPr>
        <w:pStyle w:val="ConsPlusNormal"/>
        <w:spacing w:before="220"/>
        <w:ind w:firstLine="540"/>
        <w:jc w:val="both"/>
      </w:pPr>
      <w:r>
        <w:t>5.3. Перечисление субсидии осуществляется ГРБС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2C2A0E" w:rsidRDefault="002C2A0E">
      <w:pPr>
        <w:pStyle w:val="ConsPlusNormal"/>
        <w:spacing w:before="220"/>
        <w:ind w:firstLine="540"/>
        <w:jc w:val="both"/>
      </w:pPr>
      <w:r>
        <w:lastRenderedPageBreak/>
        <w:t>В случае предоставления средств из федерального бюджета перечисление субсидии осуществляется в установленном порядке на счета, открытые территориальным органом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2C2A0E" w:rsidRDefault="002C2A0E">
      <w:pPr>
        <w:pStyle w:val="ConsPlusNormal"/>
        <w:spacing w:before="220"/>
        <w:ind w:firstLine="540"/>
        <w:jc w:val="both"/>
      </w:pPr>
      <w:r>
        <w:t>5.4. Муниципальное образование посредством использования информационной системы "Управление бюджетным процессом Ленинградской области" представляет ГРБС платежный документ с одновременным представлением документов, подтверждающих потребность в осуществлении расходов.</w:t>
      </w:r>
    </w:p>
    <w:p w:rsidR="002C2A0E" w:rsidRDefault="002C2A0E">
      <w:pPr>
        <w:pStyle w:val="ConsPlusNormal"/>
        <w:spacing w:before="220"/>
        <w:ind w:firstLine="540"/>
        <w:jc w:val="both"/>
      </w:pPr>
      <w: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2C2A0E" w:rsidRDefault="002C2A0E">
      <w:pPr>
        <w:pStyle w:val="ConsPlusNormal"/>
        <w:spacing w:before="220"/>
        <w:ind w:firstLine="540"/>
        <w:jc w:val="both"/>
      </w:pPr>
      <w:r>
        <w:t>Ответственность за достоверность представляемых ГРБС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2C2A0E" w:rsidRDefault="002C2A0E">
      <w:pPr>
        <w:pStyle w:val="ConsPlusNormal"/>
        <w:spacing w:before="220"/>
        <w:ind w:firstLine="540"/>
        <w:jc w:val="both"/>
      </w:pPr>
      <w:r>
        <w:t>5.5. Перечисление субсидии из областного бюджета Ленинградской области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ГРБС не позднее 7-го рабочего дня с даты поступления оформленного надлежащим образом платежного документа.</w:t>
      </w:r>
    </w:p>
    <w:p w:rsidR="002C2A0E" w:rsidRDefault="002C2A0E">
      <w:pPr>
        <w:pStyle w:val="ConsPlusNormal"/>
        <w:spacing w:before="220"/>
        <w:ind w:firstLine="540"/>
        <w:jc w:val="both"/>
      </w:pPr>
      <w:r>
        <w:t>5.6. Субсидия, не использованная в текущем финансовом году, подлежит возврату в областной бюджет в порядке и сроки, установленные правовым актом Комитета финансов Ленинградской области.</w:t>
      </w:r>
    </w:p>
    <w:p w:rsidR="002C2A0E" w:rsidRDefault="002C2A0E">
      <w:pPr>
        <w:pStyle w:val="ConsPlusNormal"/>
        <w:spacing w:before="220"/>
        <w:ind w:firstLine="540"/>
        <w:jc w:val="both"/>
      </w:pPr>
      <w:r>
        <w:t>5.7. Принятие решения о подтверждении потребности в текущем году в остатках субсидии, предоставленной в отчетном году, допускается однократно в течение срока действия соглашения.</w:t>
      </w:r>
    </w:p>
    <w:p w:rsidR="002C2A0E" w:rsidRDefault="002C2A0E">
      <w:pPr>
        <w:pStyle w:val="ConsPlusNormal"/>
      </w:pPr>
    </w:p>
    <w:p w:rsidR="002C2A0E" w:rsidRDefault="002C2A0E">
      <w:pPr>
        <w:pStyle w:val="ConsPlusTitle"/>
        <w:jc w:val="center"/>
        <w:outlineLvl w:val="2"/>
      </w:pPr>
      <w:r>
        <w:t>6. Меры финансовой ответственности, применяемые</w:t>
      </w:r>
    </w:p>
    <w:p w:rsidR="002C2A0E" w:rsidRDefault="002C2A0E">
      <w:pPr>
        <w:pStyle w:val="ConsPlusTitle"/>
        <w:jc w:val="center"/>
      </w:pPr>
      <w:r>
        <w:t>к муниципальному образованию при невыполнении</w:t>
      </w:r>
    </w:p>
    <w:p w:rsidR="002C2A0E" w:rsidRDefault="002C2A0E">
      <w:pPr>
        <w:pStyle w:val="ConsPlusTitle"/>
        <w:jc w:val="center"/>
      </w:pPr>
      <w:r>
        <w:t>им условий соглашения</w:t>
      </w:r>
    </w:p>
    <w:p w:rsidR="002C2A0E" w:rsidRDefault="002C2A0E">
      <w:pPr>
        <w:pStyle w:val="ConsPlusNormal"/>
      </w:pPr>
    </w:p>
    <w:p w:rsidR="002C2A0E" w:rsidRDefault="002C2A0E">
      <w:pPr>
        <w:pStyle w:val="ConsPlusNormal"/>
        <w:ind w:firstLine="540"/>
        <w:jc w:val="both"/>
      </w:pPr>
      <w:r>
        <w:t>6.1.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ГРБС в соответствии с бюджетным законодательством Российской Федерации.</w:t>
      </w:r>
    </w:p>
    <w:p w:rsidR="002C2A0E" w:rsidRDefault="002C2A0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C2A0E" w:rsidRDefault="002C2A0E">
      <w:pPr>
        <w:pStyle w:val="ConsPlusNormal"/>
        <w:spacing w:before="220"/>
        <w:ind w:firstLine="540"/>
        <w:jc w:val="both"/>
      </w:pPr>
      <w:r>
        <w:t>6.2. Средства субсидии, использованные муниципальным образованием не по целевому назначению, подлежат возврату в областной бюджет.</w:t>
      </w:r>
    </w:p>
    <w:p w:rsidR="002C2A0E" w:rsidRDefault="002C2A0E">
      <w:pPr>
        <w:pStyle w:val="ConsPlusNormal"/>
        <w:spacing w:before="220"/>
        <w:ind w:firstLine="540"/>
        <w:jc w:val="both"/>
      </w:pPr>
      <w:r>
        <w:t xml:space="preserve">6.3.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предусмотренные </w:t>
      </w:r>
      <w:hyperlink r:id="rId290">
        <w:r>
          <w:rPr>
            <w:color w:val="0000FF"/>
          </w:rPr>
          <w:t>разделом 5</w:t>
        </w:r>
      </w:hyperlink>
      <w:r>
        <w:t xml:space="preserve"> Правил.</w:t>
      </w: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pPr>
    </w:p>
    <w:p w:rsidR="002C2A0E" w:rsidRDefault="002C2A0E">
      <w:pPr>
        <w:pStyle w:val="ConsPlusNormal"/>
        <w:jc w:val="right"/>
        <w:outlineLvl w:val="1"/>
      </w:pPr>
      <w:r>
        <w:t>Приложение 9</w:t>
      </w:r>
    </w:p>
    <w:p w:rsidR="002C2A0E" w:rsidRDefault="002C2A0E">
      <w:pPr>
        <w:pStyle w:val="ConsPlusNormal"/>
        <w:jc w:val="right"/>
      </w:pPr>
      <w:r>
        <w:t>к государственной программе...</w:t>
      </w:r>
    </w:p>
    <w:p w:rsidR="002C2A0E" w:rsidRDefault="002C2A0E">
      <w:pPr>
        <w:pStyle w:val="ConsPlusNormal"/>
      </w:pPr>
    </w:p>
    <w:p w:rsidR="002C2A0E" w:rsidRDefault="002C2A0E">
      <w:pPr>
        <w:pStyle w:val="ConsPlusTitle"/>
        <w:jc w:val="center"/>
      </w:pPr>
      <w:bookmarkStart w:id="71" w:name="P1495"/>
      <w:bookmarkEnd w:id="71"/>
      <w:r>
        <w:t>ПОРЯДОК</w:t>
      </w:r>
    </w:p>
    <w:p w:rsidR="002C2A0E" w:rsidRDefault="002C2A0E">
      <w:pPr>
        <w:pStyle w:val="ConsPlusTitle"/>
        <w:jc w:val="center"/>
      </w:pPr>
      <w:r>
        <w:t>ПРЕДОСТАВЛЕНИЯ И РАСПРЕДЕЛЕНИЯ СУБСИДИИ БЮДЖЕТАМ</w:t>
      </w:r>
    </w:p>
    <w:p w:rsidR="002C2A0E" w:rsidRDefault="002C2A0E">
      <w:pPr>
        <w:pStyle w:val="ConsPlusTitle"/>
        <w:jc w:val="center"/>
      </w:pPr>
      <w:r>
        <w:t>МУНИЦИПАЛЬНЫХ ОБРАЗОВАНИЙ ЛЕНИНГРАДСКОЙ ОБЛАСТИ</w:t>
      </w:r>
    </w:p>
    <w:p w:rsidR="002C2A0E" w:rsidRDefault="002C2A0E">
      <w:pPr>
        <w:pStyle w:val="ConsPlusTitle"/>
        <w:jc w:val="center"/>
      </w:pPr>
      <w:r>
        <w:t>НА РЕАЛИЗАЦИЮ КОМПЛЕКСА МЕРОПРИЯТИЙ ПО БОРЬБЕ С БОРЩЕВИКОМ</w:t>
      </w:r>
    </w:p>
    <w:p w:rsidR="002C2A0E" w:rsidRDefault="002C2A0E">
      <w:pPr>
        <w:pStyle w:val="ConsPlusTitle"/>
        <w:jc w:val="center"/>
      </w:pPr>
      <w:r>
        <w:t>СОСНОВСКОГО НА ТЕРРИТОРИЯХ МУНИЦИПАЛЬНЫХ ОБРАЗОВАНИЙ</w:t>
      </w:r>
    </w:p>
    <w:p w:rsidR="002C2A0E" w:rsidRDefault="002C2A0E">
      <w:pPr>
        <w:pStyle w:val="ConsPlusTitle"/>
        <w:jc w:val="center"/>
      </w:pPr>
      <w:r>
        <w:t>ЛЕНИНГРАДСКОЙ ОБЛАСТИ В РАМКАХ РЕАЛИЗАЦИИ ОТРАСЛЕВОГО</w:t>
      </w:r>
    </w:p>
    <w:p w:rsidR="002C2A0E" w:rsidRDefault="002C2A0E">
      <w:pPr>
        <w:pStyle w:val="ConsPlusTitle"/>
        <w:jc w:val="center"/>
      </w:pPr>
      <w:r>
        <w:t>ПРОЕКТА "БЛАГОУСТРОЙСТВО СЕЛЬСКИХ ТЕРРИТОРИЙ"</w:t>
      </w:r>
    </w:p>
    <w:p w:rsidR="002C2A0E" w:rsidRDefault="002C2A0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C2A0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2A0E" w:rsidRDefault="002C2A0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2A0E" w:rsidRDefault="002C2A0E">
            <w:pPr>
              <w:pStyle w:val="ConsPlusNormal"/>
              <w:jc w:val="center"/>
            </w:pPr>
            <w:r>
              <w:rPr>
                <w:color w:val="392C69"/>
              </w:rPr>
              <w:t>Список изменяющих документов</w:t>
            </w:r>
          </w:p>
          <w:p w:rsidR="002C2A0E" w:rsidRDefault="002C2A0E">
            <w:pPr>
              <w:pStyle w:val="ConsPlusNormal"/>
              <w:jc w:val="center"/>
            </w:pPr>
            <w:r>
              <w:rPr>
                <w:color w:val="392C69"/>
              </w:rPr>
              <w:t>(в ред. Постановлений Правительства Ленинградской области</w:t>
            </w:r>
          </w:p>
          <w:p w:rsidR="002C2A0E" w:rsidRDefault="002C2A0E">
            <w:pPr>
              <w:pStyle w:val="ConsPlusNormal"/>
              <w:jc w:val="center"/>
            </w:pPr>
            <w:r>
              <w:rPr>
                <w:color w:val="392C69"/>
              </w:rPr>
              <w:t xml:space="preserve">от 18.07.2024 </w:t>
            </w:r>
            <w:hyperlink r:id="rId291">
              <w:r>
                <w:rPr>
                  <w:color w:val="0000FF"/>
                </w:rPr>
                <w:t>N 496</w:t>
              </w:r>
            </w:hyperlink>
            <w:r>
              <w:rPr>
                <w:color w:val="392C69"/>
              </w:rPr>
              <w:t xml:space="preserve">, от 13.02.2025 </w:t>
            </w:r>
            <w:hyperlink r:id="rId292">
              <w:r>
                <w:rPr>
                  <w:color w:val="0000FF"/>
                </w:rPr>
                <w:t>N 148</w:t>
              </w:r>
            </w:hyperlink>
            <w:r>
              <w:rPr>
                <w:color w:val="392C69"/>
              </w:rPr>
              <w:t xml:space="preserve">, от 22.07.2025 </w:t>
            </w:r>
            <w:hyperlink r:id="rId293">
              <w:r>
                <w:rPr>
                  <w:color w:val="0000FF"/>
                </w:rPr>
                <w:t>N 646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2A0E" w:rsidRDefault="002C2A0E">
            <w:pPr>
              <w:pStyle w:val="ConsPlusNormal"/>
            </w:pPr>
          </w:p>
        </w:tc>
      </w:tr>
    </w:tbl>
    <w:p w:rsidR="002C2A0E" w:rsidRDefault="002C2A0E">
      <w:pPr>
        <w:pStyle w:val="ConsPlusNormal"/>
      </w:pPr>
    </w:p>
    <w:p w:rsidR="002C2A0E" w:rsidRDefault="002C2A0E">
      <w:pPr>
        <w:pStyle w:val="ConsPlusTitle"/>
        <w:jc w:val="center"/>
        <w:outlineLvl w:val="2"/>
      </w:pPr>
      <w:r>
        <w:t>1. Общие положения</w:t>
      </w:r>
    </w:p>
    <w:p w:rsidR="002C2A0E" w:rsidRDefault="002C2A0E">
      <w:pPr>
        <w:pStyle w:val="ConsPlusNormal"/>
      </w:pPr>
    </w:p>
    <w:p w:rsidR="002C2A0E" w:rsidRDefault="002C2A0E">
      <w:pPr>
        <w:pStyle w:val="ConsPlusNormal"/>
        <w:ind w:firstLine="540"/>
        <w:jc w:val="both"/>
      </w:pPr>
      <w:r>
        <w:t>1.1. Настоящий Порядок определяет цели, условия, порядок предоставления и распределения субсидии из областного бюджета Ленинградской области бюджетам муниципальных районов, городского (муниципального) округа, сельских и городских поселений Ленинградской области (далее - муниципальные образования)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"Благоустройство сельских территорий" (далее - субсидия) и критерии отбора муниципальных образований для предоставления субсидии.</w:t>
      </w:r>
    </w:p>
    <w:p w:rsidR="002C2A0E" w:rsidRDefault="002C2A0E">
      <w:pPr>
        <w:pStyle w:val="ConsPlusNormal"/>
        <w:jc w:val="both"/>
      </w:pPr>
      <w:r>
        <w:t xml:space="preserve">(в ред. </w:t>
      </w:r>
      <w:hyperlink r:id="rId294">
        <w:r>
          <w:rPr>
            <w:color w:val="0000FF"/>
          </w:rPr>
          <w:t>Постановления</w:t>
        </w:r>
      </w:hyperlink>
      <w:r>
        <w:t xml:space="preserve"> Правительства Ленинградской области от 13.02.2025 N 148)</w:t>
      </w:r>
    </w:p>
    <w:p w:rsidR="002C2A0E" w:rsidRDefault="002C2A0E">
      <w:pPr>
        <w:pStyle w:val="ConsPlusNormal"/>
        <w:spacing w:before="220"/>
        <w:ind w:firstLine="540"/>
        <w:jc w:val="both"/>
      </w:pPr>
      <w:r>
        <w:t xml:space="preserve">1.2. Субсидия предоставляется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решению вопросов местного значения по благоустройству территории в соответствии с </w:t>
      </w:r>
      <w:hyperlink r:id="rId295">
        <w:r>
          <w:rPr>
            <w:color w:val="0000FF"/>
          </w:rPr>
          <w:t>пунктом 19 части 1 статьи 14</w:t>
        </w:r>
      </w:hyperlink>
      <w:r>
        <w:t xml:space="preserve">, </w:t>
      </w:r>
      <w:hyperlink r:id="rId296">
        <w:r>
          <w:rPr>
            <w:color w:val="0000FF"/>
          </w:rPr>
          <w:t>частью 3 статьи 14</w:t>
        </w:r>
      </w:hyperlink>
      <w:r>
        <w:t xml:space="preserve">, </w:t>
      </w:r>
      <w:hyperlink r:id="rId297">
        <w:r>
          <w:rPr>
            <w:color w:val="0000FF"/>
          </w:rPr>
          <w:t>пунктом 25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C2A0E" w:rsidRDefault="002C2A0E">
      <w:pPr>
        <w:pStyle w:val="ConsPlusNormal"/>
        <w:spacing w:before="220"/>
        <w:ind w:firstLine="540"/>
        <w:jc w:val="both"/>
      </w:pPr>
      <w:r>
        <w:t>1.3. Субсидия предоставляется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агропромышленному и рыбохозяйственному комплексу Ленинградской области (далее - комитет).</w:t>
      </w:r>
    </w:p>
    <w:p w:rsidR="002C2A0E" w:rsidRDefault="002C2A0E">
      <w:pPr>
        <w:pStyle w:val="ConsPlusNormal"/>
      </w:pPr>
    </w:p>
    <w:p w:rsidR="002C2A0E" w:rsidRDefault="002C2A0E">
      <w:pPr>
        <w:pStyle w:val="ConsPlusTitle"/>
        <w:jc w:val="center"/>
        <w:outlineLvl w:val="2"/>
      </w:pPr>
      <w:r>
        <w:t>2. Цели и условия предоставления субсидии, критерии</w:t>
      </w:r>
    </w:p>
    <w:p w:rsidR="002C2A0E" w:rsidRDefault="002C2A0E">
      <w:pPr>
        <w:pStyle w:val="ConsPlusTitle"/>
        <w:jc w:val="center"/>
      </w:pPr>
      <w:r>
        <w:t>отбора муниципальных образований</w:t>
      </w:r>
    </w:p>
    <w:p w:rsidR="002C2A0E" w:rsidRDefault="002C2A0E">
      <w:pPr>
        <w:pStyle w:val="ConsPlusNormal"/>
      </w:pPr>
    </w:p>
    <w:p w:rsidR="002C2A0E" w:rsidRDefault="002C2A0E">
      <w:pPr>
        <w:pStyle w:val="ConsPlusNormal"/>
        <w:ind w:firstLine="540"/>
        <w:jc w:val="both"/>
      </w:pPr>
      <w:r>
        <w:t>2.1. Субсидия предоставляется в целях освобождения территорий муниципальных образований от засоренности борщевиком Сосновского.</w:t>
      </w:r>
    </w:p>
    <w:p w:rsidR="002C2A0E" w:rsidRDefault="002C2A0E">
      <w:pPr>
        <w:pStyle w:val="ConsPlusNormal"/>
        <w:spacing w:before="220"/>
        <w:ind w:firstLine="540"/>
        <w:jc w:val="both"/>
      </w:pPr>
      <w:r>
        <w:t>2.2. Результатом использования субсидии, предоставляемой на проведение однократной химической обработки борщевика Сосновского и оценку эффективности выполненных работ, является площадь территории муниципального образования, освобожденная от засоренности борщевиком Сосновского (гектаров).</w:t>
      </w:r>
    </w:p>
    <w:p w:rsidR="002C2A0E" w:rsidRDefault="002C2A0E">
      <w:pPr>
        <w:pStyle w:val="ConsPlusNormal"/>
        <w:spacing w:before="220"/>
        <w:ind w:firstLine="540"/>
        <w:jc w:val="both"/>
      </w:pPr>
      <w:r>
        <w:t xml:space="preserve">Результатом использования субсидии, предоставляемой на проведение обследования на засоренность борщевиком Сосновского, является выявленная площадь территории </w:t>
      </w:r>
      <w:r>
        <w:lastRenderedPageBreak/>
        <w:t>муниципального образования, засоренная борщевиком Сосновского (гектаров).</w:t>
      </w:r>
    </w:p>
    <w:p w:rsidR="002C2A0E" w:rsidRDefault="002C2A0E">
      <w:pPr>
        <w:pStyle w:val="ConsPlusNormal"/>
        <w:spacing w:before="220"/>
        <w:ind w:firstLine="540"/>
        <w:jc w:val="both"/>
      </w:pPr>
      <w:r>
        <w:t>Значение результата использования субсидии определяется в соответствии с заявкой муниципального образования об участии в отборе для предоставления субсидии (далее - заявка) и устанавливается соглашением о предоставлении субсидии, заключенным между комитетом и муниципальным образованием (далее - соглашение).</w:t>
      </w:r>
    </w:p>
    <w:p w:rsidR="002C2A0E" w:rsidRDefault="002C2A0E">
      <w:pPr>
        <w:pStyle w:val="ConsPlusNormal"/>
        <w:spacing w:before="220"/>
        <w:ind w:firstLine="540"/>
        <w:jc w:val="both"/>
      </w:pPr>
      <w:r>
        <w:t xml:space="preserve">2.3. Условия предоставления субсидии устанавливаются в соответствии с </w:t>
      </w:r>
      <w:hyperlink r:id="rId298">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2C2A0E" w:rsidRDefault="002C2A0E">
      <w:pPr>
        <w:pStyle w:val="ConsPlusNormal"/>
        <w:spacing w:before="220"/>
        <w:ind w:firstLine="540"/>
        <w:jc w:val="both"/>
      </w:pPr>
      <w:bookmarkStart w:id="72" w:name="P1521"/>
      <w:bookmarkEnd w:id="72"/>
      <w:r>
        <w:t>2.4. Критериями отбора муниципальных образований для предоставления субсидии являются:</w:t>
      </w:r>
    </w:p>
    <w:p w:rsidR="002C2A0E" w:rsidRDefault="002C2A0E">
      <w:pPr>
        <w:pStyle w:val="ConsPlusNormal"/>
        <w:spacing w:before="220"/>
        <w:ind w:firstLine="540"/>
        <w:jc w:val="both"/>
      </w:pPr>
      <w:r>
        <w:t>для муниципальных образований, выполняющих работы по борьбе с борщевиком Сосновского химическим методом, - наличие результатов обследования территории муниципального образования на засоренность борщевиком Сосновского;</w:t>
      </w:r>
    </w:p>
    <w:p w:rsidR="002C2A0E" w:rsidRDefault="002C2A0E">
      <w:pPr>
        <w:pStyle w:val="ConsPlusNormal"/>
        <w:spacing w:before="220"/>
        <w:ind w:firstLine="540"/>
        <w:jc w:val="both"/>
      </w:pPr>
      <w:r>
        <w:t>для муниципальных образований, выполняющих обследование на засоренность борщевиком Сосновского с определением степени засоренности территории муниципального образования и последующим составлением карт-схем засоренности территории муниципального образования, - отсутствие результатов ранее проведенного обследования территории муниципального образования на засоренность борщевиком Сосновского.</w:t>
      </w:r>
    </w:p>
    <w:p w:rsidR="002C2A0E" w:rsidRDefault="002C2A0E">
      <w:pPr>
        <w:pStyle w:val="ConsPlusNormal"/>
      </w:pPr>
    </w:p>
    <w:p w:rsidR="002C2A0E" w:rsidRDefault="002C2A0E">
      <w:pPr>
        <w:pStyle w:val="ConsPlusTitle"/>
        <w:jc w:val="center"/>
        <w:outlineLvl w:val="2"/>
      </w:pPr>
      <w:bookmarkStart w:id="73" w:name="P1525"/>
      <w:bookmarkEnd w:id="73"/>
      <w:r>
        <w:t>3. Порядок проведения отбора для предоставления</w:t>
      </w:r>
    </w:p>
    <w:p w:rsidR="002C2A0E" w:rsidRDefault="002C2A0E">
      <w:pPr>
        <w:pStyle w:val="ConsPlusTitle"/>
        <w:jc w:val="center"/>
      </w:pPr>
      <w:r>
        <w:t>и распределения субсидии</w:t>
      </w:r>
    </w:p>
    <w:p w:rsidR="002C2A0E" w:rsidRDefault="002C2A0E">
      <w:pPr>
        <w:pStyle w:val="ConsPlusNormal"/>
      </w:pPr>
    </w:p>
    <w:p w:rsidR="002C2A0E" w:rsidRDefault="002C2A0E">
      <w:pPr>
        <w:pStyle w:val="ConsPlusNormal"/>
        <w:ind w:firstLine="540"/>
        <w:jc w:val="both"/>
      </w:pPr>
      <w:r>
        <w:t xml:space="preserve">3.1. Отбор муниципальных образований для предоставления субсидии осуществляется на основе перечня критериев, установленных </w:t>
      </w:r>
      <w:hyperlink w:anchor="P1521">
        <w:r>
          <w:rPr>
            <w:color w:val="0000FF"/>
          </w:rPr>
          <w:t>пунктом 2.4</w:t>
        </w:r>
      </w:hyperlink>
      <w:r>
        <w:t xml:space="preserve"> настоящего Порядка.</w:t>
      </w:r>
    </w:p>
    <w:p w:rsidR="002C2A0E" w:rsidRDefault="002C2A0E">
      <w:pPr>
        <w:pStyle w:val="ConsPlusNormal"/>
        <w:spacing w:before="220"/>
        <w:ind w:firstLine="540"/>
        <w:jc w:val="both"/>
      </w:pPr>
      <w:r>
        <w:t>3.2. Комитет в письменной форме информирует администрации муниципальных образований о дате размещения на странице комитета на официальном портале Администрации Ленинградской области в информационно-телекоммуникационной сети "Интернет" (далее - официальная страница комитета в сети "Интернет") извещения о приеме заявок муниципальных образований на участие в отборе для предоставления субсидии.</w:t>
      </w:r>
    </w:p>
    <w:p w:rsidR="002C2A0E" w:rsidRDefault="002C2A0E">
      <w:pPr>
        <w:pStyle w:val="ConsPlusNormal"/>
        <w:spacing w:before="220"/>
        <w:ind w:firstLine="540"/>
        <w:jc w:val="both"/>
      </w:pPr>
      <w:r>
        <w:t>Извещение о приеме заявок муниципальных образований на участие в отборе для предоставления субсидии содержит:</w:t>
      </w:r>
    </w:p>
    <w:p w:rsidR="002C2A0E" w:rsidRDefault="002C2A0E">
      <w:pPr>
        <w:pStyle w:val="ConsPlusNormal"/>
        <w:spacing w:before="220"/>
        <w:ind w:firstLine="540"/>
        <w:jc w:val="both"/>
      </w:pPr>
      <w:r>
        <w:t>полное наименование комитета, место нахождения, почтовый адрес, адрес электронной почты, номер контактного телефона;</w:t>
      </w:r>
    </w:p>
    <w:p w:rsidR="002C2A0E" w:rsidRDefault="002C2A0E">
      <w:pPr>
        <w:pStyle w:val="ConsPlusNormal"/>
        <w:spacing w:before="220"/>
        <w:ind w:firstLine="540"/>
        <w:jc w:val="both"/>
      </w:pPr>
      <w:r>
        <w:t>доменное имя сайта в сети "Интернет", на котором размещается информация о проведении отбора;</w:t>
      </w:r>
    </w:p>
    <w:p w:rsidR="002C2A0E" w:rsidRDefault="002C2A0E">
      <w:pPr>
        <w:pStyle w:val="ConsPlusNormal"/>
        <w:spacing w:before="220"/>
        <w:ind w:firstLine="540"/>
        <w:jc w:val="both"/>
      </w:pPr>
      <w:r>
        <w:t>информация о виде отбора (основной или дополнительный);</w:t>
      </w:r>
    </w:p>
    <w:p w:rsidR="002C2A0E" w:rsidRDefault="002C2A0E">
      <w:pPr>
        <w:pStyle w:val="ConsPlusNormal"/>
        <w:spacing w:before="220"/>
        <w:ind w:firstLine="540"/>
        <w:jc w:val="both"/>
      </w:pPr>
      <w:r>
        <w:t>критерии отбора муниципальных образований;</w:t>
      </w:r>
    </w:p>
    <w:p w:rsidR="002C2A0E" w:rsidRDefault="002C2A0E">
      <w:pPr>
        <w:pStyle w:val="ConsPlusNormal"/>
        <w:spacing w:before="220"/>
        <w:ind w:firstLine="540"/>
        <w:jc w:val="both"/>
      </w:pPr>
      <w:r>
        <w:t>результат (результаты) использования субсидии;</w:t>
      </w:r>
    </w:p>
    <w:p w:rsidR="002C2A0E" w:rsidRDefault="002C2A0E">
      <w:pPr>
        <w:pStyle w:val="ConsPlusNormal"/>
        <w:spacing w:before="220"/>
        <w:ind w:firstLine="540"/>
        <w:jc w:val="both"/>
      </w:pPr>
      <w:r>
        <w:t>дата начала и дата окончания срока приема заявок;</w:t>
      </w:r>
    </w:p>
    <w:p w:rsidR="002C2A0E" w:rsidRDefault="002C2A0E">
      <w:pPr>
        <w:pStyle w:val="ConsPlusNormal"/>
        <w:spacing w:before="220"/>
        <w:ind w:firstLine="540"/>
        <w:jc w:val="both"/>
      </w:pPr>
      <w:r>
        <w:t>дата окончания срока отбора муниципальных образований;</w:t>
      </w:r>
    </w:p>
    <w:p w:rsidR="002C2A0E" w:rsidRDefault="002C2A0E">
      <w:pPr>
        <w:pStyle w:val="ConsPlusNormal"/>
        <w:spacing w:before="220"/>
        <w:ind w:firstLine="540"/>
        <w:jc w:val="both"/>
      </w:pPr>
      <w:r>
        <w:lastRenderedPageBreak/>
        <w:t>дата уведомления муниципальных образований о результатах отбора с указанием получателей субсидии;</w:t>
      </w:r>
    </w:p>
    <w:p w:rsidR="002C2A0E" w:rsidRDefault="002C2A0E">
      <w:pPr>
        <w:pStyle w:val="ConsPlusNormal"/>
        <w:spacing w:before="220"/>
        <w:ind w:firstLine="540"/>
        <w:jc w:val="both"/>
      </w:pPr>
      <w:r>
        <w:t>форма заявки на участие в отборе;</w:t>
      </w:r>
    </w:p>
    <w:p w:rsidR="002C2A0E" w:rsidRDefault="002C2A0E">
      <w:pPr>
        <w:pStyle w:val="ConsPlusNormal"/>
        <w:spacing w:before="220"/>
        <w:ind w:firstLine="540"/>
        <w:jc w:val="both"/>
      </w:pPr>
      <w:r>
        <w:t>перечень документов, прилагаемых к заявке;</w:t>
      </w:r>
    </w:p>
    <w:p w:rsidR="002C2A0E" w:rsidRDefault="002C2A0E">
      <w:pPr>
        <w:pStyle w:val="ConsPlusNormal"/>
        <w:spacing w:before="220"/>
        <w:ind w:firstLine="540"/>
        <w:jc w:val="both"/>
      </w:pPr>
      <w:r>
        <w:t>порядок отзыва заявки участником отбора;</w:t>
      </w:r>
    </w:p>
    <w:p w:rsidR="002C2A0E" w:rsidRDefault="002C2A0E">
      <w:pPr>
        <w:pStyle w:val="ConsPlusNormal"/>
        <w:spacing w:before="220"/>
        <w:ind w:firstLine="540"/>
        <w:jc w:val="both"/>
      </w:pPr>
      <w:r>
        <w:t>основания для отклонения заявок.</w:t>
      </w:r>
    </w:p>
    <w:p w:rsidR="002C2A0E" w:rsidRDefault="002C2A0E">
      <w:pPr>
        <w:pStyle w:val="ConsPlusNormal"/>
        <w:spacing w:before="220"/>
        <w:ind w:firstLine="540"/>
        <w:jc w:val="both"/>
      </w:pPr>
      <w:r>
        <w:t>При наличии технической возможности муниципальное образование вправе представить заявку в электронном виде в информационно-аналитической системе "ГИС АПК".</w:t>
      </w:r>
    </w:p>
    <w:p w:rsidR="002C2A0E" w:rsidRDefault="002C2A0E">
      <w:pPr>
        <w:pStyle w:val="ConsPlusNormal"/>
        <w:jc w:val="both"/>
      </w:pPr>
      <w:r>
        <w:t xml:space="preserve">(п. 3.2 в ред. </w:t>
      </w:r>
      <w:hyperlink r:id="rId299">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3.3. Прием заявок от муниципальных образований осуществляется комитетом в течение 10 рабочих дней с даты размещения на официальной странице комитета в сети "Интернет" (</w:t>
      </w:r>
      <w:hyperlink r:id="rId300">
        <w:r>
          <w:rPr>
            <w:color w:val="0000FF"/>
          </w:rPr>
          <w:t>www.agroprom.lenobl.ru</w:t>
        </w:r>
      </w:hyperlink>
      <w:r>
        <w:t>) извещения о приеме заявок муниципальных образований на участие в отборе для предоставления субсидии.</w:t>
      </w:r>
    </w:p>
    <w:p w:rsidR="002C2A0E" w:rsidRDefault="002C2A0E">
      <w:pPr>
        <w:pStyle w:val="ConsPlusNormal"/>
        <w:spacing w:before="220"/>
        <w:ind w:firstLine="540"/>
        <w:jc w:val="both"/>
      </w:pPr>
      <w:r>
        <w:t>Комитет вправе перенести дату окончания срока приема заявок.</w:t>
      </w:r>
    </w:p>
    <w:p w:rsidR="002C2A0E" w:rsidRDefault="002C2A0E">
      <w:pPr>
        <w:pStyle w:val="ConsPlusNormal"/>
        <w:jc w:val="both"/>
      </w:pPr>
      <w:r>
        <w:t xml:space="preserve">(абзац введен </w:t>
      </w:r>
      <w:hyperlink r:id="rId301">
        <w:r>
          <w:rPr>
            <w:color w:val="0000FF"/>
          </w:rPr>
          <w:t>Постановлением</w:t>
        </w:r>
      </w:hyperlink>
      <w:r>
        <w:t xml:space="preserve"> Правительства Ленинградской области от 18.07.2024 N 496)</w:t>
      </w:r>
    </w:p>
    <w:p w:rsidR="002C2A0E" w:rsidRDefault="002C2A0E">
      <w:pPr>
        <w:pStyle w:val="ConsPlusNormal"/>
        <w:spacing w:before="220"/>
        <w:ind w:firstLine="540"/>
        <w:jc w:val="both"/>
      </w:pPr>
      <w:r>
        <w:t>Информация о переносе срока приема заявок вносится в извещение и размещается на официальной странице комитета в сети "Интернет" не позднее двух рабочих дней до даты окончания срока приема заявок.</w:t>
      </w:r>
    </w:p>
    <w:p w:rsidR="002C2A0E" w:rsidRDefault="002C2A0E">
      <w:pPr>
        <w:pStyle w:val="ConsPlusNormal"/>
        <w:jc w:val="both"/>
      </w:pPr>
      <w:r>
        <w:t xml:space="preserve">(абзац введен </w:t>
      </w:r>
      <w:hyperlink r:id="rId302">
        <w:r>
          <w:rPr>
            <w:color w:val="0000FF"/>
          </w:rPr>
          <w:t>Постановлением</w:t>
        </w:r>
      </w:hyperlink>
      <w:r>
        <w:t xml:space="preserve"> Правительства Ленинградской области от 18.07.2024 N 496)</w:t>
      </w:r>
    </w:p>
    <w:p w:rsidR="002C2A0E" w:rsidRDefault="002C2A0E">
      <w:pPr>
        <w:pStyle w:val="ConsPlusNormal"/>
        <w:spacing w:before="220"/>
        <w:ind w:firstLine="540"/>
        <w:jc w:val="both"/>
      </w:pPr>
      <w:bookmarkStart w:id="74" w:name="P1550"/>
      <w:bookmarkEnd w:id="74"/>
      <w:r>
        <w:t>3.4. Основаниями для отклонения комитетом заявки являются:</w:t>
      </w:r>
    </w:p>
    <w:p w:rsidR="002C2A0E" w:rsidRDefault="002C2A0E">
      <w:pPr>
        <w:pStyle w:val="ConsPlusNormal"/>
        <w:spacing w:before="220"/>
        <w:ind w:firstLine="540"/>
        <w:jc w:val="both"/>
      </w:pPr>
      <w:r>
        <w:t>несоответствие представленной муниципальным образованием заявки и(или) документов требованиям, указанным в извещении;</w:t>
      </w:r>
    </w:p>
    <w:p w:rsidR="002C2A0E" w:rsidRDefault="002C2A0E">
      <w:pPr>
        <w:pStyle w:val="ConsPlusNormal"/>
        <w:spacing w:before="220"/>
        <w:ind w:firstLine="540"/>
        <w:jc w:val="both"/>
      </w:pPr>
      <w:r>
        <w:t>несоответствие представленной муниципальным образованием заявки и(или) документов требованиям, предъявляемым к их оформлению;</w:t>
      </w:r>
    </w:p>
    <w:p w:rsidR="002C2A0E" w:rsidRDefault="002C2A0E">
      <w:pPr>
        <w:pStyle w:val="ConsPlusNormal"/>
        <w:spacing w:before="220"/>
        <w:ind w:firstLine="540"/>
        <w:jc w:val="both"/>
      </w:pPr>
      <w:r>
        <w:t>представление муниципальным образованием документов, прилагаемых к заявке, не в полном объеме;</w:t>
      </w:r>
    </w:p>
    <w:p w:rsidR="002C2A0E" w:rsidRDefault="002C2A0E">
      <w:pPr>
        <w:pStyle w:val="ConsPlusNormal"/>
        <w:spacing w:before="220"/>
        <w:ind w:firstLine="540"/>
        <w:jc w:val="both"/>
      </w:pPr>
      <w:r>
        <w:t>подача заявки с нарушением срока, установленного извещением.</w:t>
      </w:r>
    </w:p>
    <w:p w:rsidR="002C2A0E" w:rsidRDefault="002C2A0E">
      <w:pPr>
        <w:pStyle w:val="ConsPlusNormal"/>
        <w:jc w:val="both"/>
      </w:pPr>
      <w:r>
        <w:t xml:space="preserve">(п. 3.4 в ред. </w:t>
      </w:r>
      <w:hyperlink r:id="rId303">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3.5. Правовым актом комитета утверждаются форма заявки, перечень прилагаемых к заявке документов, а также требования к их оформлению.</w:t>
      </w:r>
    </w:p>
    <w:p w:rsidR="002C2A0E" w:rsidRDefault="002C2A0E">
      <w:pPr>
        <w:pStyle w:val="ConsPlusNormal"/>
        <w:spacing w:before="220"/>
        <w:ind w:firstLine="540"/>
        <w:jc w:val="both"/>
      </w:pPr>
      <w:r>
        <w:t xml:space="preserve">3.6. В течение трех рабочих дней со дня регистрации заявки в комитете по основанию, определенному в </w:t>
      </w:r>
      <w:hyperlink w:anchor="P1550">
        <w:r>
          <w:rPr>
            <w:color w:val="0000FF"/>
          </w:rPr>
          <w:t>пункте 3.4</w:t>
        </w:r>
      </w:hyperlink>
      <w:r>
        <w:t xml:space="preserve"> настоящего Порядка, комитет принимает решение об отклонении заявки либо о принятии ее к рассмотрению, о чем муниципальные образования уведомляются в письменной форме не позднее двух рабочих дней с даты принятия соответствующего решения.</w:t>
      </w:r>
    </w:p>
    <w:p w:rsidR="002C2A0E" w:rsidRDefault="002C2A0E">
      <w:pPr>
        <w:pStyle w:val="ConsPlusNormal"/>
        <w:spacing w:before="220"/>
        <w:ind w:firstLine="540"/>
        <w:jc w:val="both"/>
      </w:pPr>
      <w:r>
        <w:t>3.7. После устранения причин, послуживших основанием для принятия решения об отклонении заявки, муниципальное образование вправе вновь подать заявку в пределах срока приема заявок.</w:t>
      </w:r>
    </w:p>
    <w:p w:rsidR="002C2A0E" w:rsidRDefault="002C2A0E">
      <w:pPr>
        <w:pStyle w:val="ConsPlusNormal"/>
        <w:spacing w:before="220"/>
        <w:ind w:firstLine="540"/>
        <w:jc w:val="both"/>
      </w:pPr>
      <w:r>
        <w:t xml:space="preserve">3.8. Комитет осуществляет отбор муниципальных образований в соответствии с критериями, указанными в </w:t>
      </w:r>
      <w:hyperlink w:anchor="P1521">
        <w:r>
          <w:rPr>
            <w:color w:val="0000FF"/>
          </w:rPr>
          <w:t>пункте 2.4</w:t>
        </w:r>
      </w:hyperlink>
      <w:r>
        <w:t xml:space="preserve"> настоящего Порядка, в течение 15 рабочих дней с даты окончания срока приема заявок.</w:t>
      </w:r>
    </w:p>
    <w:p w:rsidR="002C2A0E" w:rsidRDefault="002C2A0E">
      <w:pPr>
        <w:pStyle w:val="ConsPlusNormal"/>
        <w:spacing w:before="220"/>
        <w:ind w:firstLine="540"/>
        <w:jc w:val="both"/>
      </w:pPr>
      <w:r>
        <w:lastRenderedPageBreak/>
        <w:t>Муниципальное образование вправе отозвать заявку до даты окончания срока приема заявок, направив в комитет соответствующее письменное уведомление.</w:t>
      </w:r>
    </w:p>
    <w:p w:rsidR="002C2A0E" w:rsidRDefault="002C2A0E">
      <w:pPr>
        <w:pStyle w:val="ConsPlusNormal"/>
        <w:spacing w:before="220"/>
        <w:ind w:firstLine="540"/>
        <w:jc w:val="both"/>
      </w:pPr>
      <w:r>
        <w:t>Заявка считается отозванной с даты получения комитетом соответствующего письменного уведомления.</w:t>
      </w:r>
    </w:p>
    <w:p w:rsidR="002C2A0E" w:rsidRDefault="002C2A0E">
      <w:pPr>
        <w:pStyle w:val="ConsPlusNormal"/>
        <w:spacing w:before="220"/>
        <w:ind w:firstLine="540"/>
        <w:jc w:val="both"/>
      </w:pPr>
      <w:r>
        <w:t>Отозванные заявки не учитываются при определении количества заявок, представленных на участие в отборе.</w:t>
      </w:r>
    </w:p>
    <w:p w:rsidR="002C2A0E" w:rsidRDefault="002C2A0E">
      <w:pPr>
        <w:pStyle w:val="ConsPlusNormal"/>
        <w:spacing w:before="220"/>
        <w:ind w:firstLine="540"/>
        <w:jc w:val="both"/>
      </w:pPr>
      <w:r>
        <w:t>Муниципальное образование вправе вновь подать ранее отозванную заявку в пределах срока приема заявок.</w:t>
      </w:r>
    </w:p>
    <w:p w:rsidR="002C2A0E" w:rsidRDefault="002C2A0E">
      <w:pPr>
        <w:pStyle w:val="ConsPlusNormal"/>
        <w:jc w:val="both"/>
      </w:pPr>
      <w:r>
        <w:t xml:space="preserve">(п. 3.8 в ред. </w:t>
      </w:r>
      <w:hyperlink r:id="rId304">
        <w:r>
          <w:rPr>
            <w:color w:val="0000FF"/>
          </w:rPr>
          <w:t>Постановления</w:t>
        </w:r>
      </w:hyperlink>
      <w:r>
        <w:t xml:space="preserve"> Правительства Ленинградской области от 18.07.2024 N 496)</w:t>
      </w:r>
    </w:p>
    <w:p w:rsidR="002C2A0E" w:rsidRDefault="002C2A0E">
      <w:pPr>
        <w:pStyle w:val="ConsPlusNormal"/>
        <w:spacing w:before="220"/>
        <w:ind w:firstLine="540"/>
        <w:jc w:val="both"/>
      </w:pPr>
      <w:r>
        <w:t>3.9. В целях отбора муниципальных образований для предоставления субсидии комитет принимает решение о создании комиссии по отбору муниципальных образований для участия в мероприятиях государственной программы (далее - комиссия).</w:t>
      </w:r>
    </w:p>
    <w:p w:rsidR="002C2A0E" w:rsidRDefault="002C2A0E">
      <w:pPr>
        <w:pStyle w:val="ConsPlusNormal"/>
        <w:jc w:val="both"/>
      </w:pPr>
      <w:r>
        <w:t xml:space="preserve">(в ред. </w:t>
      </w:r>
      <w:hyperlink r:id="rId305">
        <w:r>
          <w:rPr>
            <w:color w:val="0000FF"/>
          </w:rPr>
          <w:t>Постановления</w:t>
        </w:r>
      </w:hyperlink>
      <w:r>
        <w:t xml:space="preserve"> Правительства Ленинградской области от 22.07.2025 N 646)</w:t>
      </w:r>
    </w:p>
    <w:p w:rsidR="002C2A0E" w:rsidRDefault="002C2A0E">
      <w:pPr>
        <w:pStyle w:val="ConsPlusNormal"/>
        <w:spacing w:before="220"/>
        <w:ind w:firstLine="540"/>
        <w:jc w:val="both"/>
      </w:pPr>
      <w:r>
        <w:t>Персональный состав комиссии и положение о комиссии утверждаются нормативным правовым актом комитета.</w:t>
      </w:r>
    </w:p>
    <w:p w:rsidR="002C2A0E" w:rsidRDefault="002C2A0E">
      <w:pPr>
        <w:pStyle w:val="ConsPlusNormal"/>
        <w:spacing w:before="220"/>
        <w:ind w:firstLine="540"/>
        <w:jc w:val="both"/>
      </w:pPr>
      <w:r>
        <w:t>3.10. Отбор муниципальных образований для предоставления субсидии на очередной финансовый год и на плановый период осуществляется комитетом в году, предшествующем году предоставления субсидии.</w:t>
      </w:r>
    </w:p>
    <w:p w:rsidR="002C2A0E" w:rsidRDefault="002C2A0E">
      <w:pPr>
        <w:pStyle w:val="ConsPlusNormal"/>
        <w:spacing w:before="220"/>
        <w:ind w:firstLine="540"/>
        <w:jc w:val="both"/>
      </w:pPr>
      <w:r>
        <w:t xml:space="preserve">3.11. Комиссия осуществляет отбор муниципальных образований в соответствии с критериями, указанными в </w:t>
      </w:r>
      <w:hyperlink w:anchor="P1521">
        <w:r>
          <w:rPr>
            <w:color w:val="0000FF"/>
          </w:rPr>
          <w:t>пункте 2.4</w:t>
        </w:r>
      </w:hyperlink>
      <w:r>
        <w:t xml:space="preserve"> настоящего Порядка, на основании представленных заявок.</w:t>
      </w:r>
    </w:p>
    <w:p w:rsidR="002C2A0E" w:rsidRDefault="002C2A0E">
      <w:pPr>
        <w:pStyle w:val="ConsPlusNormal"/>
        <w:spacing w:before="220"/>
        <w:ind w:firstLine="540"/>
        <w:jc w:val="both"/>
      </w:pPr>
      <w:bookmarkStart w:id="75" w:name="P1570"/>
      <w:bookmarkEnd w:id="75"/>
      <w:r>
        <w:t>3.12. Решение комиссии с результатами оценок заявок муниципальных образований оформляется протоколом в течение двух рабочих дней с даты проведения заседания комиссии.</w:t>
      </w:r>
    </w:p>
    <w:p w:rsidR="002C2A0E" w:rsidRDefault="002C2A0E">
      <w:pPr>
        <w:pStyle w:val="ConsPlusNormal"/>
        <w:spacing w:before="220"/>
        <w:ind w:firstLine="540"/>
        <w:jc w:val="both"/>
      </w:pPr>
      <w:bookmarkStart w:id="76" w:name="P1571"/>
      <w:bookmarkEnd w:id="76"/>
      <w:r>
        <w:t xml:space="preserve">3.13. Комитет на основании протокола, указанного в </w:t>
      </w:r>
      <w:hyperlink w:anchor="P1570">
        <w:r>
          <w:rPr>
            <w:color w:val="0000FF"/>
          </w:rPr>
          <w:t>пункте 3.12</w:t>
        </w:r>
      </w:hyperlink>
      <w:r>
        <w:t xml:space="preserve"> настоящего Порядка, принимает решение о победителях отбора (получателях субсидии) в течение двух рабочих дней с даты оформления протокола посредством принятия соответствующего правового акта комитета.</w:t>
      </w:r>
    </w:p>
    <w:p w:rsidR="002C2A0E" w:rsidRDefault="002C2A0E">
      <w:pPr>
        <w:pStyle w:val="ConsPlusNormal"/>
        <w:spacing w:before="220"/>
        <w:ind w:firstLine="540"/>
        <w:jc w:val="both"/>
      </w:pPr>
      <w:r>
        <w:t xml:space="preserve">3.14. Комитет в течение пяти рабочих дней с даты принятия правового акта, указанного в </w:t>
      </w:r>
      <w:hyperlink w:anchor="P1571">
        <w:r>
          <w:rPr>
            <w:color w:val="0000FF"/>
          </w:rPr>
          <w:t>пункте 3.13</w:t>
        </w:r>
      </w:hyperlink>
      <w:r>
        <w:t xml:space="preserve"> настоящего Порядка, уведомляет муниципальные образования о результатах отбора с указанием получателей субсидии путем размещения информации на официальном сайте комитета в сети "Интернет".</w:t>
      </w:r>
    </w:p>
    <w:p w:rsidR="002C2A0E" w:rsidRDefault="002C2A0E">
      <w:pPr>
        <w:pStyle w:val="ConsPlusNormal"/>
        <w:spacing w:before="220"/>
        <w:ind w:firstLine="540"/>
        <w:jc w:val="both"/>
      </w:pPr>
      <w:r>
        <w:t>3.15. Комитет направляет предложения по распределению субсидии в Комитет финансов Ленинградской области в сроки, установленные планом-графиком подготовки проекта областного закона об областном бюджете Ленинградской области и(или) проекта о внесении изменений в областной закон об областном бюджете Ленинградской области.</w:t>
      </w:r>
    </w:p>
    <w:p w:rsidR="002C2A0E" w:rsidRDefault="002C2A0E">
      <w:pPr>
        <w:pStyle w:val="ConsPlusNormal"/>
        <w:spacing w:before="220"/>
        <w:ind w:firstLine="540"/>
        <w:jc w:val="both"/>
      </w:pPr>
      <w:r>
        <w:t>3.16. 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w:t>
      </w:r>
    </w:p>
    <w:p w:rsidR="002C2A0E" w:rsidRDefault="002C2A0E">
      <w:pPr>
        <w:pStyle w:val="ConsPlusNormal"/>
        <w:spacing w:before="220"/>
        <w:ind w:firstLine="540"/>
        <w:jc w:val="both"/>
      </w:pPr>
      <w:r>
        <w:t>Распределение субсидии осуществляется исходя из расчетного объема средств, необходимого для достижения значений результатов использования субсидии, по формуле:</w:t>
      </w:r>
    </w:p>
    <w:p w:rsidR="002C2A0E" w:rsidRDefault="002C2A0E">
      <w:pPr>
        <w:pStyle w:val="ConsPlusNormal"/>
      </w:pPr>
    </w:p>
    <w:p w:rsidR="002C2A0E" w:rsidRDefault="002C2A0E">
      <w:pPr>
        <w:pStyle w:val="ConsPlusNormal"/>
        <w:jc w:val="center"/>
      </w:pPr>
      <w:r>
        <w:t>Сi = РОСi x УСi,</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lastRenderedPageBreak/>
        <w:t>Сi - объем субсидии бюджету i-го муниципального образования;</w:t>
      </w:r>
    </w:p>
    <w:p w:rsidR="002C2A0E" w:rsidRDefault="002C2A0E">
      <w:pPr>
        <w:pStyle w:val="ConsPlusNormal"/>
        <w:jc w:val="both"/>
      </w:pPr>
      <w:r>
        <w:t xml:space="preserve">(в ред. </w:t>
      </w:r>
      <w:hyperlink r:id="rId306">
        <w:r>
          <w:rPr>
            <w:color w:val="0000FF"/>
          </w:rPr>
          <w:t>Постановления</w:t>
        </w:r>
      </w:hyperlink>
      <w:r>
        <w:t xml:space="preserve"> Правительства Ленинградской области от 13.02.2025 N 148)</w:t>
      </w:r>
    </w:p>
    <w:p w:rsidR="002C2A0E" w:rsidRDefault="002C2A0E">
      <w:pPr>
        <w:pStyle w:val="ConsPlusNormal"/>
        <w:spacing w:before="220"/>
        <w:ind w:firstLine="540"/>
        <w:jc w:val="both"/>
      </w:pPr>
      <w:r>
        <w:t>УСi - предельный уровень софинансирования для i-го муниципального образования, устанавливаемый распоряжением Правительства Ленинградской области;</w:t>
      </w:r>
    </w:p>
    <w:p w:rsidR="002C2A0E" w:rsidRDefault="002C2A0E">
      <w:pPr>
        <w:pStyle w:val="ConsPlusNormal"/>
        <w:spacing w:before="220"/>
        <w:ind w:firstLine="540"/>
        <w:jc w:val="both"/>
      </w:pPr>
      <w:r>
        <w:t>РОСi - расчетный объем расходов, необходимый для достижения значений результатов использования субсидии i-м муниципальным образованием, определяемый по формуле:</w:t>
      </w:r>
    </w:p>
    <w:p w:rsidR="002C2A0E" w:rsidRDefault="002C2A0E">
      <w:pPr>
        <w:pStyle w:val="ConsPlusNormal"/>
      </w:pPr>
    </w:p>
    <w:p w:rsidR="002C2A0E" w:rsidRDefault="002C2A0E">
      <w:pPr>
        <w:pStyle w:val="ConsPlusNormal"/>
        <w:jc w:val="center"/>
      </w:pPr>
      <w:r>
        <w:t>РОСi = R1i + R2i,</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R1i - общий объем расходов на проведение работ по борьбе с борщевиком Сосновского химическим методом с использованием однократной обработки в i-м муниципальном образовании, рассчитывается по формуле:</w:t>
      </w:r>
    </w:p>
    <w:p w:rsidR="002C2A0E" w:rsidRDefault="002C2A0E">
      <w:pPr>
        <w:pStyle w:val="ConsPlusNormal"/>
      </w:pPr>
    </w:p>
    <w:p w:rsidR="002C2A0E" w:rsidRDefault="002C2A0E">
      <w:pPr>
        <w:pStyle w:val="ConsPlusNormal"/>
        <w:jc w:val="center"/>
      </w:pPr>
      <w:r>
        <w:t>R1i = Si x Ст,</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Si - количество гектаров в i-м муниципальном образовании, на которых планируется выполнение работ по борьбе с борщевиком Сосновского химическим методом с использованием однократной обработки;</w:t>
      </w:r>
    </w:p>
    <w:p w:rsidR="002C2A0E" w:rsidRDefault="002C2A0E">
      <w:pPr>
        <w:pStyle w:val="ConsPlusNormal"/>
        <w:spacing w:before="220"/>
        <w:ind w:firstLine="540"/>
        <w:jc w:val="both"/>
      </w:pPr>
      <w:r>
        <w:t>Ст - стоимость работ по борьбе с борщевиком Сосновского химическим методом (но не более предельного значения стоимости, установленного правовым актом комитета);</w:t>
      </w:r>
    </w:p>
    <w:p w:rsidR="002C2A0E" w:rsidRDefault="002C2A0E">
      <w:pPr>
        <w:pStyle w:val="ConsPlusNormal"/>
        <w:spacing w:before="220"/>
        <w:ind w:firstLine="540"/>
        <w:jc w:val="both"/>
      </w:pPr>
      <w:r>
        <w:t>R2i - общий объем расходов на выполнение обследования на засоренность борщевиком Сосновского в i-м муниципальном образовании, рассчитывается по формуле:</w:t>
      </w:r>
    </w:p>
    <w:p w:rsidR="002C2A0E" w:rsidRDefault="002C2A0E">
      <w:pPr>
        <w:pStyle w:val="ConsPlusNormal"/>
      </w:pPr>
    </w:p>
    <w:p w:rsidR="002C2A0E" w:rsidRDefault="002C2A0E">
      <w:pPr>
        <w:pStyle w:val="ConsPlusNormal"/>
        <w:jc w:val="center"/>
      </w:pPr>
      <w:r>
        <w:t>R2i = Sоi x Сто,</w:t>
      </w:r>
    </w:p>
    <w:p w:rsidR="002C2A0E" w:rsidRDefault="002C2A0E">
      <w:pPr>
        <w:pStyle w:val="ConsPlusNormal"/>
      </w:pPr>
    </w:p>
    <w:p w:rsidR="002C2A0E" w:rsidRDefault="002C2A0E">
      <w:pPr>
        <w:pStyle w:val="ConsPlusNormal"/>
        <w:ind w:firstLine="540"/>
        <w:jc w:val="both"/>
      </w:pPr>
      <w:r>
        <w:t>где:</w:t>
      </w:r>
    </w:p>
    <w:p w:rsidR="002C2A0E" w:rsidRDefault="002C2A0E">
      <w:pPr>
        <w:pStyle w:val="ConsPlusNormal"/>
        <w:spacing w:before="220"/>
        <w:ind w:firstLine="540"/>
        <w:jc w:val="both"/>
      </w:pPr>
      <w:r>
        <w:t>Sоi - обследуемая площадь в i-м муниципальном образовании;</w:t>
      </w:r>
    </w:p>
    <w:p w:rsidR="002C2A0E" w:rsidRDefault="002C2A0E">
      <w:pPr>
        <w:pStyle w:val="ConsPlusNormal"/>
        <w:spacing w:before="220"/>
        <w:ind w:firstLine="540"/>
        <w:jc w:val="both"/>
      </w:pPr>
      <w:r>
        <w:t>Сто - стоимость работ на реализацию комплекса мероприятий по борьбе с борщевиком Сосновского на 1 га, но не более предельного значения стоимости работ на реализацию комплекса мероприятий по борьбе с борщевиком Сосновского на 1 га, утверждаемого правовым актом комитета.</w:t>
      </w:r>
    </w:p>
    <w:p w:rsidR="002C2A0E" w:rsidRDefault="002C2A0E">
      <w:pPr>
        <w:pStyle w:val="ConsPlusNormal"/>
      </w:pPr>
    </w:p>
    <w:p w:rsidR="002C2A0E" w:rsidRDefault="002C2A0E">
      <w:pPr>
        <w:pStyle w:val="ConsPlusNormal"/>
        <w:ind w:firstLine="540"/>
        <w:jc w:val="both"/>
      </w:pPr>
      <w:r>
        <w:t>3.17. Утвержденный для муниципального образования объем субсидии может быть пересмотрен:</w:t>
      </w:r>
    </w:p>
    <w:p w:rsidR="002C2A0E" w:rsidRDefault="002C2A0E">
      <w:pPr>
        <w:pStyle w:val="ConsPlusNormal"/>
        <w:spacing w:before="220"/>
        <w:ind w:firstLine="540"/>
        <w:jc w:val="both"/>
      </w:pPr>
      <w:r>
        <w:t>а) при отказе муниципального образования от заключения соглашения;</w:t>
      </w:r>
    </w:p>
    <w:p w:rsidR="002C2A0E" w:rsidRDefault="002C2A0E">
      <w:pPr>
        <w:pStyle w:val="ConsPlusNormal"/>
        <w:spacing w:before="220"/>
        <w:ind w:firstLine="540"/>
        <w:jc w:val="both"/>
      </w:pPr>
      <w:r>
        <w:t>б) при наличии экономии бюджетных средств в результате проведения конкурсных процедур;</w:t>
      </w:r>
    </w:p>
    <w:p w:rsidR="002C2A0E" w:rsidRDefault="002C2A0E">
      <w:pPr>
        <w:pStyle w:val="ConsPlusNormal"/>
        <w:spacing w:before="220"/>
        <w:ind w:firstLine="540"/>
        <w:jc w:val="both"/>
      </w:pPr>
      <w:r>
        <w:t>в) при распределении нераспределенного объема субсидии в текущем финансовом году.</w:t>
      </w:r>
    </w:p>
    <w:p w:rsidR="002C2A0E" w:rsidRDefault="002C2A0E">
      <w:pPr>
        <w:pStyle w:val="ConsPlusNormal"/>
        <w:spacing w:before="220"/>
        <w:ind w:firstLine="540"/>
        <w:jc w:val="both"/>
      </w:pPr>
      <w:r>
        <w:t>3.18. Дополнительный отбор муниципальных образований для предоставления субсидии проводится в следующих случаях:</w:t>
      </w:r>
    </w:p>
    <w:p w:rsidR="002C2A0E" w:rsidRDefault="002C2A0E">
      <w:pPr>
        <w:pStyle w:val="ConsPlusNormal"/>
        <w:spacing w:before="220"/>
        <w:ind w:firstLine="540"/>
        <w:jc w:val="both"/>
      </w:pPr>
      <w:r>
        <w:t xml:space="preserve">при увеличении общего объема бюджетных ассигнований областного бюджета, </w:t>
      </w:r>
      <w:r>
        <w:lastRenderedPageBreak/>
        <w:t>предусмотренного для предоставления субсидии;</w:t>
      </w:r>
    </w:p>
    <w:p w:rsidR="002C2A0E" w:rsidRDefault="002C2A0E">
      <w:pPr>
        <w:pStyle w:val="ConsPlusNormal"/>
        <w:spacing w:before="220"/>
        <w:ind w:firstLine="540"/>
        <w:jc w:val="both"/>
      </w:pPr>
      <w:r>
        <w:t>при наличии экономии бюджетных средств по ранее распределенным субсидиям в результате проведения конкурсных процедур и(или) отказа муниципального образования от предоставления субсидии (части субсидии).</w:t>
      </w:r>
    </w:p>
    <w:p w:rsidR="002C2A0E" w:rsidRDefault="002C2A0E">
      <w:pPr>
        <w:pStyle w:val="ConsPlusNormal"/>
        <w:spacing w:before="220"/>
        <w:ind w:firstLine="540"/>
        <w:jc w:val="both"/>
      </w:pPr>
      <w:r>
        <w:t xml:space="preserve">Дополнительный отбор муниципальных образований для предоставления субсидии осуществляется в соответствии с </w:t>
      </w:r>
      <w:hyperlink w:anchor="P1525">
        <w:r>
          <w:rPr>
            <w:color w:val="0000FF"/>
          </w:rPr>
          <w:t>разделом 3</w:t>
        </w:r>
      </w:hyperlink>
      <w:r>
        <w:t xml:space="preserve"> настоящего Порядка.</w:t>
      </w:r>
    </w:p>
    <w:p w:rsidR="002C2A0E" w:rsidRDefault="002C2A0E">
      <w:pPr>
        <w:pStyle w:val="ConsPlusNormal"/>
      </w:pPr>
    </w:p>
    <w:p w:rsidR="002C2A0E" w:rsidRDefault="002C2A0E">
      <w:pPr>
        <w:pStyle w:val="ConsPlusTitle"/>
        <w:jc w:val="center"/>
        <w:outlineLvl w:val="2"/>
      </w:pPr>
      <w:r>
        <w:t>4. Порядок перечисления и расходования субсидии</w:t>
      </w:r>
    </w:p>
    <w:p w:rsidR="002C2A0E" w:rsidRDefault="002C2A0E">
      <w:pPr>
        <w:pStyle w:val="ConsPlusNormal"/>
      </w:pPr>
    </w:p>
    <w:p w:rsidR="002C2A0E" w:rsidRDefault="002C2A0E">
      <w:pPr>
        <w:pStyle w:val="ConsPlusNormal"/>
        <w:ind w:firstLine="540"/>
        <w:jc w:val="both"/>
      </w:pPr>
      <w:r>
        <w:t xml:space="preserve">4.1. Предоставление субсидии осуществляется на основании соглашений о предоставлении субсидии, заключаемых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соответствии с требованиями, установленными </w:t>
      </w:r>
      <w:hyperlink r:id="rId307">
        <w:r>
          <w:rPr>
            <w:color w:val="0000FF"/>
          </w:rPr>
          <w:t>пунктом 4.2</w:t>
        </w:r>
      </w:hyperlink>
      <w:r>
        <w:t xml:space="preserve"> Правил, и в сроки, установленные </w:t>
      </w:r>
      <w:hyperlink r:id="rId308">
        <w:r>
          <w:rPr>
            <w:color w:val="0000FF"/>
          </w:rPr>
          <w:t>пунктом 4.3</w:t>
        </w:r>
      </w:hyperlink>
      <w:r>
        <w:t xml:space="preserve"> Правил.</w:t>
      </w:r>
    </w:p>
    <w:p w:rsidR="002C2A0E" w:rsidRDefault="002C2A0E">
      <w:pPr>
        <w:pStyle w:val="ConsPlusNormal"/>
        <w:spacing w:before="220"/>
        <w:ind w:firstLine="540"/>
        <w:jc w:val="both"/>
      </w:pPr>
      <w:r>
        <w:t xml:space="preserve">4.2. Муниципальное образование при заключении соглашения представляет в комитет документы в соответствии с </w:t>
      </w:r>
      <w:hyperlink r:id="rId309">
        <w:r>
          <w:rPr>
            <w:color w:val="0000FF"/>
          </w:rPr>
          <w:t>пунктом 4.4</w:t>
        </w:r>
      </w:hyperlink>
      <w:r>
        <w:t xml:space="preserve"> Правил.</w:t>
      </w:r>
    </w:p>
    <w:p w:rsidR="002C2A0E" w:rsidRDefault="002C2A0E">
      <w:pPr>
        <w:pStyle w:val="ConsPlusNormal"/>
        <w:spacing w:before="220"/>
        <w:ind w:firstLine="540"/>
        <w:jc w:val="both"/>
      </w:pPr>
      <w:r>
        <w:t>4.3.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2C2A0E" w:rsidRDefault="002C2A0E">
      <w:pPr>
        <w:pStyle w:val="ConsPlusNormal"/>
        <w:spacing w:before="220"/>
        <w:ind w:firstLine="540"/>
        <w:jc w:val="both"/>
      </w:pPr>
      <w:r>
        <w:t>4.4. Муниципальное образование посредством использования информационной системы "Управление бюджетным процессом Ленинградской области" представляет в комитет платежный документ с одновременным представлением документов, подтверждающих потребность в осуществлении расходов.</w:t>
      </w:r>
    </w:p>
    <w:p w:rsidR="002C2A0E" w:rsidRDefault="002C2A0E">
      <w:pPr>
        <w:pStyle w:val="ConsPlusNormal"/>
        <w:spacing w:before="220"/>
        <w:ind w:firstLine="540"/>
        <w:jc w:val="both"/>
      </w:pPr>
      <w:r>
        <w:t>Исчерпывающий перечень документов, подтверждающих потребность в осуществлении расходов за счет средств субсидии, определяется соглашением.</w:t>
      </w:r>
    </w:p>
    <w:p w:rsidR="002C2A0E" w:rsidRDefault="002C2A0E">
      <w:pPr>
        <w:pStyle w:val="ConsPlusNormal"/>
        <w:spacing w:before="220"/>
        <w:ind w:firstLine="540"/>
        <w:jc w:val="both"/>
      </w:pPr>
      <w: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2C2A0E" w:rsidRDefault="002C2A0E">
      <w:pPr>
        <w:pStyle w:val="ConsPlusNormal"/>
        <w:spacing w:before="220"/>
        <w:ind w:firstLine="540"/>
        <w:jc w:val="both"/>
      </w:pPr>
      <w:r>
        <w:t>4.5.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7-го рабочего дня с даты поступления оформленного надлежащим образом платежного документа.</w:t>
      </w:r>
    </w:p>
    <w:p w:rsidR="002C2A0E" w:rsidRDefault="002C2A0E">
      <w:pPr>
        <w:pStyle w:val="ConsPlusNormal"/>
        <w:spacing w:before="220"/>
        <w:ind w:firstLine="540"/>
        <w:jc w:val="both"/>
      </w:pPr>
      <w:r>
        <w:t>4.6. Субсидии, не использованные в текущем финансовом году, подлежат возврату в областной бюджет в порядке и сроки, установленные правовым актом Комитета финансов Ленинградской области.</w:t>
      </w:r>
    </w:p>
    <w:p w:rsidR="002C2A0E" w:rsidRDefault="002C2A0E">
      <w:pPr>
        <w:pStyle w:val="ConsPlusNormal"/>
        <w:spacing w:before="220"/>
        <w:ind w:firstLine="540"/>
        <w:jc w:val="both"/>
      </w:pPr>
      <w:r>
        <w:t>4.7.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2C2A0E" w:rsidRDefault="002C2A0E">
      <w:pPr>
        <w:pStyle w:val="ConsPlusNormal"/>
      </w:pPr>
    </w:p>
    <w:p w:rsidR="002C2A0E" w:rsidRDefault="002C2A0E">
      <w:pPr>
        <w:pStyle w:val="ConsPlusTitle"/>
        <w:jc w:val="center"/>
        <w:outlineLvl w:val="2"/>
      </w:pPr>
      <w:r>
        <w:t>5. Меры финансовой ответственности, применяемые</w:t>
      </w:r>
    </w:p>
    <w:p w:rsidR="002C2A0E" w:rsidRDefault="002C2A0E">
      <w:pPr>
        <w:pStyle w:val="ConsPlusTitle"/>
        <w:jc w:val="center"/>
      </w:pPr>
      <w:r>
        <w:t>к муниципальному образованию при невыполнении</w:t>
      </w:r>
    </w:p>
    <w:p w:rsidR="002C2A0E" w:rsidRDefault="002C2A0E">
      <w:pPr>
        <w:pStyle w:val="ConsPlusTitle"/>
        <w:jc w:val="center"/>
      </w:pPr>
      <w:r>
        <w:t>им условий соглашения</w:t>
      </w:r>
    </w:p>
    <w:p w:rsidR="002C2A0E" w:rsidRDefault="002C2A0E">
      <w:pPr>
        <w:pStyle w:val="ConsPlusNormal"/>
      </w:pPr>
    </w:p>
    <w:p w:rsidR="002C2A0E" w:rsidRDefault="002C2A0E">
      <w:pPr>
        <w:pStyle w:val="ConsPlusNormal"/>
        <w:ind w:firstLine="540"/>
        <w:jc w:val="both"/>
      </w:pPr>
      <w:r>
        <w:t xml:space="preserve">5.1.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w:t>
      </w:r>
      <w:r>
        <w:lastRenderedPageBreak/>
        <w:t>Российской Федерации.</w:t>
      </w:r>
    </w:p>
    <w:p w:rsidR="002C2A0E" w:rsidRDefault="002C2A0E">
      <w:pPr>
        <w:pStyle w:val="ConsPlusNormal"/>
        <w:spacing w:before="220"/>
        <w:ind w:firstLine="540"/>
        <w:jc w:val="both"/>
      </w:pPr>
      <w:r>
        <w:t>Контроль за соблюдением целей, порядка и условий предоставления субсидии,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является субсидия,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2C2A0E" w:rsidRDefault="002C2A0E">
      <w:pPr>
        <w:pStyle w:val="ConsPlusNormal"/>
        <w:spacing w:before="220"/>
        <w:ind w:firstLine="540"/>
        <w:jc w:val="both"/>
      </w:pPr>
      <w:r>
        <w:t xml:space="preserve">5.2. В случае недостижения муниципальным образованием значений результатов использования субсидии, предусмотренных соглашением, к муниципальному образованию применяются меры ответственности в соответствии с </w:t>
      </w:r>
      <w:hyperlink r:id="rId310">
        <w:r>
          <w:rPr>
            <w:color w:val="0000FF"/>
          </w:rPr>
          <w:t>разделом 5</w:t>
        </w:r>
      </w:hyperlink>
      <w:r>
        <w:t xml:space="preserve"> Правил.</w:t>
      </w:r>
    </w:p>
    <w:p w:rsidR="002C2A0E" w:rsidRDefault="002C2A0E">
      <w:pPr>
        <w:pStyle w:val="ConsPlusNormal"/>
        <w:spacing w:before="220"/>
        <w:ind w:firstLine="540"/>
        <w:jc w:val="both"/>
      </w:pPr>
      <w:r>
        <w:t>5.3. Средства субсидии, использованные муниципальным образованием не по целевому назначению, подлежат возврату в областной бюджет.</w:t>
      </w:r>
    </w:p>
    <w:p w:rsidR="002C2A0E" w:rsidRDefault="002C2A0E">
      <w:pPr>
        <w:pStyle w:val="ConsPlusNormal"/>
        <w:ind w:firstLine="540"/>
        <w:jc w:val="both"/>
      </w:pPr>
    </w:p>
    <w:p w:rsidR="002C2A0E" w:rsidRDefault="002C2A0E">
      <w:pPr>
        <w:pStyle w:val="ConsPlusNormal"/>
      </w:pPr>
    </w:p>
    <w:p w:rsidR="002C2A0E" w:rsidRDefault="002C2A0E">
      <w:pPr>
        <w:pStyle w:val="ConsPlusNormal"/>
        <w:pBdr>
          <w:bottom w:val="single" w:sz="6" w:space="0" w:color="auto"/>
        </w:pBdr>
        <w:spacing w:before="100" w:after="100"/>
        <w:jc w:val="both"/>
        <w:rPr>
          <w:sz w:val="2"/>
          <w:szCs w:val="2"/>
        </w:rPr>
      </w:pPr>
    </w:p>
    <w:p w:rsidR="000F741A" w:rsidRDefault="000F741A">
      <w:bookmarkStart w:id="77" w:name="_GoBack"/>
      <w:bookmarkEnd w:id="77"/>
    </w:p>
    <w:sectPr w:rsidR="000F741A" w:rsidSect="00885E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A0E"/>
    <w:rsid w:val="000F741A"/>
    <w:rsid w:val="002C2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A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2A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2A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2A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2A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2A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2A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2A0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2A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2A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2A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2A0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2A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2A0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2A0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2A0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92528&amp;dst=100037" TargetMode="External"/><Relationship Id="rId299" Type="http://schemas.openxmlformats.org/officeDocument/2006/relationships/hyperlink" Target="https://login.consultant.ru/link/?req=doc&amp;base=SPB&amp;n=295237&amp;dst=100017" TargetMode="External"/><Relationship Id="rId21" Type="http://schemas.openxmlformats.org/officeDocument/2006/relationships/hyperlink" Target="https://login.consultant.ru/link/?req=doc&amp;base=SPB&amp;n=309859&amp;dst=100017" TargetMode="External"/><Relationship Id="rId63" Type="http://schemas.openxmlformats.org/officeDocument/2006/relationships/hyperlink" Target="https://login.consultant.ru/link/?req=doc&amp;base=SPB&amp;n=309706&amp;dst=100013" TargetMode="External"/><Relationship Id="rId159" Type="http://schemas.openxmlformats.org/officeDocument/2006/relationships/hyperlink" Target="http://www.agroprom.lenobl.ru" TargetMode="External"/><Relationship Id="rId170" Type="http://schemas.openxmlformats.org/officeDocument/2006/relationships/hyperlink" Target="https://login.consultant.ru/link/?req=doc&amp;base=SPB&amp;n=308870&amp;dst=100538" TargetMode="External"/><Relationship Id="rId226" Type="http://schemas.openxmlformats.org/officeDocument/2006/relationships/hyperlink" Target="https://login.consultant.ru/link/?req=doc&amp;base=SPB&amp;n=308870&amp;dst=100587" TargetMode="External"/><Relationship Id="rId268" Type="http://schemas.openxmlformats.org/officeDocument/2006/relationships/hyperlink" Target="https://login.consultant.ru/link/?req=doc&amp;base=SPB&amp;n=308870&amp;dst=100538" TargetMode="External"/><Relationship Id="rId32" Type="http://schemas.openxmlformats.org/officeDocument/2006/relationships/hyperlink" Target="https://login.consultant.ru/link/?req=doc&amp;base=SPB&amp;n=314640&amp;dst=100005" TargetMode="External"/><Relationship Id="rId74" Type="http://schemas.openxmlformats.org/officeDocument/2006/relationships/hyperlink" Target="https://login.consultant.ru/link/?req=doc&amp;base=SPB&amp;n=292528&amp;dst=100014" TargetMode="External"/><Relationship Id="rId128" Type="http://schemas.openxmlformats.org/officeDocument/2006/relationships/hyperlink" Target="https://login.consultant.ru/link/?req=doc&amp;base=LAW&amp;n=50690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PB&amp;n=308870&amp;dst=100449" TargetMode="External"/><Relationship Id="rId237" Type="http://schemas.openxmlformats.org/officeDocument/2006/relationships/hyperlink" Target="https://login.consultant.ru/link/?req=doc&amp;base=LAW&amp;n=501480&amp;dst=100124" TargetMode="External"/><Relationship Id="rId279" Type="http://schemas.openxmlformats.org/officeDocument/2006/relationships/hyperlink" Target="https://login.consultant.ru/link/?req=doc&amp;base=LAW&amp;n=508490" TargetMode="External"/><Relationship Id="rId43" Type="http://schemas.openxmlformats.org/officeDocument/2006/relationships/hyperlink" Target="https://login.consultant.ru/link/?req=doc&amp;base=SPB&amp;n=314640&amp;dst=100005" TargetMode="External"/><Relationship Id="rId139" Type="http://schemas.openxmlformats.org/officeDocument/2006/relationships/hyperlink" Target="https://login.consultant.ru/link/?req=doc&amp;base=SPB&amp;n=295237&amp;dst=100011" TargetMode="External"/><Relationship Id="rId290" Type="http://schemas.openxmlformats.org/officeDocument/2006/relationships/hyperlink" Target="https://login.consultant.ru/link/?req=doc&amp;base=SPB&amp;n=308870&amp;dst=100547" TargetMode="External"/><Relationship Id="rId304" Type="http://schemas.openxmlformats.org/officeDocument/2006/relationships/hyperlink" Target="https://login.consultant.ru/link/?req=doc&amp;base=SPB&amp;n=295237&amp;dst=100042" TargetMode="External"/><Relationship Id="rId85" Type="http://schemas.openxmlformats.org/officeDocument/2006/relationships/hyperlink" Target="https://login.consultant.ru/link/?req=doc&amp;base=LAW&amp;n=490978&amp;dst=100034" TargetMode="External"/><Relationship Id="rId150" Type="http://schemas.openxmlformats.org/officeDocument/2006/relationships/hyperlink" Target="https://login.consultant.ru/link/?req=doc&amp;base=LAW&amp;n=501480&amp;dst=101021" TargetMode="External"/><Relationship Id="rId192" Type="http://schemas.openxmlformats.org/officeDocument/2006/relationships/hyperlink" Target="https://login.consultant.ru/link/?req=doc&amp;base=SPB&amp;n=292528&amp;dst=100148" TargetMode="External"/><Relationship Id="rId206" Type="http://schemas.openxmlformats.org/officeDocument/2006/relationships/hyperlink" Target="https://login.consultant.ru/link/?req=doc&amp;base=LAW&amp;n=511262&amp;dst=62" TargetMode="External"/><Relationship Id="rId248" Type="http://schemas.openxmlformats.org/officeDocument/2006/relationships/hyperlink" Target="https://login.consultant.ru/link/?req=doc&amp;base=SPB&amp;n=308870&amp;dst=100635" TargetMode="External"/><Relationship Id="rId12" Type="http://schemas.openxmlformats.org/officeDocument/2006/relationships/hyperlink" Target="https://login.consultant.ru/link/?req=doc&amp;base=SPB&amp;n=255451&amp;dst=100005" TargetMode="External"/><Relationship Id="rId108" Type="http://schemas.openxmlformats.org/officeDocument/2006/relationships/hyperlink" Target="https://login.consultant.ru/link/?req=doc&amp;base=SPB&amp;n=308870&amp;dst=100547" TargetMode="External"/><Relationship Id="rId54" Type="http://schemas.openxmlformats.org/officeDocument/2006/relationships/hyperlink" Target="https://login.consultant.ru/link/?req=doc&amp;base=SPB&amp;n=309706&amp;dst=100007" TargetMode="External"/><Relationship Id="rId96" Type="http://schemas.openxmlformats.org/officeDocument/2006/relationships/hyperlink" Target="https://login.consultant.ru/link/?req=doc&amp;base=SPB&amp;n=292528&amp;dst=100029" TargetMode="External"/><Relationship Id="rId161" Type="http://schemas.openxmlformats.org/officeDocument/2006/relationships/hyperlink" Target="https://login.consultant.ru/link/?req=doc&amp;base=SPB&amp;n=292528&amp;dst=100062" TargetMode="External"/><Relationship Id="rId217" Type="http://schemas.openxmlformats.org/officeDocument/2006/relationships/hyperlink" Target="https://login.consultant.ru/link/?req=doc&amp;base=LAW&amp;n=513383&amp;dst=105998" TargetMode="External"/><Relationship Id="rId259" Type="http://schemas.openxmlformats.org/officeDocument/2006/relationships/hyperlink" Target="https://login.consultant.ru/link/?req=doc&amp;base=SPB&amp;n=292528&amp;dst=100271" TargetMode="External"/><Relationship Id="rId23" Type="http://schemas.openxmlformats.org/officeDocument/2006/relationships/hyperlink" Target="https://login.consultant.ru/link/?req=doc&amp;base=SPB&amp;n=277475&amp;dst=100005" TargetMode="External"/><Relationship Id="rId119" Type="http://schemas.openxmlformats.org/officeDocument/2006/relationships/hyperlink" Target="https://login.consultant.ru/link/?req=doc&amp;base=LAW&amp;n=464177&amp;dst=6" TargetMode="External"/><Relationship Id="rId270" Type="http://schemas.openxmlformats.org/officeDocument/2006/relationships/hyperlink" Target="https://login.consultant.ru/link/?req=doc&amp;base=SPB&amp;n=292528&amp;dst=100274" TargetMode="External"/><Relationship Id="rId44" Type="http://schemas.openxmlformats.org/officeDocument/2006/relationships/hyperlink" Target="https://login.consultant.ru/link/?req=doc&amp;base=SPB&amp;n=309706&amp;dst=100006" TargetMode="External"/><Relationship Id="rId65" Type="http://schemas.openxmlformats.org/officeDocument/2006/relationships/hyperlink" Target="https://login.consultant.ru/link/?req=doc&amp;base=LAW&amp;n=511394&amp;dst=2505" TargetMode="External"/><Relationship Id="rId86" Type="http://schemas.openxmlformats.org/officeDocument/2006/relationships/hyperlink" Target="https://login.consultant.ru/link/?req=doc&amp;base=LAW&amp;n=490978&amp;dst=100035" TargetMode="External"/><Relationship Id="rId130" Type="http://schemas.openxmlformats.org/officeDocument/2006/relationships/hyperlink" Target="https://login.consultant.ru/link/?req=doc&amp;base=SPB&amp;n=292528&amp;dst=100050" TargetMode="External"/><Relationship Id="rId151" Type="http://schemas.openxmlformats.org/officeDocument/2006/relationships/hyperlink" Target="https://login.consultant.ru/link/?req=doc&amp;base=LAW&amp;n=501480&amp;dst=101109" TargetMode="External"/><Relationship Id="rId172" Type="http://schemas.openxmlformats.org/officeDocument/2006/relationships/hyperlink" Target="https://login.consultant.ru/link/?req=doc&amp;base=SPB&amp;n=292528&amp;dst=100137" TargetMode="External"/><Relationship Id="rId193" Type="http://schemas.openxmlformats.org/officeDocument/2006/relationships/hyperlink" Target="https://login.consultant.ru/link/?req=doc&amp;base=SPB&amp;n=308870&amp;dst=100587" TargetMode="External"/><Relationship Id="rId207" Type="http://schemas.openxmlformats.org/officeDocument/2006/relationships/hyperlink" Target="https://login.consultant.ru/link/?req=doc&amp;base=SPB&amp;n=292528&amp;dst=100153" TargetMode="External"/><Relationship Id="rId228" Type="http://schemas.openxmlformats.org/officeDocument/2006/relationships/hyperlink" Target="https://login.consultant.ru/link/?req=doc&amp;base=SPB&amp;n=308870&amp;dst=100635" TargetMode="External"/><Relationship Id="rId249" Type="http://schemas.openxmlformats.org/officeDocument/2006/relationships/hyperlink" Target="https://login.consultant.ru/link/?req=doc&amp;base=SPB&amp;n=295237&amp;dst=100015" TargetMode="External"/><Relationship Id="rId13" Type="http://schemas.openxmlformats.org/officeDocument/2006/relationships/hyperlink" Target="https://login.consultant.ru/link/?req=doc&amp;base=SPB&amp;n=260315&amp;dst=100005" TargetMode="External"/><Relationship Id="rId109" Type="http://schemas.openxmlformats.org/officeDocument/2006/relationships/hyperlink" Target="https://login.consultant.ru/link/?req=doc&amp;base=SPB&amp;n=292528&amp;dst=100036" TargetMode="External"/><Relationship Id="rId260" Type="http://schemas.openxmlformats.org/officeDocument/2006/relationships/hyperlink" Target="https://login.consultant.ru/link/?req=doc&amp;base=SPB&amp;n=308870&amp;dst=100449" TargetMode="External"/><Relationship Id="rId281" Type="http://schemas.openxmlformats.org/officeDocument/2006/relationships/hyperlink" Target="https://login.consultant.ru/link/?req=doc&amp;base=LAW&amp;n=513383&amp;dst=105793" TargetMode="External"/><Relationship Id="rId34" Type="http://schemas.openxmlformats.org/officeDocument/2006/relationships/hyperlink" Target="https://login.consultant.ru/link/?req=doc&amp;base=SPB&amp;n=315279&amp;dst=100070" TargetMode="External"/><Relationship Id="rId55" Type="http://schemas.openxmlformats.org/officeDocument/2006/relationships/hyperlink" Target="https://login.consultant.ru/link/?req=doc&amp;base=LAW&amp;n=511982" TargetMode="External"/><Relationship Id="rId76" Type="http://schemas.openxmlformats.org/officeDocument/2006/relationships/hyperlink" Target="https://login.consultant.ru/link/?req=doc&amp;base=SPB&amp;n=292528&amp;dst=100017" TargetMode="External"/><Relationship Id="rId97" Type="http://schemas.openxmlformats.org/officeDocument/2006/relationships/hyperlink" Target="https://login.consultant.ru/link/?req=doc&amp;base=LAW&amp;n=490978&amp;dst=100124" TargetMode="External"/><Relationship Id="rId120" Type="http://schemas.openxmlformats.org/officeDocument/2006/relationships/hyperlink" Target="https://login.consultant.ru/link/?req=doc&amp;base=SPB&amp;n=292528&amp;dst=100041" TargetMode="External"/><Relationship Id="rId141" Type="http://schemas.openxmlformats.org/officeDocument/2006/relationships/hyperlink" Target="https://login.consultant.ru/link/?req=doc&amp;base=SPB&amp;n=308870&amp;dst=100641" TargetMode="External"/><Relationship Id="rId7" Type="http://schemas.openxmlformats.org/officeDocument/2006/relationships/hyperlink" Target="https://login.consultant.ru/link/?req=doc&amp;base=SPB&amp;n=234602&amp;dst=100005" TargetMode="External"/><Relationship Id="rId162" Type="http://schemas.openxmlformats.org/officeDocument/2006/relationships/hyperlink" Target="https://login.consultant.ru/link/?req=doc&amp;base=SPB&amp;n=292528&amp;dst=100077" TargetMode="External"/><Relationship Id="rId183" Type="http://schemas.openxmlformats.org/officeDocument/2006/relationships/hyperlink" Target="http://www.agroprom.lenobl.ru" TargetMode="External"/><Relationship Id="rId218" Type="http://schemas.openxmlformats.org/officeDocument/2006/relationships/hyperlink" Target="https://login.consultant.ru/link/?req=doc&amp;base=LAW&amp;n=513383&amp;dst=20952" TargetMode="External"/><Relationship Id="rId239" Type="http://schemas.openxmlformats.org/officeDocument/2006/relationships/hyperlink" Target="https://login.consultant.ru/link/?req=doc&amp;base=SPB&amp;n=292528&amp;dst=100170" TargetMode="External"/><Relationship Id="rId250" Type="http://schemas.openxmlformats.org/officeDocument/2006/relationships/hyperlink" Target="https://login.consultant.ru/link/?req=doc&amp;base=SPB&amp;n=308870&amp;dst=100523" TargetMode="External"/><Relationship Id="rId271" Type="http://schemas.openxmlformats.org/officeDocument/2006/relationships/hyperlink" Target="https://login.consultant.ru/link/?req=doc&amp;base=SPB&amp;n=295237&amp;dst=100015" TargetMode="External"/><Relationship Id="rId292" Type="http://schemas.openxmlformats.org/officeDocument/2006/relationships/hyperlink" Target="https://login.consultant.ru/link/?req=doc&amp;base=SPB&amp;n=306303&amp;dst=100008" TargetMode="External"/><Relationship Id="rId306" Type="http://schemas.openxmlformats.org/officeDocument/2006/relationships/hyperlink" Target="https://login.consultant.ru/link/?req=doc&amp;base=SPB&amp;n=306303&amp;dst=100012" TargetMode="External"/><Relationship Id="rId24" Type="http://schemas.openxmlformats.org/officeDocument/2006/relationships/hyperlink" Target="https://login.consultant.ru/link/?req=doc&amp;base=SPB&amp;n=280369&amp;dst=100005" TargetMode="External"/><Relationship Id="rId45" Type="http://schemas.openxmlformats.org/officeDocument/2006/relationships/hyperlink" Target="https://login.consultant.ru/link/?req=doc&amp;base=LAW&amp;n=211112&amp;dst=100009" TargetMode="External"/><Relationship Id="rId66" Type="http://schemas.openxmlformats.org/officeDocument/2006/relationships/hyperlink" Target="https://login.consultant.ru/link/?req=doc&amp;base=SPB&amp;n=292528&amp;dst=100011" TargetMode="External"/><Relationship Id="rId87" Type="http://schemas.openxmlformats.org/officeDocument/2006/relationships/hyperlink" Target="https://login.consultant.ru/link/?req=doc&amp;base=LAW&amp;n=490978&amp;dst=100037" TargetMode="External"/><Relationship Id="rId110" Type="http://schemas.openxmlformats.org/officeDocument/2006/relationships/hyperlink" Target="https://login.consultant.ru/link/?req=doc&amp;base=SPB&amp;n=295237&amp;dst=100011" TargetMode="External"/><Relationship Id="rId131" Type="http://schemas.openxmlformats.org/officeDocument/2006/relationships/hyperlink" Target="https://login.consultant.ru/link/?req=doc&amp;base=LAW&amp;n=506905" TargetMode="External"/><Relationship Id="rId152" Type="http://schemas.openxmlformats.org/officeDocument/2006/relationships/hyperlink" Target="https://login.consultant.ru/link/?req=doc&amp;base=LAW&amp;n=501480&amp;dst=101031" TargetMode="External"/><Relationship Id="rId173" Type="http://schemas.openxmlformats.org/officeDocument/2006/relationships/hyperlink" Target="https://login.consultant.ru/link/?req=doc&amp;base=SPB&amp;n=295237&amp;dst=100011" TargetMode="External"/><Relationship Id="rId194" Type="http://schemas.openxmlformats.org/officeDocument/2006/relationships/hyperlink" Target="https://login.consultant.ru/link/?req=doc&amp;base=SPB&amp;n=308870&amp;dst=100634" TargetMode="External"/><Relationship Id="rId208" Type="http://schemas.openxmlformats.org/officeDocument/2006/relationships/hyperlink" Target="https://login.consultant.ru/link/?req=doc&amp;base=SPB&amp;n=295237&amp;dst=100013" TargetMode="External"/><Relationship Id="rId229" Type="http://schemas.openxmlformats.org/officeDocument/2006/relationships/hyperlink" Target="https://login.consultant.ru/link/?req=doc&amp;base=SPB&amp;n=295237&amp;dst=100014" TargetMode="External"/><Relationship Id="rId240" Type="http://schemas.openxmlformats.org/officeDocument/2006/relationships/hyperlink" Target="https://login.consultant.ru/link/?req=doc&amp;base=SPB&amp;n=308870&amp;dst=100449" TargetMode="External"/><Relationship Id="rId261" Type="http://schemas.openxmlformats.org/officeDocument/2006/relationships/hyperlink" Target="https://login.consultant.ru/link/?req=doc&amp;base=SPB&amp;n=292528&amp;dst=100273" TargetMode="External"/><Relationship Id="rId14" Type="http://schemas.openxmlformats.org/officeDocument/2006/relationships/hyperlink" Target="https://login.consultant.ru/link/?req=doc&amp;base=SPB&amp;n=263039&amp;dst=100005" TargetMode="External"/><Relationship Id="rId35" Type="http://schemas.openxmlformats.org/officeDocument/2006/relationships/hyperlink" Target="https://login.consultant.ru/link/?req=doc&amp;base=SPB&amp;n=226780&amp;dst=100041" TargetMode="External"/><Relationship Id="rId56" Type="http://schemas.openxmlformats.org/officeDocument/2006/relationships/hyperlink" Target="https://login.consultant.ru/link/?req=doc&amp;base=SPB&amp;n=221116&amp;dst=101224" TargetMode="External"/><Relationship Id="rId77" Type="http://schemas.openxmlformats.org/officeDocument/2006/relationships/hyperlink" Target="https://login.consultant.ru/link/?req=doc&amp;base=SPB&amp;n=292528&amp;dst=100018" TargetMode="External"/><Relationship Id="rId100" Type="http://schemas.openxmlformats.org/officeDocument/2006/relationships/hyperlink" Target="https://login.consultant.ru/link/?req=doc&amp;base=SPB&amp;n=292528&amp;dst=100031" TargetMode="External"/><Relationship Id="rId282" Type="http://schemas.openxmlformats.org/officeDocument/2006/relationships/hyperlink" Target="https://login.consultant.ru/link/?req=doc&amp;base=LAW&amp;n=513383&amp;dst=105793" TargetMode="External"/><Relationship Id="rId8" Type="http://schemas.openxmlformats.org/officeDocument/2006/relationships/hyperlink" Target="https://login.consultant.ru/link/?req=doc&amp;base=SPB&amp;n=235651&amp;dst=100005" TargetMode="External"/><Relationship Id="rId98" Type="http://schemas.openxmlformats.org/officeDocument/2006/relationships/hyperlink" Target="https://login.consultant.ru/link/?req=doc&amp;base=LAW&amp;n=490978&amp;dst=100141" TargetMode="External"/><Relationship Id="rId121" Type="http://schemas.openxmlformats.org/officeDocument/2006/relationships/hyperlink" Target="https://login.consultant.ru/link/?req=doc&amp;base=SPB&amp;n=292528&amp;dst=100042" TargetMode="External"/><Relationship Id="rId142" Type="http://schemas.openxmlformats.org/officeDocument/2006/relationships/hyperlink" Target="https://login.consultant.ru/link/?req=doc&amp;base=SPB&amp;n=308870&amp;dst=100538" TargetMode="External"/><Relationship Id="rId163" Type="http://schemas.openxmlformats.org/officeDocument/2006/relationships/image" Target="media/image1.wmf"/><Relationship Id="rId184" Type="http://schemas.openxmlformats.org/officeDocument/2006/relationships/hyperlink" Target="https://login.consultant.ru/link/?req=doc&amp;base=LAW&amp;n=506905" TargetMode="External"/><Relationship Id="rId219" Type="http://schemas.openxmlformats.org/officeDocument/2006/relationships/hyperlink" Target="https://login.consultant.ru/link/?req=doc&amp;base=LAW&amp;n=513383&amp;dst=20953" TargetMode="External"/><Relationship Id="rId230" Type="http://schemas.openxmlformats.org/officeDocument/2006/relationships/hyperlink" Target="https://login.consultant.ru/link/?req=doc&amp;base=SPB&amp;n=308870&amp;dst=100523" TargetMode="External"/><Relationship Id="rId251" Type="http://schemas.openxmlformats.org/officeDocument/2006/relationships/hyperlink" Target="https://login.consultant.ru/link/?req=doc&amp;base=SPB&amp;n=308870&amp;dst=100641" TargetMode="External"/><Relationship Id="rId25" Type="http://schemas.openxmlformats.org/officeDocument/2006/relationships/hyperlink" Target="https://login.consultant.ru/link/?req=doc&amp;base=SPB&amp;n=283862&amp;dst=100005" TargetMode="External"/><Relationship Id="rId46" Type="http://schemas.openxmlformats.org/officeDocument/2006/relationships/hyperlink" Target="https://login.consultant.ru/link/?req=doc&amp;base=LAW&amp;n=511262" TargetMode="External"/><Relationship Id="rId67" Type="http://schemas.openxmlformats.org/officeDocument/2006/relationships/hyperlink" Target="https://login.consultant.ru/link/?req=doc&amp;base=LAW&amp;n=501480&amp;dst=101249" TargetMode="External"/><Relationship Id="rId272" Type="http://schemas.openxmlformats.org/officeDocument/2006/relationships/hyperlink" Target="https://login.consultant.ru/link/?req=doc&amp;base=LAW&amp;n=501480&amp;dst=101250" TargetMode="External"/><Relationship Id="rId293" Type="http://schemas.openxmlformats.org/officeDocument/2006/relationships/hyperlink" Target="https://login.consultant.ru/link/?req=doc&amp;base=SPB&amp;n=314640&amp;dst=100010" TargetMode="External"/><Relationship Id="rId307" Type="http://schemas.openxmlformats.org/officeDocument/2006/relationships/hyperlink" Target="https://login.consultant.ru/link/?req=doc&amp;base=SPB&amp;n=308870&amp;dst=100523" TargetMode="External"/><Relationship Id="rId88" Type="http://schemas.openxmlformats.org/officeDocument/2006/relationships/hyperlink" Target="https://login.consultant.ru/link/?req=doc&amp;base=LAW&amp;n=490978&amp;dst=100044" TargetMode="External"/><Relationship Id="rId111" Type="http://schemas.openxmlformats.org/officeDocument/2006/relationships/hyperlink" Target="https://login.consultant.ru/link/?req=doc&amp;base=LAW&amp;n=501480&amp;dst=101249" TargetMode="External"/><Relationship Id="rId132" Type="http://schemas.openxmlformats.org/officeDocument/2006/relationships/hyperlink" Target="https://login.consultant.ru/link/?req=doc&amp;base=SPB&amp;n=292528&amp;dst=100052" TargetMode="External"/><Relationship Id="rId153" Type="http://schemas.openxmlformats.org/officeDocument/2006/relationships/hyperlink" Target="https://login.consultant.ru/link/?req=doc&amp;base=LAW&amp;n=501480&amp;dst=669" TargetMode="External"/><Relationship Id="rId174" Type="http://schemas.openxmlformats.org/officeDocument/2006/relationships/hyperlink" Target="https://login.consultant.ru/link/?req=doc&amp;base=SPB&amp;n=299052&amp;dst=100016" TargetMode="External"/><Relationship Id="rId195" Type="http://schemas.openxmlformats.org/officeDocument/2006/relationships/hyperlink" Target="https://login.consultant.ru/link/?req=doc&amp;base=SPB&amp;n=308870&amp;dst=100635" TargetMode="External"/><Relationship Id="rId209" Type="http://schemas.openxmlformats.org/officeDocument/2006/relationships/hyperlink" Target="https://login.consultant.ru/link/?req=doc&amp;base=SPB&amp;n=308870&amp;dst=100449" TargetMode="External"/><Relationship Id="rId220" Type="http://schemas.openxmlformats.org/officeDocument/2006/relationships/hyperlink" Target="https://login.consultant.ru/link/?req=doc&amp;base=SPB&amp;n=292528&amp;dst=100154" TargetMode="External"/><Relationship Id="rId241" Type="http://schemas.openxmlformats.org/officeDocument/2006/relationships/hyperlink" Target="https://login.consultant.ru/link/?req=doc&amp;base=SPB&amp;n=314640&amp;dst=100009" TargetMode="External"/><Relationship Id="rId15" Type="http://schemas.openxmlformats.org/officeDocument/2006/relationships/hyperlink" Target="https://login.consultant.ru/link/?req=doc&amp;base=SPB&amp;n=264578&amp;dst=100005" TargetMode="External"/><Relationship Id="rId36" Type="http://schemas.openxmlformats.org/officeDocument/2006/relationships/hyperlink" Target="https://login.consultant.ru/link/?req=doc&amp;base=SPB&amp;n=295237&amp;dst=100009" TargetMode="External"/><Relationship Id="rId57" Type="http://schemas.openxmlformats.org/officeDocument/2006/relationships/hyperlink" Target="https://login.consultant.ru/link/?req=doc&amp;base=SPB&amp;n=309706&amp;dst=100009" TargetMode="External"/><Relationship Id="rId262" Type="http://schemas.openxmlformats.org/officeDocument/2006/relationships/hyperlink" Target="https://login.consultant.ru/link/?req=doc&amp;base=SPB&amp;n=308870&amp;dst=100587" TargetMode="External"/><Relationship Id="rId283" Type="http://schemas.openxmlformats.org/officeDocument/2006/relationships/hyperlink" Target="https://login.consultant.ru/link/?req=doc&amp;base=SPB&amp;n=308870&amp;dst=100587" TargetMode="External"/><Relationship Id="rId78" Type="http://schemas.openxmlformats.org/officeDocument/2006/relationships/hyperlink" Target="https://login.consultant.ru/link/?req=doc&amp;base=SPB&amp;n=292528&amp;dst=100020" TargetMode="External"/><Relationship Id="rId99" Type="http://schemas.openxmlformats.org/officeDocument/2006/relationships/hyperlink" Target="https://login.consultant.ru/link/?req=doc&amp;base=LAW&amp;n=490978&amp;dst=100031" TargetMode="External"/><Relationship Id="rId101" Type="http://schemas.openxmlformats.org/officeDocument/2006/relationships/hyperlink" Target="https://login.consultant.ru/link/?req=doc&amp;base=SPB&amp;n=308870&amp;dst=100587" TargetMode="External"/><Relationship Id="rId122" Type="http://schemas.openxmlformats.org/officeDocument/2006/relationships/hyperlink" Target="https://login.consultant.ru/link/?req=doc&amp;base=SPB&amp;n=308870&amp;dst=100449" TargetMode="External"/><Relationship Id="rId143" Type="http://schemas.openxmlformats.org/officeDocument/2006/relationships/hyperlink" Target="https://login.consultant.ru/link/?req=doc&amp;base=SPB&amp;n=308870&amp;dst=100547" TargetMode="External"/><Relationship Id="rId164" Type="http://schemas.openxmlformats.org/officeDocument/2006/relationships/hyperlink" Target="https://login.consultant.ru/link/?req=doc&amp;base=SPB&amp;n=292528&amp;dst=100134" TargetMode="External"/><Relationship Id="rId185" Type="http://schemas.openxmlformats.org/officeDocument/2006/relationships/hyperlink" Target="https://login.consultant.ru/link/?req=doc&amp;base=SPB&amp;n=292528&amp;dst=100141" TargetMode="External"/><Relationship Id="rId9" Type="http://schemas.openxmlformats.org/officeDocument/2006/relationships/hyperlink" Target="https://login.consultant.ru/link/?req=doc&amp;base=SPB&amp;n=238188&amp;dst=100005" TargetMode="External"/><Relationship Id="rId210" Type="http://schemas.openxmlformats.org/officeDocument/2006/relationships/hyperlink" Target="http://www.agroprom.lenobl.ru" TargetMode="External"/><Relationship Id="rId26" Type="http://schemas.openxmlformats.org/officeDocument/2006/relationships/hyperlink" Target="https://login.consultant.ru/link/?req=doc&amp;base=SPB&amp;n=285477&amp;dst=100005" TargetMode="External"/><Relationship Id="rId231" Type="http://schemas.openxmlformats.org/officeDocument/2006/relationships/hyperlink" Target="https://login.consultant.ru/link/?req=doc&amp;base=SPB&amp;n=308870&amp;dst=100641" TargetMode="External"/><Relationship Id="rId252" Type="http://schemas.openxmlformats.org/officeDocument/2006/relationships/hyperlink" Target="https://login.consultant.ru/link/?req=doc&amp;base=SPB&amp;n=308870&amp;dst=100538" TargetMode="External"/><Relationship Id="rId273" Type="http://schemas.openxmlformats.org/officeDocument/2006/relationships/hyperlink" Target="https://login.consultant.ru/link/?req=doc&amp;base=SPB&amp;n=292528&amp;dst=100274" TargetMode="External"/><Relationship Id="rId294" Type="http://schemas.openxmlformats.org/officeDocument/2006/relationships/hyperlink" Target="https://login.consultant.ru/link/?req=doc&amp;base=SPB&amp;n=306303&amp;dst=100011" TargetMode="External"/><Relationship Id="rId308" Type="http://schemas.openxmlformats.org/officeDocument/2006/relationships/hyperlink" Target="https://login.consultant.ru/link/?req=doc&amp;base=SPB&amp;n=308870&amp;dst=100641" TargetMode="External"/><Relationship Id="rId47" Type="http://schemas.openxmlformats.org/officeDocument/2006/relationships/hyperlink" Target="https://login.consultant.ru/link/?req=doc&amp;base=LAW&amp;n=514681" TargetMode="External"/><Relationship Id="rId68" Type="http://schemas.openxmlformats.org/officeDocument/2006/relationships/hyperlink" Target="https://login.consultant.ru/link/?req=doc&amp;base=LAW&amp;n=501480&amp;dst=101096" TargetMode="External"/><Relationship Id="rId89" Type="http://schemas.openxmlformats.org/officeDocument/2006/relationships/hyperlink" Target="https://login.consultant.ru/link/?req=doc&amp;base=LAW&amp;n=490978&amp;dst=100046" TargetMode="External"/><Relationship Id="rId112" Type="http://schemas.openxmlformats.org/officeDocument/2006/relationships/hyperlink" Target="https://login.consultant.ru/link/?req=doc&amp;base=LAW&amp;n=501480&amp;dst=101096" TargetMode="External"/><Relationship Id="rId133" Type="http://schemas.openxmlformats.org/officeDocument/2006/relationships/hyperlink" Target="https://login.consultant.ru/link/?req=doc&amp;base=SPB&amp;n=292528&amp;dst=100054" TargetMode="External"/><Relationship Id="rId154" Type="http://schemas.openxmlformats.org/officeDocument/2006/relationships/hyperlink" Target="https://login.consultant.ru/link/?req=doc&amp;base=SPB&amp;n=292528&amp;dst=100059" TargetMode="External"/><Relationship Id="rId175" Type="http://schemas.openxmlformats.org/officeDocument/2006/relationships/hyperlink" Target="https://login.consultant.ru/link/?req=doc&amp;base=SPB&amp;n=309706&amp;dst=100019" TargetMode="External"/><Relationship Id="rId196" Type="http://schemas.openxmlformats.org/officeDocument/2006/relationships/hyperlink" Target="https://login.consultant.ru/link/?req=doc&amp;base=SPB&amp;n=295237&amp;dst=100011" TargetMode="External"/><Relationship Id="rId200" Type="http://schemas.openxmlformats.org/officeDocument/2006/relationships/hyperlink" Target="https://login.consultant.ru/link/?req=doc&amp;base=SPB&amp;n=308870&amp;dst=100547" TargetMode="External"/><Relationship Id="rId16" Type="http://schemas.openxmlformats.org/officeDocument/2006/relationships/hyperlink" Target="https://login.consultant.ru/link/?req=doc&amp;base=SPB&amp;n=264580&amp;dst=100005" TargetMode="External"/><Relationship Id="rId221" Type="http://schemas.openxmlformats.org/officeDocument/2006/relationships/hyperlink" Target="https://login.consultant.ru/link/?req=doc&amp;base=SPB&amp;n=292528&amp;dst=100156" TargetMode="External"/><Relationship Id="rId242" Type="http://schemas.openxmlformats.org/officeDocument/2006/relationships/hyperlink" Target="http://www.agroprom.lenobl.ru" TargetMode="External"/><Relationship Id="rId263" Type="http://schemas.openxmlformats.org/officeDocument/2006/relationships/hyperlink" Target="https://login.consultant.ru/link/?req=doc&amp;base=SPB&amp;n=308870&amp;dst=100634" TargetMode="External"/><Relationship Id="rId284" Type="http://schemas.openxmlformats.org/officeDocument/2006/relationships/hyperlink" Target="https://login.consultant.ru/link/?req=doc&amp;base=SPB&amp;n=308870&amp;dst=100634" TargetMode="External"/><Relationship Id="rId37" Type="http://schemas.openxmlformats.org/officeDocument/2006/relationships/hyperlink" Target="https://login.consultant.ru/link/?req=doc&amp;base=SPB&amp;n=285477&amp;dst=100005" TargetMode="External"/><Relationship Id="rId58" Type="http://schemas.openxmlformats.org/officeDocument/2006/relationships/hyperlink" Target="https://login.consultant.ru/link/?req=doc&amp;base=SPB&amp;n=309706&amp;dst=100011" TargetMode="External"/><Relationship Id="rId79" Type="http://schemas.openxmlformats.org/officeDocument/2006/relationships/hyperlink" Target="https://login.consultant.ru/link/?req=doc&amp;base=SPB&amp;n=309706&amp;dst=100014" TargetMode="External"/><Relationship Id="rId102" Type="http://schemas.openxmlformats.org/officeDocument/2006/relationships/hyperlink" Target="https://login.consultant.ru/link/?req=doc&amp;base=SPB&amp;n=308870&amp;dst=100634" TargetMode="External"/><Relationship Id="rId123" Type="http://schemas.openxmlformats.org/officeDocument/2006/relationships/hyperlink" Target="https://login.consultant.ru/link/?req=doc&amp;base=SPB&amp;n=311883&amp;dst=100022" TargetMode="External"/><Relationship Id="rId144" Type="http://schemas.openxmlformats.org/officeDocument/2006/relationships/hyperlink" Target="https://login.consultant.ru/link/?req=doc&amp;base=SPB&amp;n=292528&amp;dst=100058" TargetMode="External"/><Relationship Id="rId90" Type="http://schemas.openxmlformats.org/officeDocument/2006/relationships/hyperlink" Target="https://login.consultant.ru/link/?req=doc&amp;base=LAW&amp;n=490978&amp;dst=174" TargetMode="External"/><Relationship Id="rId165" Type="http://schemas.openxmlformats.org/officeDocument/2006/relationships/hyperlink" Target="https://login.consultant.ru/link/?req=doc&amp;base=SPB&amp;n=292528&amp;dst=100135" TargetMode="External"/><Relationship Id="rId186" Type="http://schemas.openxmlformats.org/officeDocument/2006/relationships/hyperlink" Target="https://login.consultant.ru/link/?req=doc&amp;base=SPB&amp;n=292528&amp;dst=100143" TargetMode="External"/><Relationship Id="rId211" Type="http://schemas.openxmlformats.org/officeDocument/2006/relationships/hyperlink" Target="https://login.consultant.ru/link/?req=doc&amp;base=LAW&amp;n=511394&amp;dst=100748" TargetMode="External"/><Relationship Id="rId232" Type="http://schemas.openxmlformats.org/officeDocument/2006/relationships/hyperlink" Target="https://login.consultant.ru/link/?req=doc&amp;base=SPB&amp;n=308870&amp;dst=100538" TargetMode="External"/><Relationship Id="rId253" Type="http://schemas.openxmlformats.org/officeDocument/2006/relationships/hyperlink" Target="https://login.consultant.ru/link/?req=doc&amp;base=SPB&amp;n=308870&amp;dst=100547" TargetMode="External"/><Relationship Id="rId274" Type="http://schemas.openxmlformats.org/officeDocument/2006/relationships/hyperlink" Target="https://login.consultant.ru/link/?req=doc&amp;base=SPB&amp;n=308870&amp;dst=100449" TargetMode="External"/><Relationship Id="rId295" Type="http://schemas.openxmlformats.org/officeDocument/2006/relationships/hyperlink" Target="https://login.consultant.ru/link/?req=doc&amp;base=LAW&amp;n=501480&amp;dst=996" TargetMode="External"/><Relationship Id="rId309" Type="http://schemas.openxmlformats.org/officeDocument/2006/relationships/hyperlink" Target="https://login.consultant.ru/link/?req=doc&amp;base=SPB&amp;n=308870&amp;dst=100538" TargetMode="External"/><Relationship Id="rId27" Type="http://schemas.openxmlformats.org/officeDocument/2006/relationships/hyperlink" Target="https://login.consultant.ru/link/?req=doc&amp;base=SPB&amp;n=292528&amp;dst=100005" TargetMode="External"/><Relationship Id="rId48" Type="http://schemas.openxmlformats.org/officeDocument/2006/relationships/hyperlink" Target="https://login.consultant.ru/link/?req=doc&amp;base=SPB&amp;n=314640&amp;dst=100006" TargetMode="External"/><Relationship Id="rId69" Type="http://schemas.openxmlformats.org/officeDocument/2006/relationships/hyperlink" Target="https://login.consultant.ru/link/?req=doc&amp;base=LAW&amp;n=501480&amp;dst=100127" TargetMode="External"/><Relationship Id="rId113" Type="http://schemas.openxmlformats.org/officeDocument/2006/relationships/hyperlink" Target="https://login.consultant.ru/link/?req=doc&amp;base=LAW&amp;n=501480&amp;dst=100127" TargetMode="External"/><Relationship Id="rId134" Type="http://schemas.openxmlformats.org/officeDocument/2006/relationships/hyperlink" Target="https://login.consultant.ru/link/?req=doc&amp;base=SPB&amp;n=292528&amp;dst=100055" TargetMode="External"/><Relationship Id="rId80" Type="http://schemas.openxmlformats.org/officeDocument/2006/relationships/hyperlink" Target="https://login.consultant.ru/link/?req=doc&amp;base=SPB&amp;n=309706&amp;dst=100016" TargetMode="External"/><Relationship Id="rId155" Type="http://schemas.openxmlformats.org/officeDocument/2006/relationships/hyperlink" Target="https://login.consultant.ru/link/?req=doc&amp;base=SPB&amp;n=299052&amp;dst=100015" TargetMode="External"/><Relationship Id="rId176" Type="http://schemas.openxmlformats.org/officeDocument/2006/relationships/hyperlink" Target="https://login.consultant.ru/link/?req=doc&amp;base=LAW&amp;n=501480&amp;dst=995" TargetMode="External"/><Relationship Id="rId197" Type="http://schemas.openxmlformats.org/officeDocument/2006/relationships/hyperlink" Target="https://login.consultant.ru/link/?req=doc&amp;base=SPB&amp;n=308870&amp;dst=100523" TargetMode="External"/><Relationship Id="rId201" Type="http://schemas.openxmlformats.org/officeDocument/2006/relationships/hyperlink" Target="https://login.consultant.ru/link/?req=doc&amp;base=SPB&amp;n=292528&amp;dst=100149" TargetMode="External"/><Relationship Id="rId222" Type="http://schemas.openxmlformats.org/officeDocument/2006/relationships/hyperlink" Target="https://login.consultant.ru/link/?req=doc&amp;base=SPB&amp;n=292528&amp;dst=100157" TargetMode="External"/><Relationship Id="rId243" Type="http://schemas.openxmlformats.org/officeDocument/2006/relationships/hyperlink" Target="https://login.consultant.ru/link/?req=doc&amp;base=SPB&amp;n=292528&amp;dst=100172" TargetMode="External"/><Relationship Id="rId264" Type="http://schemas.openxmlformats.org/officeDocument/2006/relationships/hyperlink" Target="https://login.consultant.ru/link/?req=doc&amp;base=SPB&amp;n=308870&amp;dst=100635" TargetMode="External"/><Relationship Id="rId285" Type="http://schemas.openxmlformats.org/officeDocument/2006/relationships/hyperlink" Target="https://login.consultant.ru/link/?req=doc&amp;base=SPB&amp;n=308870&amp;dst=100635" TargetMode="External"/><Relationship Id="rId17" Type="http://schemas.openxmlformats.org/officeDocument/2006/relationships/hyperlink" Target="https://login.consultant.ru/link/?req=doc&amp;base=SPB&amp;n=266143&amp;dst=100005" TargetMode="External"/><Relationship Id="rId38" Type="http://schemas.openxmlformats.org/officeDocument/2006/relationships/hyperlink" Target="https://login.consultant.ru/link/?req=doc&amp;base=SPB&amp;n=292528&amp;dst=100005" TargetMode="External"/><Relationship Id="rId59" Type="http://schemas.openxmlformats.org/officeDocument/2006/relationships/hyperlink" Target="https://login.consultant.ru/link/?req=doc&amp;base=SPB&amp;n=299052&amp;dst=100012" TargetMode="External"/><Relationship Id="rId103" Type="http://schemas.openxmlformats.org/officeDocument/2006/relationships/hyperlink" Target="https://login.consultant.ru/link/?req=doc&amp;base=SPB&amp;n=308870&amp;dst=100635" TargetMode="External"/><Relationship Id="rId124" Type="http://schemas.openxmlformats.org/officeDocument/2006/relationships/hyperlink" Target="http://www.agroprom.lenobl.ru" TargetMode="External"/><Relationship Id="rId310" Type="http://schemas.openxmlformats.org/officeDocument/2006/relationships/hyperlink" Target="https://login.consultant.ru/link/?req=doc&amp;base=SPB&amp;n=308870&amp;dst=100547" TargetMode="External"/><Relationship Id="rId70" Type="http://schemas.openxmlformats.org/officeDocument/2006/relationships/hyperlink" Target="https://login.consultant.ru/link/?req=doc&amp;base=LAW&amp;n=501480&amp;dst=662" TargetMode="External"/><Relationship Id="rId91" Type="http://schemas.openxmlformats.org/officeDocument/2006/relationships/hyperlink" Target="https://login.consultant.ru/link/?req=doc&amp;base=SPB&amp;n=309706&amp;dst=100017" TargetMode="External"/><Relationship Id="rId145" Type="http://schemas.openxmlformats.org/officeDocument/2006/relationships/hyperlink" Target="https://login.consultant.ru/link/?req=doc&amp;base=SPB&amp;n=295237&amp;dst=100011" TargetMode="External"/><Relationship Id="rId166" Type="http://schemas.openxmlformats.org/officeDocument/2006/relationships/hyperlink" Target="https://login.consultant.ru/link/?req=doc&amp;base=SPB&amp;n=308870&amp;dst=100587" TargetMode="External"/><Relationship Id="rId187" Type="http://schemas.openxmlformats.org/officeDocument/2006/relationships/hyperlink" Target="https://login.consultant.ru/link/?req=doc&amp;base=SPB&amp;n=292528&amp;dst=100144" TargetMode="External"/><Relationship Id="rId1" Type="http://schemas.openxmlformats.org/officeDocument/2006/relationships/styles" Target="styles.xml"/><Relationship Id="rId212" Type="http://schemas.openxmlformats.org/officeDocument/2006/relationships/hyperlink" Target="https://login.consultant.ru/link/?req=doc&amp;base=LAW&amp;n=506905" TargetMode="External"/><Relationship Id="rId233" Type="http://schemas.openxmlformats.org/officeDocument/2006/relationships/hyperlink" Target="https://login.consultant.ru/link/?req=doc&amp;base=SPB&amp;n=308870&amp;dst=100547" TargetMode="External"/><Relationship Id="rId254" Type="http://schemas.openxmlformats.org/officeDocument/2006/relationships/hyperlink" Target="https://login.consultant.ru/link/?req=doc&amp;base=SPB&amp;n=292528&amp;dst=100268" TargetMode="External"/><Relationship Id="rId28" Type="http://schemas.openxmlformats.org/officeDocument/2006/relationships/hyperlink" Target="https://login.consultant.ru/link/?req=doc&amp;base=SPB&amp;n=295237&amp;dst=100005" TargetMode="External"/><Relationship Id="rId49" Type="http://schemas.openxmlformats.org/officeDocument/2006/relationships/hyperlink" Target="https://login.consultant.ru/link/?req=doc&amp;base=LAW&amp;n=513383" TargetMode="External"/><Relationship Id="rId114" Type="http://schemas.openxmlformats.org/officeDocument/2006/relationships/hyperlink" Target="https://login.consultant.ru/link/?req=doc&amp;base=LAW&amp;n=501480&amp;dst=662" TargetMode="External"/><Relationship Id="rId275" Type="http://schemas.openxmlformats.org/officeDocument/2006/relationships/hyperlink" Target="https://login.consultant.ru/link/?req=doc&amp;base=LAW&amp;n=513383&amp;dst=105959" TargetMode="External"/><Relationship Id="rId296" Type="http://schemas.openxmlformats.org/officeDocument/2006/relationships/hyperlink" Target="https://login.consultant.ru/link/?req=doc&amp;base=LAW&amp;n=501480&amp;dst=890" TargetMode="External"/><Relationship Id="rId300" Type="http://schemas.openxmlformats.org/officeDocument/2006/relationships/hyperlink" Target="www.agroprom.lenobl.ru" TargetMode="External"/><Relationship Id="rId60" Type="http://schemas.openxmlformats.org/officeDocument/2006/relationships/hyperlink" Target="https://login.consultant.ru/link/?req=doc&amp;base=SPB&amp;n=306303&amp;dst=100006" TargetMode="External"/><Relationship Id="rId81" Type="http://schemas.openxmlformats.org/officeDocument/2006/relationships/hyperlink" Target="https://login.consultant.ru/link/?req=doc&amp;base=SPB&amp;n=308870&amp;dst=100449" TargetMode="External"/><Relationship Id="rId135" Type="http://schemas.openxmlformats.org/officeDocument/2006/relationships/hyperlink" Target="https://login.consultant.ru/link/?req=doc&amp;base=SPB&amp;n=292528&amp;dst=100057" TargetMode="External"/><Relationship Id="rId156" Type="http://schemas.openxmlformats.org/officeDocument/2006/relationships/hyperlink" Target="https://login.consultant.ru/link/?req=doc&amp;base=SPB&amp;n=292528&amp;dst=100061" TargetMode="External"/><Relationship Id="rId177" Type="http://schemas.openxmlformats.org/officeDocument/2006/relationships/hyperlink" Target="https://login.consultant.ru/link/?req=doc&amp;base=LAW&amp;n=501480&amp;dst=998" TargetMode="External"/><Relationship Id="rId198" Type="http://schemas.openxmlformats.org/officeDocument/2006/relationships/hyperlink" Target="https://login.consultant.ru/link/?req=doc&amp;base=SPB&amp;n=308870&amp;dst=100641" TargetMode="External"/><Relationship Id="rId202" Type="http://schemas.openxmlformats.org/officeDocument/2006/relationships/hyperlink" Target="https://login.consultant.ru/link/?req=doc&amp;base=SPB&amp;n=295237&amp;dst=100012" TargetMode="External"/><Relationship Id="rId223" Type="http://schemas.openxmlformats.org/officeDocument/2006/relationships/hyperlink" Target="https://login.consultant.ru/link/?req=doc&amp;base=SPB&amp;n=292528&amp;dst=100159" TargetMode="External"/><Relationship Id="rId244" Type="http://schemas.openxmlformats.org/officeDocument/2006/relationships/hyperlink" Target="https://login.consultant.ru/link/?req=doc&amp;base=SPB&amp;n=292528&amp;dst=100193" TargetMode="External"/><Relationship Id="rId18" Type="http://schemas.openxmlformats.org/officeDocument/2006/relationships/hyperlink" Target="https://login.consultant.ru/link/?req=doc&amp;base=SPB&amp;n=268154&amp;dst=100005" TargetMode="External"/><Relationship Id="rId39" Type="http://schemas.openxmlformats.org/officeDocument/2006/relationships/hyperlink" Target="https://login.consultant.ru/link/?req=doc&amp;base=SPB&amp;n=295237&amp;dst=100010" TargetMode="External"/><Relationship Id="rId265" Type="http://schemas.openxmlformats.org/officeDocument/2006/relationships/hyperlink" Target="https://login.consultant.ru/link/?req=doc&amp;base=SPB&amp;n=295237&amp;dst=100015" TargetMode="External"/><Relationship Id="rId286" Type="http://schemas.openxmlformats.org/officeDocument/2006/relationships/hyperlink" Target="https://login.consultant.ru/link/?req=doc&amp;base=SPB&amp;n=295237&amp;dst=100015" TargetMode="External"/><Relationship Id="rId50" Type="http://schemas.openxmlformats.org/officeDocument/2006/relationships/hyperlink" Target="https://login.consultant.ru/link/?req=doc&amp;base=LAW&amp;n=358026" TargetMode="External"/><Relationship Id="rId104" Type="http://schemas.openxmlformats.org/officeDocument/2006/relationships/hyperlink" Target="https://login.consultant.ru/link/?req=doc&amp;base=SPB&amp;n=295237&amp;dst=100011" TargetMode="External"/><Relationship Id="rId125" Type="http://schemas.openxmlformats.org/officeDocument/2006/relationships/hyperlink" Target="https://login.consultant.ru/link/?req=doc&amp;base=SPB&amp;n=311883&amp;dst=100200" TargetMode="External"/><Relationship Id="rId146" Type="http://schemas.openxmlformats.org/officeDocument/2006/relationships/hyperlink" Target="https://login.consultant.ru/link/?req=doc&amp;base=SPB&amp;n=299052&amp;dst=100013" TargetMode="External"/><Relationship Id="rId167" Type="http://schemas.openxmlformats.org/officeDocument/2006/relationships/hyperlink" Target="https://login.consultant.ru/link/?req=doc&amp;base=SPB&amp;n=295237&amp;dst=100011" TargetMode="External"/><Relationship Id="rId188" Type="http://schemas.openxmlformats.org/officeDocument/2006/relationships/hyperlink" Target="https://login.consultant.ru/link/?req=doc&amp;base=SPB&amp;n=311883&amp;dst=100200" TargetMode="External"/><Relationship Id="rId311" Type="http://schemas.openxmlformats.org/officeDocument/2006/relationships/fontTable" Target="fontTable.xml"/><Relationship Id="rId71" Type="http://schemas.openxmlformats.org/officeDocument/2006/relationships/hyperlink" Target="https://login.consultant.ru/link/?req=doc&amp;base=LAW&amp;n=501480&amp;dst=101252" TargetMode="External"/><Relationship Id="rId92" Type="http://schemas.openxmlformats.org/officeDocument/2006/relationships/hyperlink" Target="https://login.consultant.ru/link/?req=doc&amp;base=SPB&amp;n=311883&amp;dst=100200" TargetMode="External"/><Relationship Id="rId213" Type="http://schemas.openxmlformats.org/officeDocument/2006/relationships/hyperlink" Target="https://login.consultant.ru/link/?req=doc&amp;base=SPB&amp;n=311883&amp;dst=100200" TargetMode="External"/><Relationship Id="rId234" Type="http://schemas.openxmlformats.org/officeDocument/2006/relationships/hyperlink" Target="https://login.consultant.ru/link/?req=doc&amp;base=SPB&amp;n=292528&amp;dst=100169"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99052&amp;dst=100005" TargetMode="External"/><Relationship Id="rId255" Type="http://schemas.openxmlformats.org/officeDocument/2006/relationships/hyperlink" Target="https://login.consultant.ru/link/?req=doc&amp;base=SPB&amp;n=295237&amp;dst=100015" TargetMode="External"/><Relationship Id="rId276" Type="http://schemas.openxmlformats.org/officeDocument/2006/relationships/hyperlink" Target="https://login.consultant.ru/link/?req=doc&amp;base=LAW&amp;n=513383&amp;dst=105775" TargetMode="External"/><Relationship Id="rId297" Type="http://schemas.openxmlformats.org/officeDocument/2006/relationships/hyperlink" Target="https://login.consultant.ru/link/?req=doc&amp;base=LAW&amp;n=501480&amp;dst=1002" TargetMode="External"/><Relationship Id="rId40" Type="http://schemas.openxmlformats.org/officeDocument/2006/relationships/hyperlink" Target="https://login.consultant.ru/link/?req=doc&amp;base=SPB&amp;n=299052&amp;dst=100005" TargetMode="External"/><Relationship Id="rId115" Type="http://schemas.openxmlformats.org/officeDocument/2006/relationships/hyperlink" Target="https://login.consultant.ru/link/?req=doc&amp;base=LAW&amp;n=501480&amp;dst=101309" TargetMode="External"/><Relationship Id="rId136" Type="http://schemas.openxmlformats.org/officeDocument/2006/relationships/hyperlink" Target="https://login.consultant.ru/link/?req=doc&amp;base=SPB&amp;n=308870&amp;dst=100587" TargetMode="External"/><Relationship Id="rId157" Type="http://schemas.openxmlformats.org/officeDocument/2006/relationships/hyperlink" Target="https://login.consultant.ru/link/?req=doc&amp;base=SPB&amp;n=308870&amp;dst=100449" TargetMode="External"/><Relationship Id="rId178" Type="http://schemas.openxmlformats.org/officeDocument/2006/relationships/hyperlink" Target="https://login.consultant.ru/link/?req=doc&amp;base=SPB&amp;n=292528&amp;dst=100138" TargetMode="External"/><Relationship Id="rId301" Type="http://schemas.openxmlformats.org/officeDocument/2006/relationships/hyperlink" Target="https://login.consultant.ru/link/?req=doc&amp;base=SPB&amp;n=295237&amp;dst=100033" TargetMode="External"/><Relationship Id="rId61" Type="http://schemas.openxmlformats.org/officeDocument/2006/relationships/hyperlink" Target="https://login.consultant.ru/link/?req=doc&amp;base=SPB&amp;n=292528&amp;dst=100010" TargetMode="External"/><Relationship Id="rId82" Type="http://schemas.openxmlformats.org/officeDocument/2006/relationships/hyperlink" Target="https://login.consultant.ru/link/?req=doc&amp;base=SPB&amp;n=292528&amp;dst=100022" TargetMode="External"/><Relationship Id="rId199" Type="http://schemas.openxmlformats.org/officeDocument/2006/relationships/hyperlink" Target="https://login.consultant.ru/link/?req=doc&amp;base=SPB&amp;n=308870&amp;dst=100538" TargetMode="External"/><Relationship Id="rId203" Type="http://schemas.openxmlformats.org/officeDocument/2006/relationships/hyperlink" Target="https://login.consultant.ru/link/?req=doc&amp;base=LAW&amp;n=501480&amp;dst=995" TargetMode="External"/><Relationship Id="rId19" Type="http://schemas.openxmlformats.org/officeDocument/2006/relationships/hyperlink" Target="https://login.consultant.ru/link/?req=doc&amp;base=SPB&amp;n=269097&amp;dst=100005" TargetMode="External"/><Relationship Id="rId224" Type="http://schemas.openxmlformats.org/officeDocument/2006/relationships/hyperlink" Target="https://login.consultant.ru/link/?req=doc&amp;base=SPB&amp;n=292528&amp;dst=100161" TargetMode="External"/><Relationship Id="rId245" Type="http://schemas.openxmlformats.org/officeDocument/2006/relationships/hyperlink" Target="https://login.consultant.ru/link/?req=doc&amp;base=SPB&amp;n=292528&amp;dst=100266" TargetMode="External"/><Relationship Id="rId266" Type="http://schemas.openxmlformats.org/officeDocument/2006/relationships/hyperlink" Target="https://login.consultant.ru/link/?req=doc&amp;base=SPB&amp;n=308870&amp;dst=100523" TargetMode="External"/><Relationship Id="rId287" Type="http://schemas.openxmlformats.org/officeDocument/2006/relationships/hyperlink" Target="https://login.consultant.ru/link/?req=doc&amp;base=SPB&amp;n=308870&amp;dst=100523" TargetMode="External"/><Relationship Id="rId30" Type="http://schemas.openxmlformats.org/officeDocument/2006/relationships/hyperlink" Target="https://login.consultant.ru/link/?req=doc&amp;base=SPB&amp;n=306303&amp;dst=100005" TargetMode="External"/><Relationship Id="rId105" Type="http://schemas.openxmlformats.org/officeDocument/2006/relationships/hyperlink" Target="https://login.consultant.ru/link/?req=doc&amp;base=SPB&amp;n=308870&amp;dst=100523" TargetMode="External"/><Relationship Id="rId126" Type="http://schemas.openxmlformats.org/officeDocument/2006/relationships/hyperlink" Target="https://login.consultant.ru/link/?req=doc&amp;base=SPB&amp;n=292528&amp;dst=100043" TargetMode="External"/><Relationship Id="rId147" Type="http://schemas.openxmlformats.org/officeDocument/2006/relationships/hyperlink" Target="https://login.consultant.ru/link/?req=doc&amp;base=SPB&amp;n=314640&amp;dst=100008" TargetMode="External"/><Relationship Id="rId168" Type="http://schemas.openxmlformats.org/officeDocument/2006/relationships/hyperlink" Target="https://login.consultant.ru/link/?req=doc&amp;base=SPB&amp;n=308870&amp;dst=100523" TargetMode="External"/><Relationship Id="rId312" Type="http://schemas.openxmlformats.org/officeDocument/2006/relationships/theme" Target="theme/theme1.xml"/><Relationship Id="rId51" Type="http://schemas.openxmlformats.org/officeDocument/2006/relationships/hyperlink" Target="https://login.consultant.ru/link/?req=doc&amp;base=LAW&amp;n=475991" TargetMode="External"/><Relationship Id="rId72" Type="http://schemas.openxmlformats.org/officeDocument/2006/relationships/hyperlink" Target="https://login.consultant.ru/link/?req=doc&amp;base=LAW&amp;n=501480&amp;dst=101309" TargetMode="External"/><Relationship Id="rId93" Type="http://schemas.openxmlformats.org/officeDocument/2006/relationships/hyperlink" Target="https://login.consultant.ru/link/?req=doc&amp;base=SPB&amp;n=292528&amp;dst=100024" TargetMode="External"/><Relationship Id="rId189" Type="http://schemas.openxmlformats.org/officeDocument/2006/relationships/hyperlink" Target="https://login.consultant.ru/link/?req=doc&amp;base=SPB&amp;n=292528&amp;dst=100146" TargetMode="External"/><Relationship Id="rId3" Type="http://schemas.openxmlformats.org/officeDocument/2006/relationships/settings" Target="settings.xml"/><Relationship Id="rId214" Type="http://schemas.openxmlformats.org/officeDocument/2006/relationships/hyperlink" Target="https://login.consultant.ru/link/?req=doc&amp;base=LAW&amp;n=513383&amp;dst=20938" TargetMode="External"/><Relationship Id="rId235" Type="http://schemas.openxmlformats.org/officeDocument/2006/relationships/hyperlink" Target="https://login.consultant.ru/link/?req=doc&amp;base=SPB&amp;n=295237&amp;dst=100015" TargetMode="External"/><Relationship Id="rId256" Type="http://schemas.openxmlformats.org/officeDocument/2006/relationships/hyperlink" Target="https://login.consultant.ru/link/?req=doc&amp;base=LAW&amp;n=501480&amp;dst=100124" TargetMode="External"/><Relationship Id="rId277" Type="http://schemas.openxmlformats.org/officeDocument/2006/relationships/hyperlink" Target="https://login.consultant.ru/link/?req=doc&amp;base=LAW&amp;n=513383&amp;dst=105745" TargetMode="External"/><Relationship Id="rId298" Type="http://schemas.openxmlformats.org/officeDocument/2006/relationships/hyperlink" Target="https://login.consultant.ru/link/?req=doc&amp;base=SPB&amp;n=308870&amp;dst=100449" TargetMode="External"/><Relationship Id="rId116" Type="http://schemas.openxmlformats.org/officeDocument/2006/relationships/hyperlink" Target="https://login.consultant.ru/link/?req=doc&amp;base=LAW&amp;n=501480&amp;dst=100158" TargetMode="External"/><Relationship Id="rId137" Type="http://schemas.openxmlformats.org/officeDocument/2006/relationships/hyperlink" Target="https://login.consultant.ru/link/?req=doc&amp;base=SPB&amp;n=308870&amp;dst=100634" TargetMode="External"/><Relationship Id="rId158" Type="http://schemas.openxmlformats.org/officeDocument/2006/relationships/hyperlink" Target="https://login.consultant.ru/link/?req=doc&amp;base=SPB&amp;n=314640&amp;dst=100008" TargetMode="External"/><Relationship Id="rId302" Type="http://schemas.openxmlformats.org/officeDocument/2006/relationships/hyperlink" Target="https://login.consultant.ru/link/?req=doc&amp;base=SPB&amp;n=295237&amp;dst=100035" TargetMode="External"/><Relationship Id="rId20" Type="http://schemas.openxmlformats.org/officeDocument/2006/relationships/hyperlink" Target="https://login.consultant.ru/link/?req=doc&amp;base=SPB&amp;n=271242&amp;dst=100006" TargetMode="External"/><Relationship Id="rId41" Type="http://schemas.openxmlformats.org/officeDocument/2006/relationships/hyperlink" Target="https://login.consultant.ru/link/?req=doc&amp;base=SPB&amp;n=306303&amp;dst=100005" TargetMode="External"/><Relationship Id="rId62" Type="http://schemas.openxmlformats.org/officeDocument/2006/relationships/hyperlink" Target="https://login.consultant.ru/link/?req=doc&amp;base=SPB&amp;n=295237&amp;dst=100011" TargetMode="External"/><Relationship Id="rId83" Type="http://schemas.openxmlformats.org/officeDocument/2006/relationships/hyperlink" Target="http://www.agroprom.lenobl.ru" TargetMode="External"/><Relationship Id="rId179" Type="http://schemas.openxmlformats.org/officeDocument/2006/relationships/hyperlink" Target="https://login.consultant.ru/link/?req=doc&amp;base=LAW&amp;n=511262&amp;dst=62" TargetMode="External"/><Relationship Id="rId190" Type="http://schemas.openxmlformats.org/officeDocument/2006/relationships/hyperlink" Target="https://login.consultant.ru/link/?req=doc&amp;base=SPB&amp;n=309706&amp;dst=100020" TargetMode="External"/><Relationship Id="rId204" Type="http://schemas.openxmlformats.org/officeDocument/2006/relationships/hyperlink" Target="https://login.consultant.ru/link/?req=doc&amp;base=LAW&amp;n=501480&amp;dst=998" TargetMode="External"/><Relationship Id="rId225" Type="http://schemas.openxmlformats.org/officeDocument/2006/relationships/hyperlink" Target="https://login.consultant.ru/link/?req=doc&amp;base=SPB&amp;n=292528&amp;dst=100165" TargetMode="External"/><Relationship Id="rId246" Type="http://schemas.openxmlformats.org/officeDocument/2006/relationships/hyperlink" Target="https://login.consultant.ru/link/?req=doc&amp;base=SPB&amp;n=308870&amp;dst=100587" TargetMode="External"/><Relationship Id="rId267" Type="http://schemas.openxmlformats.org/officeDocument/2006/relationships/hyperlink" Target="https://login.consultant.ru/link/?req=doc&amp;base=SPB&amp;n=308870&amp;dst=100641" TargetMode="External"/><Relationship Id="rId288" Type="http://schemas.openxmlformats.org/officeDocument/2006/relationships/hyperlink" Target="https://login.consultant.ru/link/?req=doc&amp;base=SPB&amp;n=308870&amp;dst=100641" TargetMode="External"/><Relationship Id="rId106" Type="http://schemas.openxmlformats.org/officeDocument/2006/relationships/hyperlink" Target="https://login.consultant.ru/link/?req=doc&amp;base=SPB&amp;n=308870&amp;dst=100641" TargetMode="External"/><Relationship Id="rId127" Type="http://schemas.openxmlformats.org/officeDocument/2006/relationships/hyperlink" Target="https://login.consultant.ru/link/?req=doc&amp;base=SPB&amp;n=292528&amp;dst=100045" TargetMode="External"/><Relationship Id="rId10" Type="http://schemas.openxmlformats.org/officeDocument/2006/relationships/hyperlink" Target="https://login.consultant.ru/link/?req=doc&amp;base=SPB&amp;n=247244&amp;dst=100005" TargetMode="External"/><Relationship Id="rId31" Type="http://schemas.openxmlformats.org/officeDocument/2006/relationships/hyperlink" Target="https://login.consultant.ru/link/?req=doc&amp;base=SPB&amp;n=309706&amp;dst=100005" TargetMode="External"/><Relationship Id="rId52" Type="http://schemas.openxmlformats.org/officeDocument/2006/relationships/hyperlink" Target="https://login.consultant.ru/link/?req=doc&amp;base=SPB&amp;n=299052&amp;dst=100010" TargetMode="External"/><Relationship Id="rId73" Type="http://schemas.openxmlformats.org/officeDocument/2006/relationships/hyperlink" Target="https://login.consultant.ru/link/?req=doc&amp;base=LAW&amp;n=501480&amp;dst=100158" TargetMode="External"/><Relationship Id="rId94" Type="http://schemas.openxmlformats.org/officeDocument/2006/relationships/hyperlink" Target="https://login.consultant.ru/link/?req=doc&amp;base=SPB&amp;n=292528&amp;dst=100026" TargetMode="External"/><Relationship Id="rId148" Type="http://schemas.openxmlformats.org/officeDocument/2006/relationships/hyperlink" Target="https://login.consultant.ru/link/?req=doc&amp;base=SPB&amp;n=299052&amp;dst=100014" TargetMode="External"/><Relationship Id="rId169" Type="http://schemas.openxmlformats.org/officeDocument/2006/relationships/hyperlink" Target="https://login.consultant.ru/link/?req=doc&amp;base=SPB&amp;n=308870&amp;dst=100641"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299052&amp;dst=100016" TargetMode="External"/><Relationship Id="rId215" Type="http://schemas.openxmlformats.org/officeDocument/2006/relationships/hyperlink" Target="https://login.consultant.ru/link/?req=doc&amp;base=LAW&amp;n=513383&amp;dst=20942" TargetMode="External"/><Relationship Id="rId236" Type="http://schemas.openxmlformats.org/officeDocument/2006/relationships/hyperlink" Target="https://login.consultant.ru/link/?req=doc&amp;base=SPB&amp;n=314640&amp;dst=100009" TargetMode="External"/><Relationship Id="rId257" Type="http://schemas.openxmlformats.org/officeDocument/2006/relationships/hyperlink" Target="https://login.consultant.ru/link/?req=doc&amp;base=LAW&amp;n=501480&amp;dst=996" TargetMode="External"/><Relationship Id="rId278" Type="http://schemas.openxmlformats.org/officeDocument/2006/relationships/hyperlink" Target="https://login.consultant.ru/link/?req=doc&amp;base=LAW&amp;n=489041" TargetMode="External"/><Relationship Id="rId303" Type="http://schemas.openxmlformats.org/officeDocument/2006/relationships/hyperlink" Target="https://login.consultant.ru/link/?req=doc&amp;base=SPB&amp;n=295237&amp;dst=100036" TargetMode="External"/><Relationship Id="rId42" Type="http://schemas.openxmlformats.org/officeDocument/2006/relationships/hyperlink" Target="https://login.consultant.ru/link/?req=doc&amp;base=SPB&amp;n=309706&amp;dst=100005" TargetMode="External"/><Relationship Id="rId84" Type="http://schemas.openxmlformats.org/officeDocument/2006/relationships/hyperlink" Target="https://login.consultant.ru/link/?req=doc&amp;base=LAW&amp;n=490978&amp;dst=100388" TargetMode="External"/><Relationship Id="rId138" Type="http://schemas.openxmlformats.org/officeDocument/2006/relationships/hyperlink" Target="https://login.consultant.ru/link/?req=doc&amp;base=SPB&amp;n=308870&amp;dst=100635" TargetMode="External"/><Relationship Id="rId191" Type="http://schemas.openxmlformats.org/officeDocument/2006/relationships/hyperlink" Target="https://login.consultant.ru/link/?req=doc&amp;base=SPB&amp;n=309706&amp;dst=100022" TargetMode="External"/><Relationship Id="rId205" Type="http://schemas.openxmlformats.org/officeDocument/2006/relationships/hyperlink" Target="https://login.consultant.ru/link/?req=doc&amp;base=SPB&amp;n=292528&amp;dst=100151" TargetMode="External"/><Relationship Id="rId247" Type="http://schemas.openxmlformats.org/officeDocument/2006/relationships/hyperlink" Target="https://login.consultant.ru/link/?req=doc&amp;base=SPB&amp;n=308870&amp;dst=100634" TargetMode="External"/><Relationship Id="rId107" Type="http://schemas.openxmlformats.org/officeDocument/2006/relationships/hyperlink" Target="https://login.consultant.ru/link/?req=doc&amp;base=SPB&amp;n=308870&amp;dst=100538" TargetMode="External"/><Relationship Id="rId289" Type="http://schemas.openxmlformats.org/officeDocument/2006/relationships/hyperlink" Target="https://login.consultant.ru/link/?req=doc&amp;base=SPB&amp;n=308870&amp;dst=100538" TargetMode="External"/><Relationship Id="rId11" Type="http://schemas.openxmlformats.org/officeDocument/2006/relationships/hyperlink" Target="https://login.consultant.ru/link/?req=doc&amp;base=SPB&amp;n=251249&amp;dst=100005" TargetMode="External"/><Relationship Id="rId53" Type="http://schemas.openxmlformats.org/officeDocument/2006/relationships/hyperlink" Target="https://login.consultant.ru/link/?req=doc&amp;base=LAW&amp;n=495567" TargetMode="External"/><Relationship Id="rId149" Type="http://schemas.openxmlformats.org/officeDocument/2006/relationships/hyperlink" Target="https://login.consultant.ru/link/?req=doc&amp;base=LAW&amp;n=501480&amp;dst=101096" TargetMode="External"/><Relationship Id="rId95" Type="http://schemas.openxmlformats.org/officeDocument/2006/relationships/hyperlink" Target="https://login.consultant.ru/link/?req=doc&amp;base=SPB&amp;n=292528&amp;dst=100027" TargetMode="External"/><Relationship Id="rId160" Type="http://schemas.openxmlformats.org/officeDocument/2006/relationships/hyperlink" Target="https://login.consultant.ru/link/?req=doc&amp;base=LAW&amp;n=428282" TargetMode="External"/><Relationship Id="rId216" Type="http://schemas.openxmlformats.org/officeDocument/2006/relationships/hyperlink" Target="https://login.consultant.ru/link/?req=doc&amp;base=LAW&amp;n=513383&amp;dst=20944" TargetMode="External"/><Relationship Id="rId258" Type="http://schemas.openxmlformats.org/officeDocument/2006/relationships/hyperlink" Target="https://login.consultant.ru/link/?req=doc&amp;base=SPB&amp;n=292528&amp;dst=100269" TargetMode="External"/><Relationship Id="rId22" Type="http://schemas.openxmlformats.org/officeDocument/2006/relationships/hyperlink" Target="https://login.consultant.ru/link/?req=doc&amp;base=SPB&amp;n=272128&amp;dst=100005" TargetMode="External"/><Relationship Id="rId64" Type="http://schemas.openxmlformats.org/officeDocument/2006/relationships/hyperlink" Target="https://login.consultant.ru/link/?req=doc&amp;base=LAW&amp;n=464177&amp;dst=6" TargetMode="External"/><Relationship Id="rId118" Type="http://schemas.openxmlformats.org/officeDocument/2006/relationships/hyperlink" Target="https://login.consultant.ru/link/?req=doc&amp;base=SPB&amp;n=292528&amp;dst=100040" TargetMode="External"/><Relationship Id="rId171" Type="http://schemas.openxmlformats.org/officeDocument/2006/relationships/hyperlink" Target="https://login.consultant.ru/link/?req=doc&amp;base=SPB&amp;n=308870&amp;dst=100547" TargetMode="External"/><Relationship Id="rId227" Type="http://schemas.openxmlformats.org/officeDocument/2006/relationships/hyperlink" Target="https://login.consultant.ru/link/?req=doc&amp;base=SPB&amp;n=308870&amp;dst=100634" TargetMode="External"/><Relationship Id="rId269" Type="http://schemas.openxmlformats.org/officeDocument/2006/relationships/hyperlink" Target="https://login.consultant.ru/link/?req=doc&amp;base=SPB&amp;n=308870&amp;dst=100547" TargetMode="External"/><Relationship Id="rId33" Type="http://schemas.openxmlformats.org/officeDocument/2006/relationships/hyperlink" Target="https://login.consultant.ru/link/?req=doc&amp;base=LAW&amp;n=513383&amp;dst=100009" TargetMode="External"/><Relationship Id="rId129" Type="http://schemas.openxmlformats.org/officeDocument/2006/relationships/hyperlink" Target="https://login.consultant.ru/link/?req=doc&amp;base=SPB&amp;n=292528&amp;dst=100048" TargetMode="External"/><Relationship Id="rId280" Type="http://schemas.openxmlformats.org/officeDocument/2006/relationships/hyperlink" Target="https://login.consultant.ru/link/?req=doc&amp;base=LAW&amp;n=513383&amp;dst=105793" TargetMode="External"/><Relationship Id="rId75" Type="http://schemas.openxmlformats.org/officeDocument/2006/relationships/hyperlink" Target="https://login.consultant.ru/link/?req=doc&amp;base=SPB&amp;n=292528&amp;dst=100015" TargetMode="External"/><Relationship Id="rId140" Type="http://schemas.openxmlformats.org/officeDocument/2006/relationships/hyperlink" Target="https://login.consultant.ru/link/?req=doc&amp;base=SPB&amp;n=308870&amp;dst=100523" TargetMode="External"/><Relationship Id="rId182" Type="http://schemas.openxmlformats.org/officeDocument/2006/relationships/hyperlink" Target="https://login.consultant.ru/link/?req=doc&amp;base=SPB&amp;n=311883&amp;dst=100022" TargetMode="External"/><Relationship Id="rId6" Type="http://schemas.openxmlformats.org/officeDocument/2006/relationships/hyperlink" Target="https://login.consultant.ru/link/?req=doc&amp;base=SPB&amp;n=226780&amp;dst=100005" TargetMode="External"/><Relationship Id="rId238" Type="http://schemas.openxmlformats.org/officeDocument/2006/relationships/hyperlink" Target="https://login.consultant.ru/link/?req=doc&amp;base=LAW&amp;n=501480&amp;dst=996" TargetMode="External"/><Relationship Id="rId291" Type="http://schemas.openxmlformats.org/officeDocument/2006/relationships/hyperlink" Target="https://login.consultant.ru/link/?req=doc&amp;base=SPB&amp;n=295237&amp;dst=100016" TargetMode="External"/><Relationship Id="rId305" Type="http://schemas.openxmlformats.org/officeDocument/2006/relationships/hyperlink" Target="https://login.consultant.ru/link/?req=doc&amp;base=SPB&amp;n=314640&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36589</Words>
  <Characters>208563</Characters>
  <Application>Microsoft Office Word</Application>
  <DocSecurity>0</DocSecurity>
  <Lines>1738</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2025-10-13T06:29:00Z</dcterms:created>
  <dcterms:modified xsi:type="dcterms:W3CDTF">2025-10-13T06:29:00Z</dcterms:modified>
</cp:coreProperties>
</file>