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4C" w:rsidRDefault="0042434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434C" w:rsidRDefault="0042434C">
      <w:pPr>
        <w:pStyle w:val="ConsPlusNormal"/>
        <w:outlineLvl w:val="0"/>
      </w:pPr>
    </w:p>
    <w:p w:rsidR="0042434C" w:rsidRDefault="0042434C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42434C" w:rsidRDefault="0042434C">
      <w:pPr>
        <w:pStyle w:val="ConsPlusTitle"/>
        <w:jc w:val="center"/>
      </w:pPr>
      <w:r>
        <w:t>ЛЕНИНГРАДСКОЙ ОБЛАСТИ</w:t>
      </w:r>
    </w:p>
    <w:p w:rsidR="0042434C" w:rsidRDefault="0042434C">
      <w:pPr>
        <w:pStyle w:val="ConsPlusTitle"/>
        <w:jc w:val="center"/>
      </w:pPr>
    </w:p>
    <w:p w:rsidR="0042434C" w:rsidRDefault="0042434C">
      <w:pPr>
        <w:pStyle w:val="ConsPlusTitle"/>
        <w:jc w:val="center"/>
      </w:pPr>
      <w:r>
        <w:t>ПРИКАЗ</w:t>
      </w:r>
    </w:p>
    <w:p w:rsidR="0042434C" w:rsidRDefault="0042434C">
      <w:pPr>
        <w:pStyle w:val="ConsPlusTitle"/>
        <w:jc w:val="center"/>
      </w:pPr>
      <w:r>
        <w:t>от 12 февраля 2025 г. N 6</w:t>
      </w:r>
    </w:p>
    <w:p w:rsidR="0042434C" w:rsidRDefault="0042434C">
      <w:pPr>
        <w:pStyle w:val="ConsPlusTitle"/>
        <w:jc w:val="center"/>
      </w:pPr>
    </w:p>
    <w:p w:rsidR="0042434C" w:rsidRDefault="0042434C">
      <w:pPr>
        <w:pStyle w:val="ConsPlusTitle"/>
        <w:jc w:val="center"/>
      </w:pPr>
      <w:r>
        <w:t>ОБ УТВЕРЖДЕНИИ ФОРМЫ ЗАЯВЛЕНИЯ О ПРЕДОСТАВЛЕНИИ СУБСИДИИ</w:t>
      </w:r>
    </w:p>
    <w:p w:rsidR="0042434C" w:rsidRDefault="0042434C">
      <w:pPr>
        <w:pStyle w:val="ConsPlusTitle"/>
        <w:jc w:val="center"/>
      </w:pPr>
      <w:r>
        <w:t>И ФОРМЫ СПРАВКИ О ПРИМЕНЯЕМОЙ СИСТЕМЕ НАЛОГООБЛОЖЕНИЯ</w:t>
      </w:r>
    </w:p>
    <w:p w:rsidR="0042434C" w:rsidRDefault="0042434C">
      <w:pPr>
        <w:pStyle w:val="ConsPlusTitle"/>
        <w:jc w:val="center"/>
      </w:pPr>
      <w:r>
        <w:t xml:space="preserve">ДЛЯ ПРЕДОСТАВЛЕНИЯ СУБСИДИЙ В РАМКАХ </w:t>
      </w:r>
      <w:proofErr w:type="gramStart"/>
      <w:r>
        <w:t>ГОСУДАРСТВЕННОЙ</w:t>
      </w:r>
      <w:proofErr w:type="gramEnd"/>
    </w:p>
    <w:p w:rsidR="0042434C" w:rsidRDefault="0042434C">
      <w:pPr>
        <w:pStyle w:val="ConsPlusTitle"/>
        <w:jc w:val="center"/>
      </w:pPr>
      <w:r>
        <w:t xml:space="preserve">ПРОГРАММЫ ЛЕНИНГРАДСКОЙ ОБЛАСТИ "РАЗВИТИЕ </w:t>
      </w:r>
      <w:proofErr w:type="gramStart"/>
      <w:r>
        <w:t>СЕЛЬСКОГО</w:t>
      </w:r>
      <w:proofErr w:type="gramEnd"/>
    </w:p>
    <w:p w:rsidR="0042434C" w:rsidRDefault="0042434C">
      <w:pPr>
        <w:pStyle w:val="ConsPlusTitle"/>
        <w:jc w:val="center"/>
      </w:pPr>
      <w:r>
        <w:t>ХОЗЯЙСТВА ЛЕНИНГРАДСКОЙ ОБЛАСТИ"</w:t>
      </w:r>
    </w:p>
    <w:p w:rsidR="0042434C" w:rsidRDefault="004243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4C" w:rsidRDefault="004243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02.09.2025 N 47)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</w:tr>
    </w:tbl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приказываю:</w:t>
      </w: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  <w:r>
        <w:t>Утвердить:</w:t>
      </w:r>
    </w:p>
    <w:p w:rsidR="0042434C" w:rsidRDefault="0042434C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5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 к настоящему приказу;</w:t>
      </w:r>
    </w:p>
    <w:p w:rsidR="0042434C" w:rsidRDefault="0042434C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265">
        <w:r>
          <w:rPr>
            <w:color w:val="0000FF"/>
          </w:rPr>
          <w:t>справки</w:t>
        </w:r>
      </w:hyperlink>
      <w:r>
        <w:t xml:space="preserve"> о применяемой системе налогообложения согласно приложению 2 к настоящему приказу.</w:t>
      </w: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jc w:val="right"/>
      </w:pPr>
      <w:r>
        <w:t>Заместитель Председателя</w:t>
      </w:r>
    </w:p>
    <w:p w:rsidR="0042434C" w:rsidRDefault="0042434C">
      <w:pPr>
        <w:pStyle w:val="ConsPlusNormal"/>
        <w:jc w:val="right"/>
      </w:pPr>
      <w:r>
        <w:t>Правительства Ленинградской области -</w:t>
      </w:r>
    </w:p>
    <w:p w:rsidR="0042434C" w:rsidRDefault="0042434C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42434C" w:rsidRDefault="0042434C">
      <w:pPr>
        <w:pStyle w:val="ConsPlusNormal"/>
        <w:jc w:val="right"/>
      </w:pPr>
      <w:r>
        <w:t>и рыбохозяйственному комплексу</w:t>
      </w:r>
    </w:p>
    <w:p w:rsidR="0042434C" w:rsidRDefault="0042434C">
      <w:pPr>
        <w:pStyle w:val="ConsPlusNormal"/>
        <w:jc w:val="right"/>
      </w:pPr>
      <w:r>
        <w:t>О.М.Малащенко</w:t>
      </w: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jc w:val="right"/>
        <w:outlineLvl w:val="0"/>
      </w:pPr>
      <w:r>
        <w:t>УТВЕРЖДЕНА</w:t>
      </w:r>
    </w:p>
    <w:p w:rsidR="0042434C" w:rsidRDefault="0042434C">
      <w:pPr>
        <w:pStyle w:val="ConsPlusNormal"/>
        <w:jc w:val="right"/>
      </w:pPr>
      <w:r>
        <w:t>приказом комитета</w:t>
      </w:r>
    </w:p>
    <w:p w:rsidR="0042434C" w:rsidRDefault="0042434C">
      <w:pPr>
        <w:pStyle w:val="ConsPlusNormal"/>
        <w:jc w:val="right"/>
      </w:pPr>
      <w:r>
        <w:t>по агропромышленному</w:t>
      </w:r>
    </w:p>
    <w:p w:rsidR="0042434C" w:rsidRDefault="0042434C">
      <w:pPr>
        <w:pStyle w:val="ConsPlusNormal"/>
        <w:jc w:val="right"/>
      </w:pPr>
      <w:r>
        <w:t>и рыбохозяйственному комплексу</w:t>
      </w:r>
    </w:p>
    <w:p w:rsidR="0042434C" w:rsidRDefault="0042434C">
      <w:pPr>
        <w:pStyle w:val="ConsPlusNormal"/>
        <w:jc w:val="right"/>
      </w:pPr>
      <w:r>
        <w:t>Ленинградской области</w:t>
      </w:r>
    </w:p>
    <w:p w:rsidR="0042434C" w:rsidRDefault="0042434C">
      <w:pPr>
        <w:pStyle w:val="ConsPlusNormal"/>
        <w:jc w:val="right"/>
      </w:pPr>
      <w:r>
        <w:t>от 12.02.2025 N 6</w:t>
      </w:r>
    </w:p>
    <w:p w:rsidR="0042434C" w:rsidRDefault="0042434C">
      <w:pPr>
        <w:pStyle w:val="ConsPlusNormal"/>
        <w:jc w:val="right"/>
      </w:pPr>
      <w:r>
        <w:t>(приложение 1)</w:t>
      </w:r>
    </w:p>
    <w:p w:rsidR="0042434C" w:rsidRDefault="004243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4C" w:rsidRDefault="004243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Ленинградской области от 02.09.2025 N 47)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</w:tr>
    </w:tbl>
    <w:p w:rsidR="0042434C" w:rsidRDefault="0042434C">
      <w:pPr>
        <w:pStyle w:val="ConsPlusNormal"/>
      </w:pPr>
    </w:p>
    <w:p w:rsidR="0042434C" w:rsidRDefault="0042434C">
      <w:pPr>
        <w:pStyle w:val="ConsPlusNormal"/>
      </w:pPr>
      <w:r>
        <w:t>(Форма)</w:t>
      </w:r>
    </w:p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4"/>
        <w:gridCol w:w="675"/>
        <w:gridCol w:w="1034"/>
        <w:gridCol w:w="5968"/>
      </w:tblGrid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center"/>
            </w:pPr>
            <w:bookmarkStart w:id="0" w:name="P45"/>
            <w:bookmarkEnd w:id="0"/>
            <w:r>
              <w:t>ЗАЯВЛЕНИЕ</w:t>
            </w:r>
          </w:p>
          <w:p w:rsidR="0042434C" w:rsidRDefault="0042434C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Участник отбора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C" w:rsidRDefault="0042434C">
            <w:pPr>
              <w:pStyle w:val="ConsPlusNormal"/>
            </w:pP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C" w:rsidRDefault="0042434C">
            <w:pPr>
              <w:pStyle w:val="ConsPlusNormal"/>
              <w:jc w:val="both"/>
            </w:pPr>
            <w:r>
              <w:t xml:space="preserve">в соответствии с </w:t>
            </w:r>
            <w:hyperlink r:id="rId9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субсидию в размере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(сумма цифрами и прописью, рублей)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34C" w:rsidRDefault="0042434C">
            <w:pPr>
              <w:pStyle w:val="ConsPlusNormal"/>
            </w:pPr>
            <w:r>
              <w:t>на</w:t>
            </w: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(наименование направления предоставления субсидии)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Предлагаемое участником отбора значение результата предоставления субсидии, установленного в приложениях к Порядку: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(наименование результата)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(значение результата и единица измерения)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rPr>
                <w:i/>
              </w:rPr>
              <w:t>Для юридического лица:</w:t>
            </w:r>
          </w:p>
        </w:tc>
      </w:tr>
      <w:tr w:rsidR="0042434C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ИНН/КПП</w:t>
            </w:r>
          </w:p>
        </w:tc>
        <w:tc>
          <w:tcPr>
            <w:tcW w:w="7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 xml:space="preserve">ОКВЭД из ЕГРЮЛ, </w:t>
            </w:r>
            <w:proofErr w:type="gramStart"/>
            <w:r>
              <w:t>соответствующий</w:t>
            </w:r>
            <w:proofErr w:type="gramEnd"/>
            <w:r>
              <w:t xml:space="preserve"> направлению предоставления субсидии: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Адрес юридического лица в пределах местонахождения юридического лица (юридический адрес):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Адрес места ведения деятельности юридического лица: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lastRenderedPageBreak/>
              <w:t>Почтовый адрес юридического лица: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Телефон: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ФИО):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Сведения о лице, уполномоченном по доверенности действовать от имени участника отбора (должность, ФИО):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Сведения о паспорте гражданина Российской Федерации, уполномоченного по доверенности действовать от имени участника отбора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Приложение: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74"/>
      </w:tblGrid>
      <w:tr w:rsidR="0042434C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доверенность на уполномоченное лицо участника отбора.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389"/>
        <w:gridCol w:w="825"/>
        <w:gridCol w:w="389"/>
        <w:gridCol w:w="585"/>
        <w:gridCol w:w="1845"/>
        <w:gridCol w:w="420"/>
        <w:gridCol w:w="3374"/>
        <w:gridCol w:w="375"/>
      </w:tblGrid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rPr>
                <w:i/>
              </w:rPr>
              <w:t>Для индивидуального предпринимателя:</w:t>
            </w:r>
          </w:p>
        </w:tc>
      </w:tr>
      <w:tr w:rsidR="0042434C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ИНН</w:t>
            </w:r>
          </w:p>
        </w:tc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 xml:space="preserve">ОКВЭД из ЕГРИП, </w:t>
            </w:r>
            <w:proofErr w:type="gramStart"/>
            <w:r>
              <w:t>соответствующий</w:t>
            </w:r>
            <w:proofErr w:type="gramEnd"/>
            <w:r>
              <w:t xml:space="preserve"> направлению предоставления субсидии:</w:t>
            </w: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регистрации в соответствии с паспортом: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49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ведения хозяйственной деятельности: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Почтовый адрес: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Телефон:</w:t>
            </w:r>
          </w:p>
        </w:tc>
        <w:tc>
          <w:tcPr>
            <w:tcW w:w="7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rPr>
                <w:i/>
              </w:rPr>
              <w:t>Для гражданина, ведущего личное подсобное хозяйство:</w:t>
            </w:r>
          </w:p>
        </w:tc>
      </w:tr>
      <w:tr w:rsidR="0042434C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ИНН</w:t>
            </w:r>
          </w:p>
        </w:tc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</w:t>
            </w: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53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регистрации в соответствии с паспортом: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49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ведения хозяйственной деятельности: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Почтовый адрес: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Телефон:</w:t>
            </w:r>
          </w:p>
        </w:tc>
        <w:tc>
          <w:tcPr>
            <w:tcW w:w="7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rPr>
                <w:i/>
              </w:rPr>
              <w:t>Для участника отбора:</w:t>
            </w: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Реквизиты:</w:t>
            </w:r>
          </w:p>
          <w:p w:rsidR="0042434C" w:rsidRDefault="0042434C">
            <w:pPr>
              <w:pStyle w:val="ConsPlusNormal"/>
              <w:jc w:val="both"/>
            </w:pPr>
            <w: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insideH w:val="single" w:sz="4" w:space="0" w:color="auto"/>
          </w:tblBorders>
        </w:tblPrEx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6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расчетный счет</w:t>
            </w:r>
          </w:p>
        </w:tc>
        <w:tc>
          <w:tcPr>
            <w:tcW w:w="6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БИК</w:t>
            </w:r>
          </w:p>
        </w:tc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Настоящим подтверждаю: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42434C">
        <w:tc>
          <w:tcPr>
            <w:tcW w:w="8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6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lastRenderedPageBreak/>
              <w:t>(наименование категории получателя субсидии)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ind w:firstLine="283"/>
              <w:jc w:val="both"/>
            </w:pPr>
            <w:r>
              <w:t xml:space="preserve">- отнесение к категориям субъектов малого или среднего предпринимательства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Федерации":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391"/>
      </w:tblGrid>
      <w:tr w:rsidR="0042434C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отсутствует;</w:t>
            </w:r>
          </w:p>
        </w:tc>
      </w:tr>
      <w:tr w:rsidR="0042434C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микропредприятие;</w:t>
            </w:r>
          </w:p>
        </w:tc>
      </w:tr>
      <w:tr w:rsidR="0042434C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малое предприятие;</w:t>
            </w:r>
          </w:p>
        </w:tc>
      </w:tr>
      <w:tr w:rsidR="0042434C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среднее предприятие.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0"/>
        <w:gridCol w:w="680"/>
        <w:gridCol w:w="340"/>
      </w:tblGrid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  <w:ind w:firstLine="283"/>
              <w:jc w:val="both"/>
            </w:pPr>
            <w:r>
              <w:t>- соответствие следующим дополнительным требованиям и условиям предоставления субсидии, установленным в приложениях к Порядку:</w:t>
            </w:r>
          </w:p>
        </w:tc>
      </w:tr>
      <w:tr w:rsidR="0042434C">
        <w:tc>
          <w:tcPr>
            <w:tcW w:w="8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.</w:t>
            </w: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Обязуюсь: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11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Порядка;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>- осуществлять деятельность в отрасли, соответствующей направлению предоставления субсидии, не менее трех лет (пяти лет для получателей грантов) с года, следующего за годом получения субсидии;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>- достигнуть значений результата предоставления субсидии, установленных соглашением;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>- выполнить следующие дополнительные требования и условия предоставления субсидии, установленные в приложениях к Порядку:</w:t>
            </w:r>
          </w:p>
        </w:tc>
      </w:tr>
      <w:tr w:rsidR="0042434C">
        <w:tc>
          <w:tcPr>
            <w:tcW w:w="8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;</w:t>
            </w:r>
          </w:p>
        </w:tc>
      </w:tr>
      <w:tr w:rsidR="0042434C">
        <w:tc>
          <w:tcPr>
            <w:tcW w:w="8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.</w:t>
            </w: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C" w:rsidRDefault="0042434C">
            <w:pPr>
              <w:pStyle w:val="ConsPlusNormal"/>
            </w:pPr>
            <w:r>
              <w:t>Согласен: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подаваемой заявке, иной информации, связанной с соответствующим отбором;</w:t>
            </w:r>
          </w:p>
          <w:p w:rsidR="0042434C" w:rsidRDefault="0042434C">
            <w:pPr>
              <w:pStyle w:val="ConsPlusNormal"/>
              <w:ind w:firstLine="283"/>
              <w:jc w:val="both"/>
            </w:pPr>
            <w:proofErr w:type="gramStart"/>
            <w: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12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3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42434C" w:rsidRDefault="0042434C">
            <w:pPr>
              <w:pStyle w:val="ConsPlusNormal"/>
              <w:ind w:firstLine="283"/>
              <w:jc w:val="both"/>
            </w:pPr>
            <w:r>
              <w:t xml:space="preserve">- на обработку моих персональных данных </w:t>
            </w:r>
            <w:r>
              <w:rPr>
                <w:i/>
              </w:rPr>
              <w:t>(для индивидуального предпринимателя или гражданина, ведущего личное подсобное хозяйство)</w:t>
            </w: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 xml:space="preserve">С порядком и условиями предоставления субсидии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34C" w:rsidRDefault="0042434C">
            <w:pPr>
              <w:pStyle w:val="ConsPlusNormal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340"/>
        <w:gridCol w:w="3005"/>
        <w:gridCol w:w="454"/>
      </w:tblGrid>
      <w:tr w:rsidR="004243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Участник отбора (уполномоченное лицо)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М.П.</w:t>
            </w:r>
          </w:p>
          <w:p w:rsidR="0042434C" w:rsidRDefault="0042434C">
            <w:pPr>
              <w:pStyle w:val="ConsPlusNormal"/>
            </w:pPr>
            <w:r>
              <w:t>(при наличии)</w:t>
            </w:r>
          </w:p>
        </w:tc>
      </w:tr>
      <w:tr w:rsidR="0042434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"___" _______________ 202__ г.</w:t>
            </w:r>
          </w:p>
        </w:tc>
      </w:tr>
    </w:tbl>
    <w:p w:rsidR="0042434C" w:rsidRDefault="0042434C">
      <w:pPr>
        <w:pStyle w:val="ConsPlusNormal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jc w:val="right"/>
        <w:outlineLvl w:val="0"/>
      </w:pPr>
      <w:r>
        <w:t>УТВЕРЖДЕНА</w:t>
      </w:r>
    </w:p>
    <w:p w:rsidR="0042434C" w:rsidRDefault="0042434C">
      <w:pPr>
        <w:pStyle w:val="ConsPlusNormal"/>
        <w:jc w:val="right"/>
      </w:pPr>
      <w:r>
        <w:t>приказом комитета</w:t>
      </w:r>
    </w:p>
    <w:p w:rsidR="0042434C" w:rsidRDefault="0042434C">
      <w:pPr>
        <w:pStyle w:val="ConsPlusNormal"/>
        <w:jc w:val="right"/>
      </w:pPr>
      <w:r>
        <w:t>по агропромышленному</w:t>
      </w:r>
    </w:p>
    <w:p w:rsidR="0042434C" w:rsidRDefault="0042434C">
      <w:pPr>
        <w:pStyle w:val="ConsPlusNormal"/>
        <w:jc w:val="right"/>
      </w:pPr>
      <w:r>
        <w:t>и рыбохозяйственному комплексу</w:t>
      </w:r>
    </w:p>
    <w:p w:rsidR="0042434C" w:rsidRDefault="0042434C">
      <w:pPr>
        <w:pStyle w:val="ConsPlusNormal"/>
        <w:jc w:val="right"/>
      </w:pPr>
      <w:r>
        <w:t>Ленинградской области</w:t>
      </w:r>
    </w:p>
    <w:p w:rsidR="0042434C" w:rsidRDefault="0042434C">
      <w:pPr>
        <w:pStyle w:val="ConsPlusNormal"/>
        <w:jc w:val="right"/>
      </w:pPr>
      <w:r>
        <w:t>от 12.02.2025 N 6</w:t>
      </w:r>
    </w:p>
    <w:p w:rsidR="0042434C" w:rsidRDefault="0042434C">
      <w:pPr>
        <w:pStyle w:val="ConsPlusNormal"/>
        <w:jc w:val="right"/>
      </w:pPr>
      <w:r>
        <w:t>(приложение 2)</w:t>
      </w:r>
    </w:p>
    <w:p w:rsidR="0042434C" w:rsidRDefault="004243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4C" w:rsidRDefault="004243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42434C" w:rsidRDefault="004243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02.09.2025 N 47)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4C" w:rsidRDefault="0042434C">
            <w:pPr>
              <w:pStyle w:val="ConsPlusNormal"/>
            </w:pPr>
          </w:p>
        </w:tc>
      </w:tr>
    </w:tbl>
    <w:p w:rsidR="0042434C" w:rsidRDefault="0042434C">
      <w:pPr>
        <w:pStyle w:val="ConsPlusNormal"/>
      </w:pPr>
    </w:p>
    <w:p w:rsidR="0042434C" w:rsidRDefault="0042434C">
      <w:pPr>
        <w:pStyle w:val="ConsPlusNormal"/>
      </w:pPr>
      <w:r>
        <w:t>(Форма)</w:t>
      </w:r>
    </w:p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891"/>
        <w:gridCol w:w="793"/>
        <w:gridCol w:w="1191"/>
        <w:gridCol w:w="3798"/>
      </w:tblGrid>
      <w:tr w:rsidR="0042434C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right"/>
            </w:pPr>
            <w:r>
              <w:t>По месту требования</w:t>
            </w: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от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(должность, фамилия, имя, отчество)</w:t>
            </w: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(юридическое лицо, ИП, гражданин, ведущий ЛПХ)</w:t>
            </w: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(адрес/юридический адрес, адрес регистрации)</w:t>
            </w: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ИНН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ОГРН/ОГРНИП</w:t>
            </w:r>
          </w:p>
          <w:p w:rsidR="0042434C" w:rsidRDefault="0042434C">
            <w:pPr>
              <w:pStyle w:val="ConsPlusNormal"/>
            </w:pPr>
            <w:r>
              <w:t>(кроме граждан, ведущих ЛПХ)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bookmarkStart w:id="1" w:name="P265"/>
            <w:bookmarkEnd w:id="1"/>
            <w:r>
              <w:rPr>
                <w:b/>
              </w:rPr>
              <w:t>Справка</w:t>
            </w:r>
          </w:p>
          <w:p w:rsidR="0042434C" w:rsidRDefault="0042434C">
            <w:pPr>
              <w:pStyle w:val="ConsPlusNormal"/>
              <w:jc w:val="center"/>
            </w:pPr>
            <w:r>
              <w:rPr>
                <w:b/>
              </w:rPr>
              <w:t>о применяемой системе налогообложения</w:t>
            </w: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  <w:ind w:firstLine="283"/>
              <w:jc w:val="both"/>
            </w:pPr>
            <w:r>
              <w:t>Настоящей справкой</w:t>
            </w:r>
          </w:p>
        </w:tc>
      </w:tr>
      <w:tr w:rsidR="0042434C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(юридическое лицо, ИП, глава личного подсобного хозяйства)</w:t>
            </w: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(далее - участник отбора) подтверждает применение следующе</w:t>
            </w:r>
            <w:proofErr w:type="gramStart"/>
            <w:r>
              <w:t>й(</w:t>
            </w:r>
            <w:proofErr w:type="gramEnd"/>
            <w:r>
              <w:t>их) системы(ем) налогообложения &lt;1&gt;:</w:t>
            </w: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общая система налогообложения;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единый сельскохозяйственный налог;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упрощенная система налогообложения;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патентная система налогообложения;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налог на профессиональный доход;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автоматизированная упрощенная система налогообложения.</w:t>
            </w: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Приложение (документы, подтверждающие применяему</w:t>
            </w:r>
            <w:proofErr w:type="gramStart"/>
            <w:r>
              <w:t>ю(</w:t>
            </w:r>
            <w:proofErr w:type="gramEnd"/>
            <w:r>
              <w:t>ые) систему(ы) налогообложения):</w:t>
            </w: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налоговая декларация по налогу на добавленную стоимость (далее - НДС) с отметкой органа Федеральной налоговой службы (далее - ФНС России) за последний отчетный период (квартал), соответствующий периоду предоставления субсидии, указанному в объявлении о проведении отбора;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hyperlink r:id="rId15">
              <w:proofErr w:type="gramStart"/>
              <w:r>
                <w:rPr>
                  <w:color w:val="0000FF"/>
                </w:rPr>
                <w:t>уведомление</w:t>
              </w:r>
            </w:hyperlink>
            <w:r>
              <w:t xml:space="preserve"> об использовании (о продлении использования, об отказе от использования) организациями и индивидуальными предпринимателями права на освобождение от исполнения обязанностей налогоплательщика, связанных с исчислением и уплатой НДС, по форме, утвержденной в приложении N 1 приказа ФНС России от 21 октября 2024 года N ЕД-7-3/879@ "Об утверждении форм и форматов представления в электронной форме уведомлений, предусмотренных статьями 145, 145.1 и</w:t>
            </w:r>
            <w:proofErr w:type="gramEnd"/>
            <w:r>
              <w:t xml:space="preserve"> 246.1 Налогового кодекса Российской Федерации" (далее - приказ ФНС России от 21 октября 2024 года N ЕД-7-3/879@), с датой отметки органа ФНС России не ранее чем за 12 месяцев до даты подачи заявки;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 xml:space="preserve">информационное </w:t>
            </w:r>
            <w:hyperlink r:id="rId16">
              <w:r>
                <w:rPr>
                  <w:color w:val="0000FF"/>
                </w:rPr>
                <w:t>письмо</w:t>
              </w:r>
            </w:hyperlink>
            <w:r>
              <w:t xml:space="preserve"> органа ФНС России по форме, утвержденной приказом ФНС России от 2 ноября 2012 года N ММВ-7-3/829@ "Об утверждении форм документов для применения упрощенной системы налогообложения", с датой выдачи в текущем финансовом году;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 xml:space="preserve">патент на право применения патентной системы налогообложения в </w:t>
            </w:r>
            <w:proofErr w:type="gramStart"/>
            <w:r>
              <w:t>отношении</w:t>
            </w:r>
            <w:proofErr w:type="gramEnd"/>
            <w:r>
              <w:t xml:space="preserve"> осуществляемого (осуществляемых) вида (видов) предпринимательской деятельности;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t>справка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справка</w:t>
              </w:r>
            </w:hyperlink>
            <w:r>
              <w:t xml:space="preserve"> о применении автоматизированной упрощенной системы налогообложения по форме в соответствии с письмом ФНС России от 12 октября 2022 года N СД-4-3/13619@ "О справках по налогу в связи с применением АвтоУСН";</w:t>
            </w:r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hyperlink r:id="rId18">
              <w:proofErr w:type="gramStart"/>
              <w:r>
                <w:rPr>
                  <w:color w:val="0000FF"/>
                </w:rPr>
                <w:t>уведомление</w:t>
              </w:r>
            </w:hyperlink>
            <w:r>
              <w:t xml:space="preserve">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НДС, по форме, утвержденной в приложении N 2 приказа ФНС России от 21 октября 2024 года N ЕД-7-3/879@, с датой отметки органа ФНС России в текущем финансовом году.</w:t>
            </w:r>
            <w:proofErr w:type="gramEnd"/>
          </w:p>
        </w:tc>
      </w:tr>
      <w:tr w:rsidR="0042434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86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both"/>
            </w:pPr>
            <w:r>
              <w:rPr>
                <w:b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2665"/>
      </w:tblGrid>
      <w:tr w:rsidR="0042434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42434C" w:rsidRDefault="0042434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644"/>
        <w:gridCol w:w="340"/>
        <w:gridCol w:w="3061"/>
      </w:tblGrid>
      <w:tr w:rsidR="0042434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42434C" w:rsidRDefault="0042434C">
            <w:pPr>
              <w:pStyle w:val="ConsPlusNormal"/>
            </w:pPr>
            <w:r>
              <w:t>(при наличии)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42434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</w:p>
        </w:tc>
      </w:tr>
      <w:tr w:rsidR="0042434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Место печати (при наличии)</w:t>
            </w:r>
          </w:p>
        </w:tc>
      </w:tr>
      <w:tr w:rsidR="0042434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34C" w:rsidRDefault="0042434C">
            <w:pPr>
              <w:pStyle w:val="ConsPlusNormal"/>
            </w:pPr>
            <w:r>
              <w:t>"___" ___________ 202__ г.</w:t>
            </w:r>
          </w:p>
        </w:tc>
      </w:tr>
    </w:tbl>
    <w:p w:rsidR="0042434C" w:rsidRDefault="0042434C">
      <w:pPr>
        <w:pStyle w:val="ConsPlusNormal"/>
      </w:pPr>
    </w:p>
    <w:p w:rsidR="0042434C" w:rsidRDefault="0042434C">
      <w:pPr>
        <w:pStyle w:val="ConsPlusNormal"/>
        <w:ind w:firstLine="540"/>
        <w:jc w:val="both"/>
      </w:pPr>
      <w:r>
        <w:t>--------------------------------</w:t>
      </w:r>
    </w:p>
    <w:p w:rsidR="0042434C" w:rsidRDefault="0042434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все применяемые налоговые режимы с приложением подтверждающих документов, установленных в настоящем подпункте (в случае применения одновременно двух или более систем налогообложения).</w:t>
      </w: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ind w:firstLine="540"/>
        <w:jc w:val="both"/>
      </w:pPr>
    </w:p>
    <w:p w:rsidR="0042434C" w:rsidRDefault="004243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CB3" w:rsidRDefault="00844CB3">
      <w:bookmarkStart w:id="2" w:name="_GoBack"/>
      <w:bookmarkEnd w:id="2"/>
    </w:p>
    <w:sectPr w:rsidR="00844CB3" w:rsidSect="0098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4C"/>
    <w:rsid w:val="0042434C"/>
    <w:rsid w:val="008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6555&amp;dst=100006" TargetMode="External"/><Relationship Id="rId13" Type="http://schemas.openxmlformats.org/officeDocument/2006/relationships/hyperlink" Target="https://login.consultant.ru/link/?req=doc&amp;base=LAW&amp;n=511241&amp;dst=3722" TargetMode="External"/><Relationship Id="rId18" Type="http://schemas.openxmlformats.org/officeDocument/2006/relationships/hyperlink" Target="https://login.consultant.ru/link/?req=doc&amp;base=LAW&amp;n=493724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6619" TargetMode="External"/><Relationship Id="rId12" Type="http://schemas.openxmlformats.org/officeDocument/2006/relationships/hyperlink" Target="https://login.consultant.ru/link/?req=doc&amp;base=LAW&amp;n=511241&amp;dst=3704" TargetMode="External"/><Relationship Id="rId17" Type="http://schemas.openxmlformats.org/officeDocument/2006/relationships/hyperlink" Target="https://login.consultant.ru/link/?req=doc&amp;base=LAW&amp;n=428950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7506&amp;dst=1001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6555&amp;dst=100005" TargetMode="External"/><Relationship Id="rId11" Type="http://schemas.openxmlformats.org/officeDocument/2006/relationships/hyperlink" Target="https://login.consultant.ru/link/?req=doc&amp;base=SPB&amp;n=316619&amp;dst=1158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3724&amp;dst=100024" TargetMode="External"/><Relationship Id="rId10" Type="http://schemas.openxmlformats.org/officeDocument/2006/relationships/hyperlink" Target="https://login.consultant.ru/link/?req=doc&amp;base=LAW&amp;n=5112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6619&amp;dst=112261" TargetMode="External"/><Relationship Id="rId14" Type="http://schemas.openxmlformats.org/officeDocument/2006/relationships/hyperlink" Target="https://login.consultant.ru/link/?req=doc&amp;base=SPB&amp;n=316555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2025-09-16T10:21:00Z</dcterms:created>
  <dcterms:modified xsi:type="dcterms:W3CDTF">2025-09-16T10:24:00Z</dcterms:modified>
</cp:coreProperties>
</file>