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CE" w:rsidRDefault="003B09CE">
      <w:pPr>
        <w:pStyle w:val="ConsPlusTitle"/>
        <w:jc w:val="center"/>
        <w:outlineLvl w:val="0"/>
      </w:pPr>
      <w:bookmarkStart w:id="0" w:name="_GoBack"/>
      <w:bookmarkEnd w:id="0"/>
      <w:r>
        <w:t>КОМИТЕТ ПО АГРОПРОМЫШЛЕННОМУ И РЫБОХОЗЯЙСТВЕННОМУ КОМПЛЕКСУ</w:t>
      </w:r>
    </w:p>
    <w:p w:rsidR="003B09CE" w:rsidRDefault="003B09CE">
      <w:pPr>
        <w:pStyle w:val="ConsPlusTitle"/>
        <w:jc w:val="center"/>
      </w:pPr>
      <w:r>
        <w:t>ЛЕНИНГРАДСКОЙ ОБЛАСТИ</w:t>
      </w:r>
    </w:p>
    <w:p w:rsidR="003B09CE" w:rsidRDefault="003B09CE">
      <w:pPr>
        <w:pStyle w:val="ConsPlusTitle"/>
        <w:jc w:val="center"/>
      </w:pPr>
    </w:p>
    <w:p w:rsidR="003B09CE" w:rsidRDefault="003B09CE">
      <w:pPr>
        <w:pStyle w:val="ConsPlusTitle"/>
        <w:jc w:val="center"/>
      </w:pPr>
      <w:r>
        <w:t>ПРИКАЗ</w:t>
      </w:r>
    </w:p>
    <w:p w:rsidR="003B09CE" w:rsidRDefault="003B09CE">
      <w:pPr>
        <w:pStyle w:val="ConsPlusTitle"/>
        <w:jc w:val="center"/>
      </w:pPr>
      <w:r>
        <w:t>от 30 июня 2010 г. N 42</w:t>
      </w:r>
    </w:p>
    <w:p w:rsidR="003B09CE" w:rsidRDefault="003B09CE">
      <w:pPr>
        <w:pStyle w:val="ConsPlusTitle"/>
        <w:jc w:val="center"/>
      </w:pPr>
    </w:p>
    <w:p w:rsidR="003B09CE" w:rsidRDefault="003B09CE">
      <w:pPr>
        <w:pStyle w:val="ConsPlusTitle"/>
        <w:jc w:val="center"/>
      </w:pPr>
      <w:r>
        <w:t xml:space="preserve">О ФОРМАХ ПООЩРЕНИЯ 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Title"/>
        <w:jc w:val="center"/>
      </w:pPr>
      <w:r>
        <w:t>И РЫБОХОЗЯЙСТВЕННОМУ КОМПЛЕКСУ ЛЕНИНГРАДСКОЙ ОБЛАСТИ</w:t>
      </w:r>
    </w:p>
    <w:p w:rsidR="003B09CE" w:rsidRDefault="003B0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0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9CE" w:rsidRDefault="003B0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по агропромышленному и </w:t>
            </w:r>
            <w:proofErr w:type="spellStart"/>
            <w:r>
              <w:rPr>
                <w:color w:val="392C69"/>
              </w:rPr>
              <w:t>рыбохозяйственному</w:t>
            </w:r>
            <w:proofErr w:type="spellEnd"/>
            <w:proofErr w:type="gramEnd"/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28.10.2016 </w:t>
            </w:r>
            <w:hyperlink r:id="rId5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11.08.2020 </w:t>
            </w:r>
            <w:hyperlink r:id="rId6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</w:tr>
    </w:tbl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ind w:firstLine="540"/>
        <w:jc w:val="both"/>
      </w:pPr>
      <w:r>
        <w:t xml:space="preserve">В целях поощрения заслуг в сфере развития и укрепления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а также упорядочения процедуры награждения Почетным дипломом, Почетной грамотой, Благодарностью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приказываю: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Почетном дипломе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согласно приложению 1 к настоящему приказу.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74">
        <w:r>
          <w:rPr>
            <w:color w:val="0000FF"/>
          </w:rPr>
          <w:t>Положение</w:t>
        </w:r>
      </w:hyperlink>
      <w:r>
        <w:t xml:space="preserve"> о Почетной грамоте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согласно приложению 2 к настоящему приказу.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126">
        <w:r>
          <w:rPr>
            <w:color w:val="0000FF"/>
          </w:rPr>
          <w:t>Положение</w:t>
        </w:r>
      </w:hyperlink>
      <w:r>
        <w:t xml:space="preserve"> о Благодарности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согласно приложению 3 к настоящему приказу;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от 11 октября 2006 года N 152.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right"/>
      </w:pPr>
      <w:r>
        <w:t>Вице-губернатор Ленинградской области -</w:t>
      </w:r>
    </w:p>
    <w:p w:rsidR="003B09CE" w:rsidRDefault="003B09CE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3B09CE" w:rsidRDefault="003B09CE">
      <w:pPr>
        <w:pStyle w:val="ConsPlusNormal"/>
        <w:jc w:val="right"/>
      </w:pPr>
      <w:proofErr w:type="spellStart"/>
      <w:r>
        <w:t>С.В.Яхнюк</w:t>
      </w:r>
      <w:proofErr w:type="spellEnd"/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right"/>
        <w:outlineLvl w:val="0"/>
      </w:pPr>
      <w:r>
        <w:t>УТВЕРЖДЕНО</w:t>
      </w:r>
    </w:p>
    <w:p w:rsidR="003B09CE" w:rsidRDefault="003B09CE">
      <w:pPr>
        <w:pStyle w:val="ConsPlusNormal"/>
        <w:jc w:val="right"/>
      </w:pPr>
      <w:r>
        <w:t>приказом</w:t>
      </w:r>
    </w:p>
    <w:p w:rsidR="003B09CE" w:rsidRDefault="003B09CE">
      <w:pPr>
        <w:pStyle w:val="ConsPlusNormal"/>
        <w:jc w:val="right"/>
      </w:pPr>
      <w:r>
        <w:t xml:space="preserve">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3B09CE" w:rsidRDefault="003B09CE">
      <w:pPr>
        <w:pStyle w:val="ConsPlusNormal"/>
        <w:jc w:val="right"/>
      </w:pPr>
      <w:r>
        <w:t>Ленинградской области</w:t>
      </w:r>
    </w:p>
    <w:p w:rsidR="003B09CE" w:rsidRDefault="003B09CE">
      <w:pPr>
        <w:pStyle w:val="ConsPlusNormal"/>
        <w:jc w:val="right"/>
      </w:pPr>
      <w:r>
        <w:t>от 30.06.2010 N 42</w:t>
      </w:r>
    </w:p>
    <w:p w:rsidR="003B09CE" w:rsidRDefault="003B09CE">
      <w:pPr>
        <w:pStyle w:val="ConsPlusNormal"/>
        <w:jc w:val="right"/>
      </w:pPr>
      <w:r>
        <w:t>(приложение 1)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Title"/>
        <w:jc w:val="center"/>
      </w:pPr>
      <w:bookmarkStart w:id="1" w:name="P39"/>
      <w:bookmarkEnd w:id="1"/>
      <w:r>
        <w:t>ПОЛОЖЕНИЕ</w:t>
      </w:r>
    </w:p>
    <w:p w:rsidR="003B09CE" w:rsidRDefault="003B09CE">
      <w:pPr>
        <w:pStyle w:val="ConsPlusTitle"/>
        <w:jc w:val="center"/>
      </w:pPr>
      <w:r>
        <w:t xml:space="preserve">О ПОЧЕТНОМ ДИПЛОМЕ 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Title"/>
        <w:jc w:val="center"/>
      </w:pPr>
      <w:r>
        <w:t>И РЫБОХОЗЯЙСТВЕННОМУ КОМПЛЕКСУ ЛЕНИНГРАДСКОЙ ОБЛАСТИ</w:t>
      </w:r>
    </w:p>
    <w:p w:rsidR="003B09CE" w:rsidRDefault="003B0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0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9CE" w:rsidRDefault="003B0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</w:t>
            </w:r>
            <w:proofErr w:type="spellStart"/>
            <w:r>
              <w:rPr>
                <w:color w:val="392C69"/>
              </w:rPr>
              <w:t>рыбохозяйственному</w:t>
            </w:r>
            <w:proofErr w:type="spellEnd"/>
            <w:r>
              <w:rPr>
                <w:color w:val="392C69"/>
              </w:rPr>
              <w:t xml:space="preserve"> комплексу</w:t>
            </w:r>
            <w:proofErr w:type="gramEnd"/>
          </w:p>
          <w:p w:rsidR="003B09CE" w:rsidRDefault="003B0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28.10.2016 N 37)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</w:tr>
    </w:tbl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ind w:firstLine="540"/>
        <w:jc w:val="both"/>
      </w:pPr>
      <w:r>
        <w:t xml:space="preserve">1. Почетный диплом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(далее - Почетный диплом) является формой поощрения за вклад в развитие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lastRenderedPageBreak/>
        <w:t>Образец бланка Почетного диплома приведен в приложении (не приводится) к настоящему Положению.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2. Почетным дипломом награждаются: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2.1. Граждане, имеющие стаж работы в отрасли не менее десяти лет, а также трудовые коллективы предприятий (организаций), осуществляющих деятельность в сфере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пищевой и перерабатывающей промышленности, отраслевой науки и образования, социального развития села: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добросовестный и безупречный труд;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высокое профессиональное мастерство;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достижение высоких производственных показателей;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подготовку квалифицированных специалистов;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научный вклад в развитие агропромышленного комплекса;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за внедрение прогрессивных технологий и методов работы, способствующих эффективному экономическому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развитию сельских территорий, и другие действия, направленные на повышение эффективности реализации государственной аграрной политики.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2.2. Трудовые коллективы коммерческих и некоммерческих организаций, а также иностранные граждане, активно участвующие или оказывающие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2.3. Представители средств массовой информации, освещающие проблемы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и способствующие формированию позитивного общественного мнения в указанной сфере деятельности.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 Решение о награждении Почетным дипломом принимается по инициативе Заместителя Председателя Правительства Ленинградской области - председателя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О награждении Почетным дипломом в установленном порядке издается распоряжение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4. Вручение Почетного диплома производится в торжественной обстановке Заместителем Председателя Правительства Ленинградской области - председателем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или уполномоченным им лицом.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right"/>
        <w:outlineLvl w:val="0"/>
      </w:pPr>
      <w:r>
        <w:t>УТВЕРЖДЕНО</w:t>
      </w:r>
    </w:p>
    <w:p w:rsidR="003B09CE" w:rsidRDefault="003B09CE">
      <w:pPr>
        <w:pStyle w:val="ConsPlusNormal"/>
        <w:jc w:val="right"/>
      </w:pPr>
      <w:r>
        <w:t>приказом</w:t>
      </w:r>
    </w:p>
    <w:p w:rsidR="003B09CE" w:rsidRDefault="003B09CE">
      <w:pPr>
        <w:pStyle w:val="ConsPlusNormal"/>
        <w:jc w:val="right"/>
      </w:pPr>
      <w:r>
        <w:t xml:space="preserve">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3B09CE" w:rsidRDefault="003B09CE">
      <w:pPr>
        <w:pStyle w:val="ConsPlusNormal"/>
        <w:jc w:val="right"/>
      </w:pPr>
      <w:r>
        <w:t>Ленинградской области</w:t>
      </w:r>
    </w:p>
    <w:p w:rsidR="003B09CE" w:rsidRDefault="003B09CE">
      <w:pPr>
        <w:pStyle w:val="ConsPlusNormal"/>
        <w:jc w:val="right"/>
      </w:pPr>
      <w:r>
        <w:t>от 30.06.2010 N 42</w:t>
      </w:r>
    </w:p>
    <w:p w:rsidR="003B09CE" w:rsidRDefault="003B09CE">
      <w:pPr>
        <w:pStyle w:val="ConsPlusNormal"/>
        <w:jc w:val="right"/>
      </w:pPr>
      <w:r>
        <w:t>(приложение 2)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Title"/>
        <w:jc w:val="center"/>
      </w:pPr>
      <w:bookmarkStart w:id="2" w:name="P74"/>
      <w:bookmarkEnd w:id="2"/>
      <w:r>
        <w:t>ПОЛОЖЕНИЕ</w:t>
      </w:r>
    </w:p>
    <w:p w:rsidR="003B09CE" w:rsidRDefault="003B09CE">
      <w:pPr>
        <w:pStyle w:val="ConsPlusTitle"/>
        <w:jc w:val="center"/>
      </w:pPr>
      <w:r>
        <w:t xml:space="preserve">О ПОЧЕТНОЙ ГРАМОТЕ 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Title"/>
        <w:jc w:val="center"/>
      </w:pPr>
      <w:r>
        <w:t>И РЫБОХОЗЯЙСТВЕННОМУ КОМПЛЕКСУ ЛЕНИНГРАДСКОЙ ОБЛАСТИ</w:t>
      </w:r>
    </w:p>
    <w:p w:rsidR="003B09CE" w:rsidRDefault="003B0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0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9CE" w:rsidRDefault="003B0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по агропромышленному и </w:t>
            </w:r>
            <w:proofErr w:type="spellStart"/>
            <w:r>
              <w:rPr>
                <w:color w:val="392C69"/>
              </w:rPr>
              <w:t>рыбохозяйственному</w:t>
            </w:r>
            <w:proofErr w:type="spellEnd"/>
            <w:proofErr w:type="gramEnd"/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28.10.2016 </w:t>
            </w:r>
            <w:hyperlink r:id="rId10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11.08.2020 </w:t>
            </w:r>
            <w:hyperlink r:id="rId1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13.02.2023 </w:t>
            </w:r>
            <w:hyperlink r:id="rId12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</w:tr>
    </w:tbl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ind w:firstLine="540"/>
        <w:jc w:val="both"/>
      </w:pPr>
      <w:r>
        <w:t xml:space="preserve">1. Почетная грамота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(далее - Почетная грамота) является формой поощрения за вклад в развитие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Образец бланка Почетной грамоты приведен в приложении (не приводится) к настоящему Положению.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2. Почетной грамотой награждаются: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2.1. Граждане, имеющие стаж работы в отрасли не менее пяти лет, а также трудовые коллективы предприятий (организаций), осуществляющие деятельность в сфере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пищевой и перерабатывающей промышленности, отраслевой науки и образования, социального развития села: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добросовестный и безупречный труд;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высокое профессиональное мастерство;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достижение высоких производственных показателей;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подготовку квалифицированных специалистов;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научный вклад в развитие агропромышленного комплекса;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за внедрение прогрессивных технологий и методов работы, способствующих эффективному экономическому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развитию сельских территорий, и другие действия, направленные на повышение эффективности реализации государственной аграрной политики.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2.2. Трудовые коллективы коммерческих и некоммерческих организаций, а также иностранные граждане, активно участвующие или оказывающие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2.3. Представители средств массовой информации, освещающие проблемы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и способствующие формированию позитивного общественного мнения в указанной сфере деятельности.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 Решение о награждении Почетной грамотой принимается Заместителем Председателя Правительства Ленинградской области - председателем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3.1. По ходатайству предприятий (организаций), согласованному с главой администрации соответствующего муниципального образования, в отношении: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граждан, имеющих стаж работы в отрасли не менее пяти лет;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трудовых коллективов предприятий (организаций), осуществляющих деятельность в сфере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пищевой и перерабатывающей промышленности, отраслевой науки и образования, социального развития села;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трудовых коллективов коммерческих и некоммерческих организаций, активно участвующих или оказывающих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3.2. По инициативе Заместителя Председателя Правительства Ленинградской области - председателя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в отношении: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иностранных граждан, активно участвующих или оказывающих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lastRenderedPageBreak/>
        <w:t xml:space="preserve">- представителей средств массовой информации, освещающих проблемы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и способствующих формированию позитивного общественного мнения в указанной сфере деятельности.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4. К ходатайству предприятия (организации) о награждении Почетной грамотой гражданина, имеющего стаж работы в отрасли не менее пяти лет, прилагаются: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характеристика на представляемого к награждению с указанием конкретных заслуг;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выписка из трудовой книжки о трудовой деятельности представляемого к награждению </w:t>
      </w:r>
      <w:proofErr w:type="gramStart"/>
      <w:r>
        <w:t>и(</w:t>
      </w:r>
      <w:proofErr w:type="gramEnd"/>
      <w:r>
        <w:t xml:space="preserve">или) сведения о трудовой деятельности, предусмотренные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B09CE" w:rsidRDefault="003B09C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от 11.08.2020 N 37)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5. Ходатайство о награждении Почетной грамотой представляется на рассмотрение Заместителю Председателя Правительства Ленинградской области - председателю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не </w:t>
      </w:r>
      <w:proofErr w:type="gramStart"/>
      <w:r>
        <w:t>позднее</w:t>
      </w:r>
      <w:proofErr w:type="gramEnd"/>
      <w:r>
        <w:t xml:space="preserve"> чем за 15 дней до даты предполагаемого вручения.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6. О награждении Почетной грамотой в установленном порядке издается распоряжение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7. Вручение Почетной грамоты производится в торжественной обстановке Заместителем Председателя Правительства Ленинградской области - председателем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или уполномоченным им лицом.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8. Лицам, награжденным Почетной грамотой, может быть выплачена премия за счет собственных сре</w:t>
      </w:r>
      <w:proofErr w:type="gramStart"/>
      <w:r>
        <w:t>дств пр</w:t>
      </w:r>
      <w:proofErr w:type="gramEnd"/>
      <w:r>
        <w:t>едприятий (организаций), направивших ходатайство.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от 13.02.2023 N 4.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10. Повторное награждение Почетной </w:t>
      </w:r>
      <w:proofErr w:type="gramStart"/>
      <w:r>
        <w:t>грамотой</w:t>
      </w:r>
      <w:proofErr w:type="gramEnd"/>
      <w:r>
        <w:t xml:space="preserve"> возможно не ранее чем через три года за новые заслуги.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11. При утрате Почетной грамоты ее дубликат не выдается.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right"/>
        <w:outlineLvl w:val="0"/>
      </w:pPr>
      <w:r>
        <w:t>УТВЕРЖДЕНО</w:t>
      </w:r>
    </w:p>
    <w:p w:rsidR="003B09CE" w:rsidRDefault="003B09CE">
      <w:pPr>
        <w:pStyle w:val="ConsPlusNormal"/>
        <w:jc w:val="right"/>
      </w:pPr>
      <w:r>
        <w:t>приказом</w:t>
      </w:r>
    </w:p>
    <w:p w:rsidR="003B09CE" w:rsidRDefault="003B09CE">
      <w:pPr>
        <w:pStyle w:val="ConsPlusNormal"/>
        <w:jc w:val="right"/>
      </w:pPr>
      <w:r>
        <w:t xml:space="preserve">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Normal"/>
        <w:jc w:val="right"/>
      </w:pPr>
      <w:r>
        <w:t xml:space="preserve">и </w:t>
      </w:r>
      <w:proofErr w:type="spellStart"/>
      <w:r>
        <w:t>рыбохозяйственному</w:t>
      </w:r>
      <w:proofErr w:type="spellEnd"/>
      <w:r>
        <w:t xml:space="preserve"> комплексу</w:t>
      </w:r>
    </w:p>
    <w:p w:rsidR="003B09CE" w:rsidRDefault="003B09CE">
      <w:pPr>
        <w:pStyle w:val="ConsPlusNormal"/>
        <w:jc w:val="right"/>
      </w:pPr>
      <w:r>
        <w:t>Ленинградской области</w:t>
      </w:r>
    </w:p>
    <w:p w:rsidR="003B09CE" w:rsidRDefault="003B09CE">
      <w:pPr>
        <w:pStyle w:val="ConsPlusNormal"/>
        <w:jc w:val="right"/>
      </w:pPr>
      <w:r>
        <w:t>от 30.06.2010 N 42</w:t>
      </w:r>
    </w:p>
    <w:p w:rsidR="003B09CE" w:rsidRDefault="003B09CE">
      <w:pPr>
        <w:pStyle w:val="ConsPlusNormal"/>
        <w:jc w:val="right"/>
      </w:pPr>
      <w:r>
        <w:t>(приложение 3)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Title"/>
        <w:jc w:val="center"/>
      </w:pPr>
      <w:bookmarkStart w:id="3" w:name="P126"/>
      <w:bookmarkEnd w:id="3"/>
      <w:r>
        <w:t>ПОЛОЖЕНИЕ</w:t>
      </w:r>
    </w:p>
    <w:p w:rsidR="003B09CE" w:rsidRDefault="003B09CE">
      <w:pPr>
        <w:pStyle w:val="ConsPlusTitle"/>
        <w:jc w:val="center"/>
      </w:pPr>
      <w:r>
        <w:t xml:space="preserve">О БЛАГОДАРНОСТИ КОМИТЕТА ПО </w:t>
      </w:r>
      <w:proofErr w:type="gramStart"/>
      <w:r>
        <w:t>АГРОПРОМЫШЛЕННОМУ</w:t>
      </w:r>
      <w:proofErr w:type="gramEnd"/>
    </w:p>
    <w:p w:rsidR="003B09CE" w:rsidRDefault="003B09CE">
      <w:pPr>
        <w:pStyle w:val="ConsPlusTitle"/>
        <w:jc w:val="center"/>
      </w:pPr>
      <w:r>
        <w:t>И РЫБОХОЗЯЙСТВЕННОМУ КОМПЛЕКСУ ЛЕНИНГРАДСКОЙ ОБЛАСТИ</w:t>
      </w:r>
    </w:p>
    <w:p w:rsidR="003B09CE" w:rsidRDefault="003B0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0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9CE" w:rsidRDefault="003B0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комитета по агропромышленному и </w:t>
            </w:r>
            <w:proofErr w:type="spellStart"/>
            <w:r>
              <w:rPr>
                <w:color w:val="392C69"/>
              </w:rPr>
              <w:t>рыбохозяйственному</w:t>
            </w:r>
            <w:proofErr w:type="spellEnd"/>
            <w:proofErr w:type="gramEnd"/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28.10.2016 </w:t>
            </w:r>
            <w:hyperlink r:id="rId16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11.08.2020 </w:t>
            </w:r>
            <w:hyperlink r:id="rId17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3B09CE" w:rsidRDefault="003B0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18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9CE" w:rsidRDefault="003B09CE">
            <w:pPr>
              <w:pStyle w:val="ConsPlusNormal"/>
            </w:pPr>
          </w:p>
        </w:tc>
      </w:tr>
    </w:tbl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ind w:firstLine="540"/>
        <w:jc w:val="both"/>
      </w:pPr>
      <w:r>
        <w:t xml:space="preserve">1. Благодарность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(далее - Благодарность) является формой поощрения за вклад в развитие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Образец бланка Благодарности приведен в приложении (не приводится) к настоящему Положению.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lastRenderedPageBreak/>
        <w:t>2. Благодарность объявляется: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2.1. Гражданам, имеющим стаж работы в отрасли не менее трех лет, а также трудовым коллективам предприятий (организаций), осуществляющим деятельность в сфере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пищевой и перерабатывающей промышленности, отраслевой науки и образования, социального развития села: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добросовестный и безупречный труд;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высокое профессиональное мастерство;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достижение высоких производственных показателей;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подготовку квалифицированных специалистов;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за научный вклад в развитие агропромышленного комплекса;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за внедрение прогрессивных технологий и методов работы, способствующих эффективному экономическому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развитию сельских территорий, и другие действия, направленные на повышение эффективности реализации государственной аграрной политики.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2.2. Трудовым коллективам коммерческих и некоммерческих организаций, а также иностранным гражданам, активно участвующим или оказывающим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2.3. Представителям средств массовой информации, освещающим проблемы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и способствующим формированию позитивного общественного мнения в указанной сфере деятельности.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 Решение об объявлении Благодарности принимается Заместителем Председателя Правительства Ленинградской области - председателем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3.1. По ходатайству предприятий, организаций </w:t>
      </w:r>
      <w:proofErr w:type="gramStart"/>
      <w:r>
        <w:t>и(</w:t>
      </w:r>
      <w:proofErr w:type="gramEnd"/>
      <w:r>
        <w:t>или) учреждений, согласованному с главой администрации соответствующего муниципального образования, в отношении: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граждан, имеющих стаж работы в отрасли не менее трех лет;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трудовых коллективов предприятий (организаций), осуществляющих деятельность в сфере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области, пищевой и перерабатывающей промышленности, отраслевой науки и образования, социального развития села;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трудовых коллективов коммерческих и некоммерческих организаций, активно участвующих или оказывающих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3.2. По инициативе Заместителя Председателя Правительства Ленинградской области - председателя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в отношении: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иностранных граждан, активно участвующих или оказывающих содействие развитию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</w:t>
      </w:r>
      <w:proofErr w:type="gramStart"/>
      <w:r>
        <w:t>и(</w:t>
      </w:r>
      <w:proofErr w:type="gramEnd"/>
      <w:r>
        <w:t>или) сельских территорий, расположенных в административных границах Ленинградской области;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- представителей средств массовой информации, освещающих проблемы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комплекса Ленинградской области и способствующих формированию позитивного общественного мнения в указанной сфере деятельности.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4. К ходатайству предприятия (организации) об объявлении Благодарности гражданину, имеющему стаж работы в отрасли не менее трех лет, прилагаются: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- характеристика на работника, представляемого к объявлению Благодарности, с указанием конкретных заслуг;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lastRenderedPageBreak/>
        <w:t xml:space="preserve">- выписка из трудовой книжки о трудовой деятельности представляемого к награждению </w:t>
      </w:r>
      <w:proofErr w:type="gramStart"/>
      <w:r>
        <w:t>и(</w:t>
      </w:r>
      <w:proofErr w:type="gramEnd"/>
      <w:r>
        <w:t xml:space="preserve">или) сведения о трудовой деятельности, предусмотренные Трудовым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B09CE" w:rsidRDefault="003B09C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от 11.08.2020 N 37)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5. Ходатайство об объявлении Благодарности представляется на рассмотрение Заместителю Председателя Правительства Ленинградской области - председателю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не </w:t>
      </w:r>
      <w:proofErr w:type="gramStart"/>
      <w:r>
        <w:t>позднее</w:t>
      </w:r>
      <w:proofErr w:type="gramEnd"/>
      <w:r>
        <w:t xml:space="preserve"> чем за 15 дней до даты предполагаемого объявления Благодарности.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6. Об объявлении Благодарности в установленном порядке издается распоряжение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7. Объявление Благодарности производится в торжественной обстановке Заместителем Председателя Правительства Ленинградской области - председателем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или уполномоченным им лицом.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8. Лицам, которым объявлена Благодарность, может быть выплачена премия за счет собственных сре</w:t>
      </w:r>
      <w:proofErr w:type="gramStart"/>
      <w:r>
        <w:t>дств пр</w:t>
      </w:r>
      <w:proofErr w:type="gramEnd"/>
      <w:r>
        <w:t>едприятий (организаций), направивших ходатайство.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от 13.02.2023 N 4.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 xml:space="preserve">10. Повторное награждение </w:t>
      </w:r>
      <w:proofErr w:type="gramStart"/>
      <w:r>
        <w:t>Благодарностью</w:t>
      </w:r>
      <w:proofErr w:type="gramEnd"/>
      <w:r>
        <w:t xml:space="preserve"> возможно не ранее чем через три года за новые заслуги.</w:t>
      </w:r>
    </w:p>
    <w:p w:rsidR="003B09CE" w:rsidRDefault="003B09CE">
      <w:pPr>
        <w:pStyle w:val="ConsPlusNormal"/>
        <w:spacing w:before="200"/>
        <w:ind w:firstLine="540"/>
        <w:jc w:val="both"/>
      </w:pPr>
      <w:r>
        <w:t>11. При утрате Благодарности ее дубликат не выдается.</w:t>
      </w: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jc w:val="both"/>
      </w:pPr>
    </w:p>
    <w:p w:rsidR="003B09CE" w:rsidRDefault="003B09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365" w:rsidRDefault="00D17365"/>
    <w:sectPr w:rsidR="00D17365" w:rsidSect="0091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CE"/>
    <w:rsid w:val="003B09CE"/>
    <w:rsid w:val="00464E90"/>
    <w:rsid w:val="00D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9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B09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3B0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9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B09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3B0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72063" TargetMode="External"/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SPB&amp;n=269359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69359&amp;dst=100009" TargetMode="External"/><Relationship Id="rId7" Type="http://schemas.openxmlformats.org/officeDocument/2006/relationships/hyperlink" Target="https://login.consultant.ru/link/?req=doc&amp;base=SPB&amp;n=269359&amp;dst=100005" TargetMode="External"/><Relationship Id="rId12" Type="http://schemas.openxmlformats.org/officeDocument/2006/relationships/hyperlink" Target="https://login.consultant.ru/link/?req=doc&amp;base=SPB&amp;n=269359&amp;dst=100006" TargetMode="External"/><Relationship Id="rId17" Type="http://schemas.openxmlformats.org/officeDocument/2006/relationships/hyperlink" Target="https://login.consultant.ru/link/?req=doc&amp;base=SPB&amp;n=229800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79037&amp;dst=100008" TargetMode="External"/><Relationship Id="rId20" Type="http://schemas.openxmlformats.org/officeDocument/2006/relationships/hyperlink" Target="https://login.consultant.ru/link/?req=doc&amp;base=SPB&amp;n=22980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9800&amp;dst=100005" TargetMode="External"/><Relationship Id="rId11" Type="http://schemas.openxmlformats.org/officeDocument/2006/relationships/hyperlink" Target="https://login.consultant.ru/link/?req=doc&amp;base=SPB&amp;n=229800&amp;dst=100006" TargetMode="External"/><Relationship Id="rId5" Type="http://schemas.openxmlformats.org/officeDocument/2006/relationships/hyperlink" Target="https://login.consultant.ru/link/?req=doc&amp;base=SPB&amp;n=179037&amp;dst=100005" TargetMode="External"/><Relationship Id="rId15" Type="http://schemas.openxmlformats.org/officeDocument/2006/relationships/hyperlink" Target="https://login.consultant.ru/link/?req=doc&amp;base=SPB&amp;n=269359&amp;dst=100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179037&amp;dst=100007" TargetMode="External"/><Relationship Id="rId19" Type="http://schemas.openxmlformats.org/officeDocument/2006/relationships/hyperlink" Target="https://login.consultant.ru/link/?req=doc&amp;base=LAW&amp;n=502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79037&amp;dst=100006" TargetMode="External"/><Relationship Id="rId14" Type="http://schemas.openxmlformats.org/officeDocument/2006/relationships/hyperlink" Target="https://login.consultant.ru/link/?req=doc&amp;base=SPB&amp;n=229800&amp;dst=10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Андреевна Штанина</dc:creator>
  <cp:lastModifiedBy>Галина Андреевна Штанина</cp:lastModifiedBy>
  <cp:revision>2</cp:revision>
  <dcterms:created xsi:type="dcterms:W3CDTF">2025-06-04T14:11:00Z</dcterms:created>
  <dcterms:modified xsi:type="dcterms:W3CDTF">2025-06-04T14:11:00Z</dcterms:modified>
</cp:coreProperties>
</file>