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2E" w:rsidRPr="00382EF0" w:rsidRDefault="00FE312E" w:rsidP="00FE312E">
      <w:pPr>
        <w:suppressAutoHyphens w:val="0"/>
        <w:spacing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Извещение</w:t>
      </w:r>
    </w:p>
    <w:p w:rsidR="00FE312E" w:rsidRPr="00382EF0" w:rsidRDefault="00FE312E" w:rsidP="00FE312E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  <w:proofErr w:type="gram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о проведении аукциона в электронной форме по продаже права на заключение договора о закреплении</w:t>
      </w:r>
      <w:proofErr w:type="gram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>катадромных</w:t>
      </w:r>
      <w:proofErr w:type="spellEnd"/>
      <w:r w:rsidRPr="00382E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  <w:t xml:space="preserve"> видов рыб</w:t>
      </w:r>
    </w:p>
    <w:p w:rsidR="00FE312E" w:rsidRPr="00382EF0" w:rsidRDefault="00FE312E" w:rsidP="00FE312E">
      <w:pPr>
        <w:suppressAutoHyphens w:val="0"/>
        <w:spacing w:line="3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</w:rPr>
      </w:pPr>
    </w:p>
    <w:p w:rsidR="00FE312E" w:rsidRPr="002D6144" w:rsidRDefault="00FE312E" w:rsidP="00FE312E">
      <w:pPr>
        <w:pStyle w:val="a3"/>
        <w:numPr>
          <w:ilvl w:val="0"/>
          <w:numId w:val="1"/>
        </w:numPr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Предмет аукциона (лот) - продажа права </w:t>
      </w:r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2D6144">
        <w:rPr>
          <w:rFonts w:ascii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2D6144">
        <w:rPr>
          <w:rFonts w:ascii="Times New Roman" w:hAnsi="Times New Roman" w:cs="Times New Roman"/>
          <w:color w:val="000000"/>
          <w:sz w:val="28"/>
          <w:szCs w:val="28"/>
        </w:rPr>
        <w:t xml:space="preserve"> видов рыб.</w:t>
      </w:r>
    </w:p>
    <w:p w:rsidR="00FE312E" w:rsidRPr="00382EF0" w:rsidRDefault="00FE312E" w:rsidP="00FE312E">
      <w:pPr>
        <w:numPr>
          <w:ilvl w:val="0"/>
          <w:numId w:val="1"/>
        </w:numPr>
        <w:suppressAutoHyphens w:val="0"/>
        <w:spacing w:line="360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Организатор аукциона – 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 (</w:t>
      </w:r>
      <w:r w:rsidRPr="00382EF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организатор аукциона)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FE312E" w:rsidRPr="002D6144" w:rsidRDefault="00FE312E" w:rsidP="00FE3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2D614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kom.agro@lenreg.ru</w:t>
        </w:r>
      </w:hyperlink>
      <w:r w:rsidRPr="002D6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E312E" w:rsidRPr="00382EF0" w:rsidRDefault="00FE312E" w:rsidP="00FE312E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Контактные телефоны: +7 (812) 539-48-87, +7 (812) 539-50-05.</w:t>
      </w:r>
    </w:p>
    <w:p w:rsidR="00FE312E" w:rsidRPr="00382EF0" w:rsidRDefault="00FE312E" w:rsidP="00FE312E">
      <w:pPr>
        <w:numPr>
          <w:ilvl w:val="0"/>
          <w:numId w:val="1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- АО «Российский аукционный дом».</w:t>
      </w:r>
    </w:p>
    <w:p w:rsidR="00FE312E" w:rsidRPr="00382EF0" w:rsidRDefault="00FE312E" w:rsidP="00FE312E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Адрес сайта оператора электронной площадки в информационно телекоммуникационной сети «Интернет»: </w:t>
      </w:r>
      <w:hyperlink r:id="rId7" w:history="1"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FE312E" w:rsidRPr="00E0129A" w:rsidRDefault="00FE312E" w:rsidP="00E0129A">
      <w:pPr>
        <w:numPr>
          <w:ilvl w:val="0"/>
          <w:numId w:val="4"/>
        </w:numPr>
        <w:tabs>
          <w:tab w:val="left" w:pos="1374"/>
        </w:tabs>
        <w:suppressAutoHyphens w:val="0"/>
        <w:spacing w:line="36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Реквизиты решения о проведен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ии ау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кциона: </w:t>
      </w:r>
      <w:r w:rsidR="00E0129A" w:rsidRPr="00941B57">
        <w:rPr>
          <w:rFonts w:ascii="Times New Roman" w:eastAsia="Times New Roman" w:hAnsi="Times New Roman" w:cs="Times New Roman"/>
          <w:sz w:val="28"/>
          <w:szCs w:val="28"/>
        </w:rPr>
        <w:t>приказ комитет</w:t>
      </w:r>
      <w:r w:rsidR="00E012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29A" w:rsidRPr="00941B57">
        <w:rPr>
          <w:rFonts w:ascii="Times New Roman" w:eastAsia="Times New Roman" w:hAnsi="Times New Roman" w:cs="Times New Roman"/>
          <w:sz w:val="28"/>
          <w:szCs w:val="28"/>
        </w:rPr>
        <w:t xml:space="preserve"> по агропромышленному и </w:t>
      </w:r>
      <w:proofErr w:type="spellStart"/>
      <w:r w:rsidR="00E0129A" w:rsidRPr="00941B57">
        <w:rPr>
          <w:rFonts w:ascii="Times New Roman" w:eastAsia="Times New Roman" w:hAnsi="Times New Roman" w:cs="Times New Roman"/>
          <w:sz w:val="28"/>
          <w:szCs w:val="28"/>
        </w:rPr>
        <w:t>рыбохозяйственному</w:t>
      </w:r>
      <w:proofErr w:type="spellEnd"/>
      <w:r w:rsidR="00E0129A" w:rsidRPr="00941B57">
        <w:rPr>
          <w:rFonts w:ascii="Times New Roman" w:eastAsia="Times New Roman" w:hAnsi="Times New Roman" w:cs="Times New Roman"/>
          <w:sz w:val="28"/>
          <w:szCs w:val="28"/>
        </w:rPr>
        <w:t xml:space="preserve"> комплексу Ленинградской области </w:t>
      </w:r>
      <w:r w:rsidR="00E0129A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от «</w:t>
      </w:r>
      <w:r w:rsidR="00E0129A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E0129A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E0129A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</w:r>
      <w:r w:rsidR="00E0129A" w:rsidRPr="00941B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softHyphen/>
        <w:t>12» мая  2025 г. № 30.</w:t>
      </w:r>
    </w:p>
    <w:p w:rsidR="00FE312E" w:rsidRPr="00382EF0" w:rsidRDefault="00FE312E" w:rsidP="00E0129A">
      <w:pPr>
        <w:numPr>
          <w:ilvl w:val="0"/>
          <w:numId w:val="4"/>
        </w:numPr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Номер лота, вид водного биологического ресурса, район его промысла, доля квоты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(%), 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начальная цена лота, шаг аукциона, размер средств, вносимых в качестве обеспечения заявки на участие в аукционе (далее - задаток):</w:t>
      </w:r>
    </w:p>
    <w:p w:rsidR="00FE312E" w:rsidRPr="00382EF0" w:rsidRDefault="00FE312E" w:rsidP="00FE312E">
      <w:pPr>
        <w:suppressAutoHyphens w:val="0"/>
        <w:spacing w:line="355" w:lineRule="exact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10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981"/>
        <w:gridCol w:w="2112"/>
        <w:gridCol w:w="1089"/>
        <w:gridCol w:w="1491"/>
        <w:gridCol w:w="1461"/>
        <w:gridCol w:w="1425"/>
      </w:tblGrid>
      <w:tr w:rsidR="00FE312E" w:rsidRPr="00382EF0" w:rsidTr="00326D56">
        <w:trPr>
          <w:trHeight w:val="97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12E" w:rsidRPr="00382EF0" w:rsidRDefault="00FE312E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Водный</w:t>
            </w:r>
          </w:p>
          <w:p w:rsidR="00FE312E" w:rsidRPr="00382EF0" w:rsidRDefault="00FE312E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биологический</w:t>
            </w:r>
          </w:p>
          <w:p w:rsidR="00FE312E" w:rsidRPr="00382EF0" w:rsidRDefault="00FE312E" w:rsidP="00326D56">
            <w:pPr>
              <w:suppressAutoHyphens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ресурс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Район</w:t>
            </w:r>
          </w:p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промысла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12E" w:rsidRPr="00382EF0" w:rsidRDefault="00FE312E" w:rsidP="00326D56">
            <w:pPr>
              <w:suppressAutoHyphens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Доли квот,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12E" w:rsidRPr="00382EF0" w:rsidRDefault="00FE312E" w:rsidP="00326D56">
            <w:pPr>
              <w:suppressAutoHyphens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Начальная цена лота,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Шаг</w:t>
            </w:r>
          </w:p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аукциона,</w:t>
            </w:r>
          </w:p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Задаток,</w:t>
            </w:r>
          </w:p>
          <w:p w:rsidR="00FE312E" w:rsidRPr="00382EF0" w:rsidRDefault="00FE312E" w:rsidP="00326D56">
            <w:pPr>
              <w:suppressAutoHyphens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руб.</w:t>
            </w:r>
          </w:p>
        </w:tc>
      </w:tr>
      <w:tr w:rsidR="00FE312E" w:rsidRPr="00382EF0" w:rsidTr="00326D56">
        <w:trPr>
          <w:trHeight w:val="66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104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suppressAutoHyphens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104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Судак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Ладожское озеро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0,680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8103,50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405,18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12E" w:rsidRPr="00C104A0" w:rsidRDefault="00FE312E" w:rsidP="00326D5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104A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4051,75</w:t>
            </w:r>
          </w:p>
        </w:tc>
      </w:tr>
    </w:tbl>
    <w:p w:rsidR="00FE312E" w:rsidRPr="00382EF0" w:rsidRDefault="00FE312E" w:rsidP="00FE312E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Договор о закреплении доли квоты добычи (вылова) водных биоресурсов будет заключен с победителем со сроком действия по 31 декабря 2033 года (далее - Договор).</w:t>
      </w:r>
    </w:p>
    <w:p w:rsidR="00FE312E" w:rsidRPr="00382EF0" w:rsidRDefault="00FE312E" w:rsidP="00FE312E">
      <w:pPr>
        <w:numPr>
          <w:ilvl w:val="0"/>
          <w:numId w:val="2"/>
        </w:numPr>
        <w:tabs>
          <w:tab w:val="left" w:pos="1441"/>
        </w:tabs>
        <w:suppressAutoHyphens w:val="0"/>
        <w:spacing w:line="355" w:lineRule="exac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Задаток, указанный в пункте 5 настоящего Извещения, вносится участниками аукциона на банковский счет, открытый этим заявителем в банке (далее - специальный счет), включенном в перечень, установленный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>соответствии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FE312E" w:rsidRPr="00382EF0" w:rsidRDefault="00FE312E" w:rsidP="00FE312E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системе.</w:t>
      </w:r>
    </w:p>
    <w:p w:rsidR="00FE312E" w:rsidRPr="00382EF0" w:rsidRDefault="00FE312E" w:rsidP="00FE312E">
      <w:pPr>
        <w:suppressAutoHyphens w:val="0"/>
        <w:spacing w:line="35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информацию: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 реквизитах специальных счетов в целях прекращения блокирования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участников аукциона, не победивших в аукционе;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о реквизитах счета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в целях перевода задатка победителя аукциона.</w:t>
      </w:r>
    </w:p>
    <w:p w:rsidR="00FE312E" w:rsidRPr="00382EF0" w:rsidRDefault="00FE312E" w:rsidP="00FE312E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Банк не позднее одного часа с момента получения от оператора электронной площадки информации прекращает блокирование денежных средств на специальном счете, реквизиты которого поступили от оператора электронной площадки, и направляет информацию о прекращении такого блокирования оператору электронной площадки и (или) осуществляет перевод заблокированных денежных сре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дств в р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азмере задатка на счет Комитета.</w:t>
      </w:r>
    </w:p>
    <w:p w:rsidR="00FE312E" w:rsidRPr="00382EF0" w:rsidRDefault="00FE312E" w:rsidP="00FE312E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Победитель аукциона в течение 10 рабочих дней со дня получения уведомления от оператора электронной площадки обязан внести доплату (разница между задатком и окончательной стоимостью предмета аукциона) на счет Комитета.</w:t>
      </w:r>
    </w:p>
    <w:p w:rsidR="00FE312E" w:rsidRPr="00382EF0" w:rsidRDefault="00FE312E" w:rsidP="00FE312E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случае если победителем аукциона признан участник аукциона, сделавший предпоследнее предложение о цене предмета аукциона (лота), он в течение 10 календарных дней со дня признания победителем аукциона вносит на счет организатора аукциона оплату предмета аукциона (лота), в размере предложенной цены в ходе аукциона.</w:t>
      </w:r>
    </w:p>
    <w:p w:rsidR="00FE312E" w:rsidRPr="00382EF0" w:rsidRDefault="00FE312E" w:rsidP="00FE312E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Счет </w:t>
      </w:r>
      <w:r w:rsidRPr="002D61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организатора аукциона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для перечисления банком задатков победителей аукциона, перечисления победителями аукциона доплат и перечисления участником аукциона, сделавшим предпоследнее предложение о цене предмета аукциона (лота), оплаты:</w:t>
      </w:r>
    </w:p>
    <w:p w:rsidR="00FE312E" w:rsidRPr="00382EF0" w:rsidRDefault="00FE312E" w:rsidP="00FE312E">
      <w:pPr>
        <w:suppressAutoHyphens w:val="0"/>
        <w:spacing w:line="360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Получатель: УФК по Ленинградской области (Комитет по агропромышленному и </w:t>
      </w:r>
      <w:proofErr w:type="spell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рыбохозяйственному</w:t>
      </w:r>
      <w:proofErr w:type="spell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комплексу Ленинградской области)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Банк получателя: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СЕВЕРО-ЗАПАДНОЕ</w:t>
      </w:r>
      <w:proofErr w:type="gramEnd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ГУ БАНКА РОССИИ//УФК по Ленинградской области г. Санкт-Петербург,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 ИНН 7842309040, КПП 784201001,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БИК 04403098,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расчетный счет: 03100643000000014500,</w:t>
      </w:r>
    </w:p>
    <w:p w:rsidR="00FE312E" w:rsidRPr="00382EF0" w:rsidRDefault="00FE312E" w:rsidP="00FE312E">
      <w:pPr>
        <w:suppressAutoHyphens w:val="0"/>
        <w:spacing w:line="346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корреспондентский счет: 40102810745370000</w:t>
      </w:r>
      <w:r w:rsidR="006139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0</w:t>
      </w:r>
      <w:bookmarkStart w:id="0" w:name="_GoBack"/>
      <w:bookmarkEnd w:id="0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98</w:t>
      </w:r>
    </w:p>
    <w:p w:rsidR="00FE312E" w:rsidRPr="00382EF0" w:rsidRDefault="00FE312E" w:rsidP="00FE312E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При этом:</w:t>
      </w:r>
    </w:p>
    <w:p w:rsidR="00FE312E" w:rsidRPr="00382EF0" w:rsidRDefault="00FE312E" w:rsidP="00FE312E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«ОКТМО» указывается значение «41000000»;</w:t>
      </w:r>
    </w:p>
    <w:p w:rsidR="00FE312E" w:rsidRPr="00382EF0" w:rsidRDefault="00FE312E" w:rsidP="00FE312E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в графе «Код бюджетной классификации (КБК)» указывается значение</w:t>
      </w:r>
    </w:p>
    <w:p w:rsidR="00FE312E" w:rsidRPr="00382EF0" w:rsidRDefault="00FE312E" w:rsidP="00FE312E">
      <w:pPr>
        <w:suppressAutoHyphens w:val="0"/>
        <w:spacing w:line="374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«076 1 12 07010 01 6000 120»;</w:t>
      </w:r>
    </w:p>
    <w:p w:rsidR="00FE312E" w:rsidRPr="00382EF0" w:rsidRDefault="00FE312E" w:rsidP="00FE312E">
      <w:pPr>
        <w:suppressAutoHyphens w:val="0"/>
        <w:spacing w:line="365" w:lineRule="exact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Победителю аукциона, признанному уклонившимся от заключения Договора, задаток не возвращается.</w:t>
      </w:r>
    </w:p>
    <w:p w:rsidR="00FE312E" w:rsidRPr="00382EF0" w:rsidRDefault="00FE312E" w:rsidP="00FE312E">
      <w:pPr>
        <w:tabs>
          <w:tab w:val="left" w:pos="807"/>
        </w:tabs>
        <w:suppressAutoHyphens w:val="0"/>
        <w:spacing w:line="365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7.Официальные сайты, на которых размещена документация об аукционе: </w:t>
      </w:r>
      <w:hyperlink r:id="rId8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www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torgi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gov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 xml:space="preserve">; </w:t>
        </w:r>
      </w:hyperlink>
      <w:hyperlink r:id="rId9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и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https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://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agroprom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lenobl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.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en-US"/>
        </w:rPr>
        <w:t>ru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/</w:t>
      </w:r>
    </w:p>
    <w:p w:rsidR="00FE312E" w:rsidRPr="006E15D6" w:rsidRDefault="00FE312E" w:rsidP="00FE312E">
      <w:pPr>
        <w:suppressAutoHyphens w:val="0"/>
        <w:spacing w:line="355" w:lineRule="exac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8. 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Заявки на участие в аукционе в электронной форме подаются оператору электронной площадки с 00:00 «14» мая 2025 года до 09:00 (время московское) «05» июня 2025 года по адресу сайта оператора электронной площадки                          в информационно-телекоммуникационной сети «Интернет»: </w:t>
      </w:r>
      <w:hyperlink r:id="rId10" w:history="1">
        <w:r w:rsidRPr="00E07DC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https://lot-online.ru</w:t>
        </w:r>
      </w:hyperlink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.</w:t>
      </w:r>
    </w:p>
    <w:p w:rsidR="00FE312E" w:rsidRPr="006E15D6" w:rsidRDefault="00FE312E" w:rsidP="00FE312E">
      <w:pPr>
        <w:numPr>
          <w:ilvl w:val="0"/>
          <w:numId w:val="3"/>
        </w:numPr>
        <w:suppressAutoHyphens w:val="0"/>
        <w:spacing w:line="355" w:lineRule="exact"/>
        <w:ind w:left="1134" w:hanging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начала рассмотрения заявок: «06» июня 2025 года. </w:t>
      </w:r>
    </w:p>
    <w:p w:rsidR="00FE312E" w:rsidRPr="006E15D6" w:rsidRDefault="00FE312E" w:rsidP="00FE312E">
      <w:pPr>
        <w:suppressAutoHyphens w:val="0"/>
        <w:spacing w:line="355" w:lineRule="exact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Дата окончания рассмотрения заявок:  до «09» июня 2025 года.  </w:t>
      </w:r>
    </w:p>
    <w:p w:rsidR="00FE312E" w:rsidRPr="00382EF0" w:rsidRDefault="00FE312E" w:rsidP="00FE312E">
      <w:pPr>
        <w:numPr>
          <w:ilvl w:val="0"/>
          <w:numId w:val="3"/>
        </w:numPr>
        <w:suppressAutoHyphens w:val="0"/>
        <w:spacing w:line="355" w:lineRule="exact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Аукцион проводится в соответствии с порядком установленным разделом V Правил организации и проведения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биологическими ресурсами, договора пользования рыболовным участком, утвержденных постановлением Правительства Российской Федерации от 31 августа</w:t>
      </w:r>
      <w:r w:rsidRPr="006E15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2024 г. № 1206.</w:t>
      </w:r>
      <w:proofErr w:type="gramEnd"/>
    </w:p>
    <w:p w:rsidR="00FE312E" w:rsidRPr="00382EF0" w:rsidRDefault="00FE312E" w:rsidP="00FE312E">
      <w:pPr>
        <w:numPr>
          <w:ilvl w:val="0"/>
          <w:numId w:val="3"/>
        </w:numPr>
        <w:tabs>
          <w:tab w:val="right" w:pos="709"/>
        </w:tabs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Срок отмены проведения аукциона не позднее «04» июня 2025</w:t>
      </w: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ab/>
        <w:t xml:space="preserve"> г.</w:t>
      </w:r>
    </w:p>
    <w:p w:rsidR="00FE312E" w:rsidRPr="00382EF0" w:rsidRDefault="00FE312E" w:rsidP="00FE312E">
      <w:pPr>
        <w:numPr>
          <w:ilvl w:val="0"/>
          <w:numId w:val="3"/>
        </w:numPr>
        <w:suppressAutoHyphens w:val="0"/>
        <w:spacing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Аукцион проводится на электронной площадке </w:t>
      </w:r>
      <w:hyperlink r:id="rId11" w:history="1"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https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://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lot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-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online</w:t>
        </w:r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382EF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382EF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en-US"/>
        </w:rPr>
        <w:t>:</w:t>
      </w:r>
    </w:p>
    <w:p w:rsidR="00FE312E" w:rsidRPr="00382EF0" w:rsidRDefault="00FE312E" w:rsidP="00FE312E">
      <w:pPr>
        <w:suppressAutoHyphens w:val="0"/>
        <w:spacing w:line="260" w:lineRule="exact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</w:pPr>
    </w:p>
    <w:tbl>
      <w:tblPr>
        <w:tblOverlap w:val="never"/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912"/>
        <w:gridCol w:w="4087"/>
      </w:tblGrid>
      <w:tr w:rsidR="00FE312E" w:rsidRPr="00382EF0" w:rsidTr="00326D5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12E" w:rsidRPr="00382EF0" w:rsidRDefault="00FE312E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</w:p>
          <w:p w:rsidR="00FE312E" w:rsidRPr="00382EF0" w:rsidRDefault="00FE312E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лоту 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12E" w:rsidRPr="00382EF0" w:rsidRDefault="00FE312E" w:rsidP="00326D56">
            <w:pPr>
              <w:suppressAutoHyphens w:val="0"/>
              <w:spacing w:line="346" w:lineRule="exact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 xml:space="preserve">Время начала аукциона </w:t>
            </w:r>
            <w:r w:rsidRPr="00382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(время московское)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12E" w:rsidRPr="00382EF0" w:rsidRDefault="00FE312E" w:rsidP="00326D56">
            <w:pPr>
              <w:suppressAutoHyphens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</w:pPr>
            <w:r w:rsidRPr="00382E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Дата начала аукциона</w:t>
            </w:r>
          </w:p>
        </w:tc>
      </w:tr>
      <w:tr w:rsidR="00FE312E" w:rsidRPr="00382EF0" w:rsidTr="00326D56">
        <w:trPr>
          <w:trHeight w:val="7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2340DB" w:rsidRDefault="00FE312E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12E" w:rsidRPr="00DE11B9" w:rsidRDefault="00FE312E" w:rsidP="00FE312E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E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12E" w:rsidRPr="00DE11B9" w:rsidRDefault="00FE312E" w:rsidP="00326D56">
            <w:pPr>
              <w:tabs>
                <w:tab w:val="left" w:pos="0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E11B9">
              <w:rPr>
                <w:rFonts w:ascii="Times New Roman" w:eastAsia="Times New Roman" w:hAnsi="Times New Roman" w:cs="Times New Roman"/>
                <w:sz w:val="28"/>
                <w:szCs w:val="28"/>
              </w:rPr>
              <w:t>«10» июня 2025 года.</w:t>
            </w:r>
          </w:p>
        </w:tc>
      </w:tr>
    </w:tbl>
    <w:p w:rsidR="00FE312E" w:rsidRPr="00382EF0" w:rsidRDefault="00FE312E" w:rsidP="00FE312E">
      <w:pPr>
        <w:rPr>
          <w:sz w:val="28"/>
          <w:szCs w:val="28"/>
        </w:rPr>
      </w:pPr>
    </w:p>
    <w:p w:rsidR="00FE312E" w:rsidRDefault="00FE312E" w:rsidP="00FE312E"/>
    <w:p w:rsidR="00FE312E" w:rsidRDefault="00FE312E" w:rsidP="00FE312E"/>
    <w:p w:rsidR="009118F6" w:rsidRDefault="009118F6"/>
    <w:sectPr w:rsidR="009118F6" w:rsidSect="00221C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10B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8D6A51"/>
    <w:multiLevelType w:val="hybridMultilevel"/>
    <w:tmpl w:val="78E20E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09C7"/>
    <w:multiLevelType w:val="multilevel"/>
    <w:tmpl w:val="A206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A3365"/>
    <w:multiLevelType w:val="multilevel"/>
    <w:tmpl w:val="E96086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F3"/>
    <w:rsid w:val="0061390F"/>
    <w:rsid w:val="009118F6"/>
    <w:rsid w:val="00CC65F3"/>
    <w:rsid w:val="00E0129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2E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2E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FE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2E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2E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FE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11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4</cp:revision>
  <dcterms:created xsi:type="dcterms:W3CDTF">2025-05-06T11:28:00Z</dcterms:created>
  <dcterms:modified xsi:type="dcterms:W3CDTF">2025-05-14T07:07:00Z</dcterms:modified>
</cp:coreProperties>
</file>