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3A" w:rsidRPr="00382EF0" w:rsidRDefault="002B563A" w:rsidP="002B563A">
      <w:pPr>
        <w:suppressAutoHyphens w:val="0"/>
        <w:spacing w:line="260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>Извещение</w:t>
      </w:r>
    </w:p>
    <w:p w:rsidR="002B563A" w:rsidRPr="00382EF0" w:rsidRDefault="002B563A" w:rsidP="002B563A">
      <w:pPr>
        <w:suppressAutoHyphens w:val="0"/>
        <w:spacing w:line="346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</w:pPr>
      <w:proofErr w:type="gramStart"/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>о проведении аукциона в электронной форме по продаже права на заключение договора о закреплении</w:t>
      </w:r>
      <w:proofErr w:type="gramEnd"/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 xml:space="preserve">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за исключением анадромных и </w:t>
      </w:r>
      <w:proofErr w:type="spellStart"/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>катадромных</w:t>
      </w:r>
      <w:proofErr w:type="spellEnd"/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 xml:space="preserve"> видов рыб</w:t>
      </w:r>
    </w:p>
    <w:p w:rsidR="002B563A" w:rsidRPr="00382EF0" w:rsidRDefault="002B563A" w:rsidP="002B563A">
      <w:pPr>
        <w:suppressAutoHyphens w:val="0"/>
        <w:spacing w:line="346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</w:pPr>
    </w:p>
    <w:p w:rsidR="002B563A" w:rsidRPr="002D6144" w:rsidRDefault="002B563A" w:rsidP="002B563A">
      <w:pPr>
        <w:pStyle w:val="a3"/>
        <w:numPr>
          <w:ilvl w:val="0"/>
          <w:numId w:val="1"/>
        </w:numPr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14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Предмет аукциона (лот) - продажа права </w:t>
      </w:r>
      <w:r w:rsidRPr="002D6144">
        <w:rPr>
          <w:rFonts w:ascii="Times New Roman" w:hAnsi="Times New Roman" w:cs="Times New Roman"/>
          <w:color w:val="000000"/>
          <w:sz w:val="28"/>
          <w:szCs w:val="28"/>
        </w:rPr>
        <w:t xml:space="preserve">продаже права на заключение договора о закреплении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за исключением анадромных и </w:t>
      </w:r>
      <w:proofErr w:type="spellStart"/>
      <w:r w:rsidRPr="002D6144">
        <w:rPr>
          <w:rFonts w:ascii="Times New Roman" w:hAnsi="Times New Roman" w:cs="Times New Roman"/>
          <w:color w:val="000000"/>
          <w:sz w:val="28"/>
          <w:szCs w:val="28"/>
        </w:rPr>
        <w:t>катадромных</w:t>
      </w:r>
      <w:proofErr w:type="spellEnd"/>
      <w:r w:rsidRPr="002D6144">
        <w:rPr>
          <w:rFonts w:ascii="Times New Roman" w:hAnsi="Times New Roman" w:cs="Times New Roman"/>
          <w:color w:val="000000"/>
          <w:sz w:val="28"/>
          <w:szCs w:val="28"/>
        </w:rPr>
        <w:t xml:space="preserve"> видов рыб.</w:t>
      </w:r>
    </w:p>
    <w:p w:rsidR="002B563A" w:rsidRPr="00382EF0" w:rsidRDefault="002B563A" w:rsidP="002B563A">
      <w:pPr>
        <w:numPr>
          <w:ilvl w:val="0"/>
          <w:numId w:val="1"/>
        </w:numPr>
        <w:suppressAutoHyphens w:val="0"/>
        <w:spacing w:line="36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Организатор аукциона – комитет по агропромышленному и </w:t>
      </w:r>
      <w:proofErr w:type="spell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рыбохозяйственному</w:t>
      </w:r>
      <w:proofErr w:type="spell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комплексу Ленинградской области (</w:t>
      </w:r>
      <w:r w:rsidRPr="00382EF0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– организатор аукциона)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.</w:t>
      </w:r>
    </w:p>
    <w:p w:rsidR="002B563A" w:rsidRPr="002D6144" w:rsidRDefault="002B563A" w:rsidP="002B5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6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hyperlink r:id="rId6" w:history="1">
        <w:r w:rsidRPr="002D614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kom.agro@lenreg.ru</w:t>
        </w:r>
      </w:hyperlink>
      <w:r w:rsidRPr="002D6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2B563A" w:rsidRPr="00382EF0" w:rsidRDefault="002B563A" w:rsidP="002B563A">
      <w:pPr>
        <w:suppressAutoHyphens w:val="0"/>
        <w:spacing w:line="36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Контактные телефоны: +7 (812) 539-48-87, +7 (812) 539-50-05.</w:t>
      </w:r>
    </w:p>
    <w:p w:rsidR="002B563A" w:rsidRPr="00382EF0" w:rsidRDefault="002B563A" w:rsidP="002B563A">
      <w:pPr>
        <w:numPr>
          <w:ilvl w:val="0"/>
          <w:numId w:val="1"/>
        </w:numPr>
        <w:tabs>
          <w:tab w:val="left" w:pos="1374"/>
        </w:tabs>
        <w:suppressAutoHyphens w:val="0"/>
        <w:spacing w:line="365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Оператор электронной площадки - АО «Российский аукционный дом».</w:t>
      </w:r>
    </w:p>
    <w:p w:rsidR="002B563A" w:rsidRPr="00382EF0" w:rsidRDefault="002B563A" w:rsidP="002B563A">
      <w:pPr>
        <w:suppressAutoHyphens w:val="0"/>
        <w:spacing w:line="36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Адрес сайта оператора электронной площадки в информационно телекоммуникационной сети «Интернет»: </w:t>
      </w:r>
      <w:hyperlink r:id="rId7" w:history="1"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val="en-US" w:eastAsia="en-US" w:bidi="en-US"/>
          </w:rPr>
          <w:t>https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eastAsia="en-US" w:bidi="en-US"/>
          </w:rPr>
          <w:t>://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val="en-US" w:eastAsia="en-US" w:bidi="en-US"/>
          </w:rPr>
          <w:t>lot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eastAsia="en-US" w:bidi="en-US"/>
          </w:rPr>
          <w:t>-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val="en-US" w:eastAsia="en-US" w:bidi="en-US"/>
          </w:rPr>
          <w:t>online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.</w:t>
      </w:r>
    </w:p>
    <w:p w:rsidR="00BC4748" w:rsidRPr="00941B57" w:rsidRDefault="002B563A" w:rsidP="00BC4748">
      <w:pPr>
        <w:numPr>
          <w:ilvl w:val="0"/>
          <w:numId w:val="4"/>
        </w:numPr>
        <w:tabs>
          <w:tab w:val="left" w:pos="1374"/>
        </w:tabs>
        <w:suppressAutoHyphens w:val="0"/>
        <w:spacing w:line="365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BC47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Реквизиты решения о проведен</w:t>
      </w:r>
      <w:proofErr w:type="gramStart"/>
      <w:r w:rsidRPr="00BC47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ии ау</w:t>
      </w:r>
      <w:proofErr w:type="gramEnd"/>
      <w:r w:rsidRPr="00BC47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кциона: </w:t>
      </w:r>
      <w:r w:rsidR="00BC4748" w:rsidRPr="00941B57">
        <w:rPr>
          <w:rFonts w:ascii="Times New Roman" w:eastAsia="Times New Roman" w:hAnsi="Times New Roman" w:cs="Times New Roman"/>
          <w:sz w:val="28"/>
          <w:szCs w:val="28"/>
        </w:rPr>
        <w:t>приказ комитет</w:t>
      </w:r>
      <w:r w:rsidR="00BC47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4748" w:rsidRPr="00941B57">
        <w:rPr>
          <w:rFonts w:ascii="Times New Roman" w:eastAsia="Times New Roman" w:hAnsi="Times New Roman" w:cs="Times New Roman"/>
          <w:sz w:val="28"/>
          <w:szCs w:val="28"/>
        </w:rPr>
        <w:t xml:space="preserve"> по агропромышленному и </w:t>
      </w:r>
      <w:proofErr w:type="spellStart"/>
      <w:r w:rsidR="00BC4748" w:rsidRPr="00941B57">
        <w:rPr>
          <w:rFonts w:ascii="Times New Roman" w:eastAsia="Times New Roman" w:hAnsi="Times New Roman" w:cs="Times New Roman"/>
          <w:sz w:val="28"/>
          <w:szCs w:val="28"/>
        </w:rPr>
        <w:t>рыбохозяйственному</w:t>
      </w:r>
      <w:proofErr w:type="spellEnd"/>
      <w:r w:rsidR="00BC4748" w:rsidRPr="00941B57">
        <w:rPr>
          <w:rFonts w:ascii="Times New Roman" w:eastAsia="Times New Roman" w:hAnsi="Times New Roman" w:cs="Times New Roman"/>
          <w:sz w:val="28"/>
          <w:szCs w:val="28"/>
        </w:rPr>
        <w:t xml:space="preserve"> комплексу Ленинградской области </w:t>
      </w:r>
      <w:r w:rsidR="00BC4748" w:rsidRPr="00941B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от «</w:t>
      </w:r>
      <w:r w:rsidR="00BC4748" w:rsidRPr="00941B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softHyphen/>
      </w:r>
      <w:r w:rsidR="00BC4748" w:rsidRPr="00941B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softHyphen/>
      </w:r>
      <w:r w:rsidR="00BC4748" w:rsidRPr="00941B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softHyphen/>
      </w:r>
      <w:r w:rsidR="00BC4748" w:rsidRPr="00941B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softHyphen/>
        <w:t>12» мая  2025 г. № 30.</w:t>
      </w:r>
    </w:p>
    <w:p w:rsidR="002B563A" w:rsidRPr="00BC4748" w:rsidRDefault="002B563A" w:rsidP="00BC4748">
      <w:pPr>
        <w:numPr>
          <w:ilvl w:val="0"/>
          <w:numId w:val="4"/>
        </w:numPr>
        <w:tabs>
          <w:tab w:val="left" w:pos="1374"/>
        </w:tabs>
        <w:suppressAutoHyphens w:val="0"/>
        <w:spacing w:line="355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BC47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Номер лота, вид водного биологического ресурса, район его промысла, доля квоты</w:t>
      </w:r>
      <w:proofErr w:type="gramStart"/>
      <w:r w:rsidRPr="00BC47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(%), </w:t>
      </w:r>
      <w:proofErr w:type="gramEnd"/>
      <w:r w:rsidRPr="00BC47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начальная цена лота, шаг аукциона, размер средств, вносимых в качестве обеспечения заявки на участие в аукционе (далее - задаток):</w:t>
      </w:r>
    </w:p>
    <w:p w:rsidR="002B563A" w:rsidRPr="00382EF0" w:rsidRDefault="002B563A" w:rsidP="002B563A">
      <w:pPr>
        <w:suppressAutoHyphens w:val="0"/>
        <w:spacing w:line="355" w:lineRule="exact"/>
        <w:ind w:firstLine="5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tbl>
      <w:tblPr>
        <w:tblOverlap w:val="never"/>
        <w:tblW w:w="103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1981"/>
        <w:gridCol w:w="2112"/>
        <w:gridCol w:w="1089"/>
        <w:gridCol w:w="1491"/>
        <w:gridCol w:w="1461"/>
        <w:gridCol w:w="1425"/>
      </w:tblGrid>
      <w:tr w:rsidR="002B563A" w:rsidRPr="00382EF0" w:rsidTr="00326D56">
        <w:trPr>
          <w:trHeight w:val="97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63A" w:rsidRPr="00382EF0" w:rsidRDefault="002B563A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2B563A" w:rsidRPr="00382EF0" w:rsidRDefault="002B563A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лота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63A" w:rsidRPr="00382EF0" w:rsidRDefault="002B563A" w:rsidP="00326D56">
            <w:pPr>
              <w:suppressAutoHyphens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Водный</w:t>
            </w:r>
          </w:p>
          <w:p w:rsidR="002B563A" w:rsidRPr="00382EF0" w:rsidRDefault="002B563A" w:rsidP="00326D56">
            <w:pPr>
              <w:suppressAutoHyphens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биологический</w:t>
            </w:r>
          </w:p>
          <w:p w:rsidR="002B563A" w:rsidRPr="00382EF0" w:rsidRDefault="002B563A" w:rsidP="00326D56">
            <w:pPr>
              <w:suppressAutoHyphens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ресурс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63A" w:rsidRPr="00382EF0" w:rsidRDefault="002B563A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Район</w:t>
            </w:r>
          </w:p>
          <w:p w:rsidR="002B563A" w:rsidRPr="00382EF0" w:rsidRDefault="002B563A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промысла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63A" w:rsidRPr="00382EF0" w:rsidRDefault="002B563A" w:rsidP="00326D56">
            <w:pPr>
              <w:suppressAutoHyphens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Доли квот, %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63A" w:rsidRPr="00382EF0" w:rsidRDefault="002B563A" w:rsidP="00326D56">
            <w:pPr>
              <w:suppressAutoHyphens w:val="0"/>
              <w:spacing w:line="341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Начальная цена лота, руб.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63A" w:rsidRPr="00382EF0" w:rsidRDefault="002B563A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Шаг</w:t>
            </w:r>
          </w:p>
          <w:p w:rsidR="002B563A" w:rsidRPr="00382EF0" w:rsidRDefault="002B563A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аукциона,</w:t>
            </w:r>
          </w:p>
          <w:p w:rsidR="002B563A" w:rsidRPr="00382EF0" w:rsidRDefault="002B563A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63A" w:rsidRPr="00382EF0" w:rsidRDefault="002B563A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Задаток,</w:t>
            </w:r>
          </w:p>
          <w:p w:rsidR="002B563A" w:rsidRPr="00382EF0" w:rsidRDefault="002B563A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руб.</w:t>
            </w:r>
          </w:p>
        </w:tc>
      </w:tr>
      <w:tr w:rsidR="002B563A" w:rsidRPr="00382EF0" w:rsidTr="00E836A1">
        <w:trPr>
          <w:trHeight w:val="66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63A" w:rsidRPr="001E6EE6" w:rsidRDefault="002B563A" w:rsidP="00326D56">
            <w:pPr>
              <w:suppressAutoHyphens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1E6E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63A" w:rsidRPr="001E6EE6" w:rsidRDefault="002B563A" w:rsidP="00326D56">
            <w:pPr>
              <w:suppressAutoHyphens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1E6E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Судак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63A" w:rsidRPr="001E6EE6" w:rsidRDefault="002B563A" w:rsidP="00326D56">
            <w:pPr>
              <w:suppressAutoHyphens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1E6E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Онежское озеро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63A" w:rsidRPr="001E6EE6" w:rsidRDefault="002B563A" w:rsidP="00326D56">
            <w:pPr>
              <w:suppressAutoHyphens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E6E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15,920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63A" w:rsidRPr="001E6EE6" w:rsidRDefault="002B563A" w:rsidP="00326D56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E6EE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618,97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63A" w:rsidRPr="001E6EE6" w:rsidRDefault="002B563A" w:rsidP="00326D56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E6EE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30,95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63A" w:rsidRPr="001E6EE6" w:rsidRDefault="002B563A" w:rsidP="00326D56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E6EE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309,48</w:t>
            </w:r>
          </w:p>
        </w:tc>
      </w:tr>
    </w:tbl>
    <w:p w:rsidR="002B563A" w:rsidRPr="00382EF0" w:rsidRDefault="002B563A" w:rsidP="002B563A">
      <w:pPr>
        <w:suppressAutoHyphens w:val="0"/>
        <w:spacing w:line="35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Договор о закреплении доли квоты добычи (вылова) водных биоресурсов будет заключен с победителем со сроком действия по 31 декабря 2033 года (далее - Договор).</w:t>
      </w:r>
    </w:p>
    <w:p w:rsidR="002B563A" w:rsidRPr="00382EF0" w:rsidRDefault="002B563A" w:rsidP="002B563A">
      <w:pPr>
        <w:numPr>
          <w:ilvl w:val="0"/>
          <w:numId w:val="2"/>
        </w:numPr>
        <w:tabs>
          <w:tab w:val="left" w:pos="1441"/>
        </w:tabs>
        <w:suppressAutoHyphens w:val="0"/>
        <w:spacing w:line="355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Задаток, указанный в пункте 5 настоящего Извещения, вносится участниками аукциона на банковский счет, открытый этим заявителем в банке (далее - специальный счет), включенном в перечень, установленный 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lastRenderedPageBreak/>
        <w:t>соответствии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2B563A" w:rsidRPr="00382EF0" w:rsidRDefault="002B563A" w:rsidP="002B563A">
      <w:pPr>
        <w:suppressAutoHyphens w:val="0"/>
        <w:spacing w:line="35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Закона о контрактной системе.</w:t>
      </w:r>
    </w:p>
    <w:p w:rsidR="002B563A" w:rsidRPr="00382EF0" w:rsidRDefault="002B563A" w:rsidP="002B563A">
      <w:pPr>
        <w:suppressAutoHyphens w:val="0"/>
        <w:spacing w:line="35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Оператор электронной площадки в течение одного часа с момента размещения организатором аукциона на электронной площадке протокола аукциона направляет в банк информацию:</w:t>
      </w:r>
    </w:p>
    <w:p w:rsidR="002B563A" w:rsidRPr="00382EF0" w:rsidRDefault="002B563A" w:rsidP="002B563A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 реквизитах специальных счетов в целях прекращения блокирования денежных сре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дств в р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азмере задатка участников аукциона, не победивших в аукционе;</w:t>
      </w:r>
    </w:p>
    <w:p w:rsidR="002B563A" w:rsidRPr="00382EF0" w:rsidRDefault="002B563A" w:rsidP="002B563A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о реквизитах счета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организатора аукциона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в целях перевода задатка победителя аукциона.</w:t>
      </w:r>
    </w:p>
    <w:p w:rsidR="002B563A" w:rsidRPr="00382EF0" w:rsidRDefault="002B563A" w:rsidP="002B563A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Банк не позднее одного часа с момента получения от оператора электронной площадки информации прекращает блокирование денежных средств на специальном счете, реквизиты которого поступили от оператора электронной площадки, и направляет информацию о прекращении такого блокирования оператору электронной площадки и (или) осуществляет перевод заблокированных денежных сре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дств в р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азмере задатка на счет Комитета.</w:t>
      </w:r>
    </w:p>
    <w:p w:rsidR="002B563A" w:rsidRPr="00382EF0" w:rsidRDefault="002B563A" w:rsidP="002B563A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Победитель аукциона в течение 10 рабочих дней со дня получения уведомления от оператора электронной площадки обязан внести доплату (разница между задатком и окончательной стоимостью предмета аукциона) на счет Комитета.</w:t>
      </w:r>
    </w:p>
    <w:p w:rsidR="002B563A" w:rsidRPr="00382EF0" w:rsidRDefault="002B563A" w:rsidP="002B563A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случае если победителем аукциона признан участник аукциона, сделавший предпоследнее предложение о цене предмета аукциона (лота), он в течение 10 календарных дней со дня признания победителем аукциона вносит на счет организатора аукциона оплату предмета аукциона (лота), в размере предложенной цены в ходе аукциона.</w:t>
      </w:r>
    </w:p>
    <w:p w:rsidR="002B563A" w:rsidRPr="00382EF0" w:rsidRDefault="002B563A" w:rsidP="002B563A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Счет </w:t>
      </w:r>
      <w:r w:rsidRPr="002D614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организатора аукциона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для перечисления банком задатков победителей аукциона, перечисления победителями аукциона доплат и перечисления участником аукциона, сделавшим предпоследнее предложение о цене предмета аукциона (лота), оплаты:</w:t>
      </w:r>
    </w:p>
    <w:p w:rsidR="002B563A" w:rsidRPr="00382EF0" w:rsidRDefault="002B563A" w:rsidP="002B563A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Получатель: УФК по Ленинградской области (Комитет по агропромышленному и </w:t>
      </w:r>
      <w:proofErr w:type="spell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рыбохозяйственному</w:t>
      </w:r>
      <w:proofErr w:type="spell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комплексу Ленинградской области)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.</w:t>
      </w:r>
    </w:p>
    <w:p w:rsidR="002B563A" w:rsidRPr="00382EF0" w:rsidRDefault="002B563A" w:rsidP="002B563A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Банк получателя: 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СЕВЕРО-ЗАПАДНОЕ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ГУ БАНКА РОССИИ//УФК по Ленинградской области г. Санкт-Петербург,</w:t>
      </w:r>
    </w:p>
    <w:p w:rsidR="002B563A" w:rsidRPr="00382EF0" w:rsidRDefault="002B563A" w:rsidP="002B563A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lastRenderedPageBreak/>
        <w:t xml:space="preserve"> ИНН 7842309040, КПП 784201001,</w:t>
      </w:r>
    </w:p>
    <w:p w:rsidR="002B563A" w:rsidRPr="00382EF0" w:rsidRDefault="002B563A" w:rsidP="002B563A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БИК 04403098,</w:t>
      </w:r>
    </w:p>
    <w:p w:rsidR="002B563A" w:rsidRPr="00382EF0" w:rsidRDefault="002B563A" w:rsidP="002B563A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расчетный счет: 03100643000000014500,</w:t>
      </w:r>
    </w:p>
    <w:p w:rsidR="002B563A" w:rsidRPr="00382EF0" w:rsidRDefault="002B563A" w:rsidP="002B563A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корреспондентский счет: 40102810745370000</w:t>
      </w:r>
      <w:r w:rsidR="00BE0B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0</w:t>
      </w:r>
      <w:bookmarkStart w:id="0" w:name="_GoBack"/>
      <w:bookmarkEnd w:id="0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98</w:t>
      </w:r>
    </w:p>
    <w:p w:rsidR="002B563A" w:rsidRPr="00382EF0" w:rsidRDefault="002B563A" w:rsidP="002B563A">
      <w:pPr>
        <w:suppressAutoHyphens w:val="0"/>
        <w:spacing w:line="374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При этом:</w:t>
      </w:r>
    </w:p>
    <w:p w:rsidR="002B563A" w:rsidRPr="00382EF0" w:rsidRDefault="002B563A" w:rsidP="002B563A">
      <w:pPr>
        <w:suppressAutoHyphens w:val="0"/>
        <w:spacing w:line="374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графе «ОКТМО» указывается значение «41000000»;</w:t>
      </w:r>
    </w:p>
    <w:p w:rsidR="002B563A" w:rsidRPr="00382EF0" w:rsidRDefault="002B563A" w:rsidP="002B563A">
      <w:pPr>
        <w:suppressAutoHyphens w:val="0"/>
        <w:spacing w:line="374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графе «Код бюджетной классификации (КБК)» указывается значение</w:t>
      </w:r>
    </w:p>
    <w:p w:rsidR="002B563A" w:rsidRPr="00382EF0" w:rsidRDefault="002B563A" w:rsidP="002B563A">
      <w:pPr>
        <w:suppressAutoHyphens w:val="0"/>
        <w:spacing w:line="374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«076 1 12 07010 01 6000 120»;</w:t>
      </w:r>
    </w:p>
    <w:p w:rsidR="002B563A" w:rsidRPr="00382EF0" w:rsidRDefault="002B563A" w:rsidP="002B563A">
      <w:pPr>
        <w:suppressAutoHyphens w:val="0"/>
        <w:spacing w:line="36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Победителю аукциона, признанному уклонившимся от заключения Договора, задаток не возвращается.</w:t>
      </w:r>
    </w:p>
    <w:p w:rsidR="002B563A" w:rsidRPr="00382EF0" w:rsidRDefault="002B563A" w:rsidP="002B563A">
      <w:pPr>
        <w:tabs>
          <w:tab w:val="left" w:pos="807"/>
        </w:tabs>
        <w:suppressAutoHyphens w:val="0"/>
        <w:spacing w:line="365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ab/>
        <w:t xml:space="preserve">7.Официальные сайты, на которых размещена документация об аукционе: </w:t>
      </w:r>
      <w:hyperlink r:id="rId8" w:history="1"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http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://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www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torgi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gov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ru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 xml:space="preserve">; </w:t>
        </w:r>
      </w:hyperlink>
      <w:hyperlink r:id="rId9" w:history="1"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https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://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lot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-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online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ru</w:t>
        </w:r>
      </w:hyperlink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 xml:space="preserve"> 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и 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en-US"/>
        </w:rPr>
        <w:t>https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://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en-US"/>
        </w:rPr>
        <w:t>agroprom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.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en-US"/>
        </w:rPr>
        <w:t>lenobl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.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en-US"/>
        </w:rPr>
        <w:t>ru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/</w:t>
      </w:r>
    </w:p>
    <w:p w:rsidR="002B563A" w:rsidRPr="006E15D6" w:rsidRDefault="002B563A" w:rsidP="002B563A">
      <w:pPr>
        <w:suppressAutoHyphens w:val="0"/>
        <w:spacing w:line="355" w:lineRule="exact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8. </w:t>
      </w:r>
      <w:r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Заявки на участие в аукционе в электронной форме подаются оператору электронной площадки с 00:00 «14» мая 2025 года до 09:00 (время московское) «05» июня 2025 года по адресу сайта оператора электронной площадки                          в информационно-телекоммуникационной сети «Интернет»: </w:t>
      </w:r>
      <w:hyperlink r:id="rId10" w:history="1">
        <w:r w:rsidRPr="00E07DCB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 w:bidi="ru-RU"/>
          </w:rPr>
          <w:t>https://lot-online.ru</w:t>
        </w:r>
      </w:hyperlink>
      <w:r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.</w:t>
      </w:r>
    </w:p>
    <w:p w:rsidR="002B563A" w:rsidRPr="006E15D6" w:rsidRDefault="002B563A" w:rsidP="002B563A">
      <w:pPr>
        <w:numPr>
          <w:ilvl w:val="0"/>
          <w:numId w:val="3"/>
        </w:numPr>
        <w:suppressAutoHyphens w:val="0"/>
        <w:spacing w:line="355" w:lineRule="exact"/>
        <w:ind w:left="1134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Дата начала рассмотрения заявок: «06» июня 2025 года. </w:t>
      </w:r>
    </w:p>
    <w:p w:rsidR="002B563A" w:rsidRPr="006E15D6" w:rsidRDefault="002B563A" w:rsidP="002B563A">
      <w:pPr>
        <w:suppressAutoHyphens w:val="0"/>
        <w:spacing w:line="355" w:lineRule="exact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Дата окончания рассмотрения заявок:  до «09» июня 2025 года.  </w:t>
      </w:r>
    </w:p>
    <w:p w:rsidR="002B563A" w:rsidRPr="00382EF0" w:rsidRDefault="002B563A" w:rsidP="002B563A">
      <w:pPr>
        <w:numPr>
          <w:ilvl w:val="0"/>
          <w:numId w:val="3"/>
        </w:numPr>
        <w:suppressAutoHyphens w:val="0"/>
        <w:spacing w:line="355" w:lineRule="exact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Аукцион проводится в соответствии с порядком установленным разделом V Правил организации и проведения аукционов в электронной форме по продаже права на заключение договора о закреплении доли квоты добычи (вылова) водных биологических ресурсов, договора пользования водными биологическими ресурсами, договора пользования рыболовным участком, утвержденных постановлением Правительства Российской Федерации от 31 августа</w:t>
      </w:r>
      <w:r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2024 г. № 1206.</w:t>
      </w:r>
      <w:proofErr w:type="gramEnd"/>
    </w:p>
    <w:p w:rsidR="002B563A" w:rsidRPr="00382EF0" w:rsidRDefault="002B563A" w:rsidP="002B563A">
      <w:pPr>
        <w:numPr>
          <w:ilvl w:val="0"/>
          <w:numId w:val="3"/>
        </w:numPr>
        <w:tabs>
          <w:tab w:val="right" w:pos="709"/>
        </w:tabs>
        <w:suppressAutoHyphens w:val="0"/>
        <w:spacing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Срок отмены проведения аукциона не позднее «04» июня 2025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ab/>
        <w:t xml:space="preserve"> г.</w:t>
      </w:r>
    </w:p>
    <w:p w:rsidR="002B563A" w:rsidRPr="00382EF0" w:rsidRDefault="002B563A" w:rsidP="002B563A">
      <w:pPr>
        <w:numPr>
          <w:ilvl w:val="0"/>
          <w:numId w:val="3"/>
        </w:numPr>
        <w:suppressAutoHyphens w:val="0"/>
        <w:spacing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Аукцион проводится на электронной площадке </w:t>
      </w:r>
      <w:hyperlink r:id="rId11" w:history="1"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https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://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lot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-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online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:</w:t>
      </w:r>
    </w:p>
    <w:p w:rsidR="002B563A" w:rsidRPr="00382EF0" w:rsidRDefault="002B563A" w:rsidP="002B563A">
      <w:pPr>
        <w:suppressAutoHyphens w:val="0"/>
        <w:spacing w:line="260" w:lineRule="exact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tbl>
      <w:tblPr>
        <w:tblOverlap w:val="never"/>
        <w:tblW w:w="9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3912"/>
        <w:gridCol w:w="4087"/>
      </w:tblGrid>
      <w:tr w:rsidR="002B563A" w:rsidRPr="00382EF0" w:rsidTr="00326D56">
        <w:trPr>
          <w:trHeight w:val="10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63A" w:rsidRPr="00382EF0" w:rsidRDefault="002B563A" w:rsidP="00326D56">
            <w:pPr>
              <w:suppressAutoHyphens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По</w:t>
            </w:r>
          </w:p>
          <w:p w:rsidR="002B563A" w:rsidRPr="00382EF0" w:rsidRDefault="002B563A" w:rsidP="00326D56">
            <w:pPr>
              <w:suppressAutoHyphens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лоту 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63A" w:rsidRPr="00382EF0" w:rsidRDefault="002B563A" w:rsidP="00326D56">
            <w:pPr>
              <w:suppressAutoHyphens w:val="0"/>
              <w:spacing w:line="346" w:lineRule="exact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 xml:space="preserve">Время начала аукциона </w:t>
            </w:r>
            <w:r w:rsidRPr="00382E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(время московское)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63A" w:rsidRPr="00382EF0" w:rsidRDefault="002B563A" w:rsidP="00326D56">
            <w:pPr>
              <w:suppressAutoHyphens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Дата начала аукциона</w:t>
            </w:r>
          </w:p>
        </w:tc>
      </w:tr>
      <w:tr w:rsidR="002B563A" w:rsidRPr="00382EF0" w:rsidTr="00326D56">
        <w:trPr>
          <w:trHeight w:val="7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63A" w:rsidRPr="002340DB" w:rsidRDefault="002B563A" w:rsidP="00326D56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63A" w:rsidRPr="00DE11B9" w:rsidRDefault="002B563A" w:rsidP="002B563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DE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E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мин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63A" w:rsidRPr="00DE11B9" w:rsidRDefault="002B563A" w:rsidP="00326D56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E11B9">
              <w:rPr>
                <w:rFonts w:ascii="Times New Roman" w:eastAsia="Times New Roman" w:hAnsi="Times New Roman" w:cs="Times New Roman"/>
                <w:sz w:val="28"/>
                <w:szCs w:val="28"/>
              </w:rPr>
              <w:t>«10» июня 2025 года.</w:t>
            </w:r>
          </w:p>
        </w:tc>
      </w:tr>
    </w:tbl>
    <w:p w:rsidR="002B563A" w:rsidRPr="00382EF0" w:rsidRDefault="002B563A" w:rsidP="002B563A">
      <w:pPr>
        <w:rPr>
          <w:sz w:val="28"/>
          <w:szCs w:val="28"/>
        </w:rPr>
      </w:pPr>
    </w:p>
    <w:p w:rsidR="009118F6" w:rsidRDefault="009118F6"/>
    <w:sectPr w:rsidR="009118F6" w:rsidSect="00221C7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D6A51"/>
    <w:multiLevelType w:val="hybridMultilevel"/>
    <w:tmpl w:val="78E20E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C6E72"/>
    <w:multiLevelType w:val="multilevel"/>
    <w:tmpl w:val="A2065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D309C7"/>
    <w:multiLevelType w:val="multilevel"/>
    <w:tmpl w:val="A2065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1A3365"/>
    <w:multiLevelType w:val="multilevel"/>
    <w:tmpl w:val="E96086F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9A"/>
    <w:rsid w:val="002B563A"/>
    <w:rsid w:val="009118F6"/>
    <w:rsid w:val="00BC4748"/>
    <w:rsid w:val="00BE0BD7"/>
    <w:rsid w:val="00C5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3A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63A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2B56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3A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63A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2B5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t-onli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.agro@lenreg.ru" TargetMode="External"/><Relationship Id="rId11" Type="http://schemas.openxmlformats.org/officeDocument/2006/relationships/hyperlink" Target="https://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ХАРЛАМОВ</dc:creator>
  <cp:keywords/>
  <dc:description/>
  <cp:lastModifiedBy>Сергей Владимирович ХАРЛАМОВ</cp:lastModifiedBy>
  <cp:revision>4</cp:revision>
  <dcterms:created xsi:type="dcterms:W3CDTF">2025-05-06T11:24:00Z</dcterms:created>
  <dcterms:modified xsi:type="dcterms:W3CDTF">2025-05-14T07:05:00Z</dcterms:modified>
</cp:coreProperties>
</file>