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06" w:rsidRDefault="001D7777" w:rsidP="002E30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проведении </w:t>
      </w:r>
      <w:r w:rsidR="002E3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конкурсного отбора получателей </w:t>
      </w:r>
    </w:p>
    <w:p w:rsidR="00B941D4" w:rsidRPr="00E71424" w:rsidRDefault="00B6529B" w:rsidP="002E30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Гранта в форме субсидии участникам мероприятия </w:t>
      </w:r>
      <w:r w:rsidR="002E300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«Ленинградский фермер»</w:t>
      </w:r>
    </w:p>
    <w:p w:rsidR="00EF687A" w:rsidRPr="00E71424" w:rsidRDefault="00EF687A" w:rsidP="00B92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0490" w:type="dxa"/>
        <w:tblInd w:w="-459" w:type="dxa"/>
        <w:tblLook w:val="04A0" w:firstRow="1" w:lastRow="0" w:firstColumn="1" w:lastColumn="0" w:noHBand="0" w:noVBand="1"/>
      </w:tblPr>
      <w:tblGrid>
        <w:gridCol w:w="4536"/>
        <w:gridCol w:w="5954"/>
      </w:tblGrid>
      <w:tr w:rsidR="001E0B97" w:rsidRPr="00E71424" w:rsidTr="002914A0">
        <w:tc>
          <w:tcPr>
            <w:tcW w:w="4536" w:type="dxa"/>
            <w:vAlign w:val="center"/>
          </w:tcPr>
          <w:p w:rsidR="00B941D4" w:rsidRPr="00E71424" w:rsidRDefault="00621969" w:rsidP="00525A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организатора отбора, место нахождения, почтовый адрес, адрес электронной почты, номер контактного телефона</w:t>
            </w:r>
          </w:p>
        </w:tc>
        <w:tc>
          <w:tcPr>
            <w:tcW w:w="5954" w:type="dxa"/>
            <w:vAlign w:val="center"/>
          </w:tcPr>
          <w:p w:rsidR="00B941D4" w:rsidRPr="00E71424" w:rsidRDefault="00AD7CB0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агропромышленному и рыбохозяйственному комплексу Ленинградской области (далее - комитет), отдел </w:t>
            </w:r>
            <w:r w:rsidR="00E63A52" w:rsidRPr="00E71424">
              <w:rPr>
                <w:rFonts w:ascii="Times New Roman" w:eastAsia="Times New Roman" w:hAnsi="Times New Roman" w:cs="Times New Roman"/>
                <w:lang w:eastAsia="ru-RU"/>
              </w:rPr>
              <w:t>формирования аграрной политики и информационно-аналитического обеспечения</w:t>
            </w:r>
          </w:p>
          <w:p w:rsidR="00E63A52" w:rsidRPr="00E71424" w:rsidRDefault="00E63A52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191311 г. Санкт-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Петербург, ул. Смольного, д.3,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канцелярия комитета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(кабинет 2 -26)</w:t>
            </w:r>
          </w:p>
          <w:p w:rsidR="0095628F" w:rsidRPr="00E71424" w:rsidRDefault="002C56AD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" w:history="1">
              <w:r w:rsidR="0095628F" w:rsidRPr="00E71424">
                <w:rPr>
                  <w:rStyle w:val="a4"/>
                  <w:rFonts w:ascii="Times New Roman" w:eastAsia="Times New Roman" w:hAnsi="Times New Roman" w:cs="Times New Roman"/>
                  <w:color w:val="auto"/>
                  <w:lang w:eastAsia="ru-RU"/>
                </w:rPr>
                <w:t>kom.agro@lenreg.ru</w:t>
              </w:r>
            </w:hyperlink>
          </w:p>
          <w:p w:rsidR="00E63A52" w:rsidRPr="00E71424" w:rsidRDefault="0095628F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Ярыгина Марина Александровна</w:t>
            </w:r>
            <w:r w:rsidR="00BC0AE1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8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(812)5394869 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95628F" w:rsidP="006219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Доменное имя, и</w:t>
            </w:r>
            <w:r w:rsidR="00525A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(или) указатели страниц государственной информационной системы или сайта в сети «Интернет», на котором размещается информация о проведении </w:t>
            </w:r>
            <w:r w:rsidR="00277B09">
              <w:rPr>
                <w:rFonts w:ascii="Times New Roman" w:eastAsia="Times New Roman" w:hAnsi="Times New Roman" w:cs="Times New Roman"/>
                <w:lang w:eastAsia="ru-RU"/>
              </w:rPr>
              <w:t xml:space="preserve">конкурсного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отбора</w:t>
            </w:r>
          </w:p>
        </w:tc>
        <w:tc>
          <w:tcPr>
            <w:tcW w:w="5954" w:type="dxa"/>
            <w:vAlign w:val="center"/>
          </w:tcPr>
          <w:p w:rsidR="0095628F" w:rsidRPr="00E71424" w:rsidRDefault="002C56AD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7245CE" w:rsidRPr="00E71424">
                <w:rPr>
                  <w:rStyle w:val="a4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https://agroprom.lenobl.ru/ru/inf/konkursy-otbor/</w:t>
              </w:r>
            </w:hyperlink>
            <w:r w:rsidR="007245CE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95628F" w:rsidP="006D5D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Дата начала подачи или окончания приема </w:t>
            </w:r>
            <w:r w:rsidR="002E300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r w:rsidR="007245CE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7245CE" w:rsidRPr="00E71424" w:rsidRDefault="007245CE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с 09:00       </w:t>
            </w:r>
            <w:r w:rsidR="00B6529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936D6" w:rsidRPr="00E71424">
              <w:rPr>
                <w:rFonts w:ascii="Times New Roman" w:eastAsia="Times New Roman" w:hAnsi="Times New Roman" w:cs="Times New Roman"/>
                <w:lang w:eastAsia="ru-RU"/>
              </w:rPr>
              <w:t>июля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2024 года</w:t>
            </w:r>
          </w:p>
          <w:p w:rsidR="0095628F" w:rsidRPr="00E71424" w:rsidRDefault="008936D6" w:rsidP="002C56A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="002C56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bookmarkStart w:id="0" w:name="_GoBack"/>
            <w:bookmarkEnd w:id="0"/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:00  </w:t>
            </w:r>
            <w:r w:rsidR="005A608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="007245CE" w:rsidRPr="006D5D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2E3006" w:rsidRPr="006D5D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августа</w:t>
            </w:r>
            <w:r w:rsidRPr="006D5D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245CE" w:rsidRPr="006D5D2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2024 года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95628F" w:rsidP="0062196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Срок проведения отбора</w:t>
            </w:r>
          </w:p>
        </w:tc>
        <w:tc>
          <w:tcPr>
            <w:tcW w:w="5954" w:type="dxa"/>
            <w:vAlign w:val="center"/>
          </w:tcPr>
          <w:p w:rsidR="0095628F" w:rsidRPr="00E71424" w:rsidRDefault="002914A0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до </w:t>
            </w:r>
            <w:r w:rsidR="005A608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E3006">
              <w:rPr>
                <w:rFonts w:ascii="Times New Roman" w:eastAsia="Times New Roman" w:hAnsi="Times New Roman" w:cs="Times New Roman"/>
                <w:lang w:eastAsia="ru-RU"/>
              </w:rPr>
              <w:t>сентября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2024 года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2E3006" w:rsidP="00525A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Объем распределяемого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гранта 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отбора в соответствии с лимитом бюджетных ассигнований по направлению предоставления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гранта,</w:t>
            </w:r>
            <w:r w:rsidR="002914A0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</w:tc>
        <w:tc>
          <w:tcPr>
            <w:tcW w:w="5954" w:type="dxa"/>
            <w:vAlign w:val="center"/>
          </w:tcPr>
          <w:p w:rsidR="0095628F" w:rsidRPr="00E71424" w:rsidRDefault="002E3006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30 000 000</w:t>
            </w:r>
            <w:r w:rsidR="002914A0" w:rsidRPr="00E7142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2E3006" w:rsidP="002914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Размер гранта в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приложениями к Порядку</w:t>
            </w:r>
            <w:r w:rsidR="002914A0" w:rsidRPr="00E71424">
              <w:rPr>
                <w:rFonts w:ascii="Times New Roman" w:hAnsi="Times New Roman" w:cs="Times New Roman"/>
              </w:rPr>
              <w:t xml:space="preserve"> </w:t>
            </w:r>
            <w:r w:rsidR="002914A0" w:rsidRPr="00E71424">
              <w:rPr>
                <w:rFonts w:ascii="Times New Roman" w:eastAsia="Times New Roman" w:hAnsi="Times New Roman" w:cs="Times New Roman"/>
                <w:lang w:eastAsia="ru-RU"/>
              </w:rPr>
              <w:t>предоставления субсидий из областного бюджета Ленинградской области и поступивших в порядке софинансирования средств федерального бюджета в рамках государственной программы Ленинградской области «Развитие сельского хозяйства Ленинградской области», утвержденному</w:t>
            </w:r>
            <w:r w:rsidR="002914A0" w:rsidRPr="00E71424">
              <w:rPr>
                <w:rFonts w:ascii="Times New Roman" w:hAnsi="Times New Roman" w:cs="Times New Roman"/>
              </w:rPr>
              <w:t xml:space="preserve"> п</w:t>
            </w:r>
            <w:r w:rsidR="002914A0" w:rsidRPr="00E71424">
              <w:rPr>
                <w:rFonts w:ascii="Times New Roman" w:eastAsia="Times New Roman" w:hAnsi="Times New Roman" w:cs="Times New Roman"/>
                <w:lang w:eastAsia="ru-RU"/>
              </w:rPr>
              <w:t>остановлением Правительства Ленинградской области от 04.02.2014 № 15 (далее  - Порядок)</w:t>
            </w:r>
          </w:p>
        </w:tc>
        <w:tc>
          <w:tcPr>
            <w:tcW w:w="5954" w:type="dxa"/>
            <w:vAlign w:val="center"/>
          </w:tcPr>
          <w:p w:rsidR="00B736C4" w:rsidRDefault="002E300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Грант предоставляется в размере, не превышающем 7 млн рублей, - на разведение крупного рогатого скота мясного или молочного направления, выращивание картофеля и овощей открытого грунта, но не более 90 процентов затрат; для ведения иных видов деятельности - в размере, не превышающем 5 млн рублей, но не более 90 процентов затрат на поддержку одного хозяйства.</w:t>
            </w:r>
          </w:p>
          <w:p w:rsidR="0095628F" w:rsidRPr="00E71424" w:rsidRDefault="0095628F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95628F" w:rsidRPr="00E71424" w:rsidRDefault="00713A29" w:rsidP="00525AC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равила распределения </w:t>
            </w:r>
            <w:r w:rsidR="00277B09">
              <w:rPr>
                <w:rFonts w:ascii="Times New Roman" w:eastAsia="Times New Roman" w:hAnsi="Times New Roman" w:cs="Times New Roman"/>
                <w:lang w:eastAsia="ru-RU"/>
              </w:rPr>
              <w:t>гранта</w:t>
            </w:r>
            <w:r w:rsidR="0095628F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результатам отбора</w:t>
            </w:r>
          </w:p>
        </w:tc>
        <w:tc>
          <w:tcPr>
            <w:tcW w:w="5954" w:type="dxa"/>
            <w:vAlign w:val="center"/>
          </w:tcPr>
          <w:p w:rsidR="00AD29A0" w:rsidRPr="00E71424" w:rsidRDefault="00525ACE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1E0B97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тбор получателей </w:t>
            </w:r>
            <w:r w:rsidR="00277B09">
              <w:rPr>
                <w:rFonts w:ascii="Times New Roman" w:eastAsia="Times New Roman" w:hAnsi="Times New Roman" w:cs="Times New Roman"/>
                <w:lang w:eastAsia="ru-RU"/>
              </w:rPr>
              <w:t xml:space="preserve">гранта </w:t>
            </w:r>
            <w:r w:rsidR="00AD29A0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осуществляется исходя из соответствия </w:t>
            </w:r>
            <w:r w:rsidR="006D5D21">
              <w:rPr>
                <w:rFonts w:ascii="Times New Roman" w:eastAsia="Times New Roman" w:hAnsi="Times New Roman" w:cs="Times New Roman"/>
                <w:lang w:eastAsia="ru-RU"/>
              </w:rPr>
              <w:t xml:space="preserve">заявителей категориям </w:t>
            </w:r>
            <w:r w:rsidR="001E0B97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получателей </w:t>
            </w:r>
            <w:r w:rsidR="006D5D21">
              <w:rPr>
                <w:rFonts w:ascii="Times New Roman" w:eastAsia="Times New Roman" w:hAnsi="Times New Roman" w:cs="Times New Roman"/>
                <w:lang w:eastAsia="ru-RU"/>
              </w:rPr>
              <w:t>гранта</w:t>
            </w:r>
            <w:r w:rsidR="00AD29A0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="006D5D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D29A0" w:rsidRPr="00E71424">
              <w:rPr>
                <w:rFonts w:ascii="Times New Roman" w:eastAsia="Times New Roman" w:hAnsi="Times New Roman" w:cs="Times New Roman"/>
                <w:lang w:eastAsia="ru-RU"/>
              </w:rPr>
              <w:t>(или) критериям</w:t>
            </w:r>
            <w:r w:rsidR="006D5D21">
              <w:rPr>
                <w:rFonts w:ascii="Times New Roman" w:eastAsia="Times New Roman" w:hAnsi="Times New Roman" w:cs="Times New Roman"/>
                <w:lang w:eastAsia="ru-RU"/>
              </w:rPr>
              <w:t xml:space="preserve"> оценки заявок</w:t>
            </w:r>
            <w:r w:rsidR="00AD29A0" w:rsidRPr="00E714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5628F" w:rsidRPr="00ED529E" w:rsidRDefault="00277B09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гранта определяется конкурсной комиссией в соответствии с</w:t>
            </w:r>
            <w:r w:rsidR="00B6529B">
              <w:t xml:space="preserve"> </w:t>
            </w:r>
            <w:r w:rsidR="00B6529B" w:rsidRPr="00B6529B">
              <w:rPr>
                <w:rFonts w:ascii="Times New Roman" w:hAnsi="Times New Roman" w:cs="Times New Roman"/>
                <w:color w:val="000000" w:themeColor="text1"/>
              </w:rPr>
              <w:t xml:space="preserve">пунктом </w:t>
            </w:r>
            <w:r w:rsidR="00B6529B">
              <w:t>1</w:t>
            </w:r>
            <w:r>
              <w:rPr>
                <w:rFonts w:ascii="Times New Roman" w:hAnsi="Times New Roman" w:cs="Times New Roman"/>
              </w:rPr>
              <w:t xml:space="preserve"> Приложения 17 к Порядку с учетом объема собственных средств заявителя и его план</w:t>
            </w:r>
            <w:r w:rsidR="00B6529B">
              <w:rPr>
                <w:rFonts w:ascii="Times New Roman" w:hAnsi="Times New Roman" w:cs="Times New Roman"/>
              </w:rPr>
              <w:t xml:space="preserve">а расходов на цели, указанные в пункте 2 </w:t>
            </w:r>
            <w:r>
              <w:rPr>
                <w:rFonts w:ascii="Times New Roman" w:hAnsi="Times New Roman" w:cs="Times New Roman"/>
              </w:rPr>
              <w:t>Приложения 17 к Порядку, в пределах выделенных бюджетных ассигнований на текущий финансовый год.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621969" w:rsidRPr="00E71424" w:rsidRDefault="00621969" w:rsidP="00C129CA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E71424">
              <w:rPr>
                <w:rFonts w:ascii="Times New Roman" w:hAnsi="Times New Roman" w:cs="Times New Roman"/>
              </w:rPr>
              <w:t>Категории</w:t>
            </w:r>
            <w:r w:rsidR="00D26E55">
              <w:rPr>
                <w:rFonts w:ascii="Times New Roman" w:hAnsi="Times New Roman" w:cs="Times New Roman"/>
              </w:rPr>
              <w:t xml:space="preserve"> заявителей</w:t>
            </w:r>
            <w:r w:rsidRPr="00E71424">
              <w:rPr>
                <w:rFonts w:ascii="Times New Roman" w:hAnsi="Times New Roman" w:cs="Times New Roman"/>
              </w:rPr>
              <w:t xml:space="preserve"> и (или) критерии </w:t>
            </w:r>
            <w:r w:rsidR="00C129CA">
              <w:rPr>
                <w:rFonts w:ascii="Times New Roman" w:hAnsi="Times New Roman" w:cs="Times New Roman"/>
              </w:rPr>
              <w:t>оценки</w:t>
            </w:r>
            <w:r w:rsidR="00D26E55">
              <w:rPr>
                <w:rFonts w:ascii="Times New Roman" w:hAnsi="Times New Roman" w:cs="Times New Roman"/>
              </w:rPr>
              <w:t xml:space="preserve"> заявок</w:t>
            </w:r>
          </w:p>
        </w:tc>
        <w:tc>
          <w:tcPr>
            <w:tcW w:w="5954" w:type="dxa"/>
            <w:vAlign w:val="center"/>
          </w:tcPr>
          <w:p w:rsidR="00576443" w:rsidRPr="00E71424" w:rsidRDefault="00576443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Категориями </w:t>
            </w:r>
            <w:r w:rsidR="007D7F69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отбора получателей </w:t>
            </w:r>
            <w:r w:rsidR="00277B09">
              <w:rPr>
                <w:rFonts w:ascii="Times New Roman" w:eastAsia="Times New Roman" w:hAnsi="Times New Roman" w:cs="Times New Roman"/>
                <w:lang w:eastAsia="ru-RU"/>
              </w:rPr>
              <w:t xml:space="preserve">гранта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являются:</w:t>
            </w:r>
          </w:p>
          <w:p w:rsidR="00621969" w:rsidRPr="00B6529B" w:rsidRDefault="00576443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крестьянские (фермерские) хозяйства</w:t>
            </w:r>
            <w:r w:rsidR="00B6529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529B">
              <w:rPr>
                <w:rFonts w:ascii="Times New Roman" w:hAnsi="Times New Roman" w:cs="Times New Roman"/>
              </w:rPr>
              <w:t xml:space="preserve">(созданные в форме юридического лица или в качестве индивидуального предпринимателя), зарегистрированные на сельской территории или на территории сельской агломерации, указанных в перечнях </w:t>
            </w:r>
            <w:hyperlink r:id="rId7" w:history="1">
              <w:r w:rsidR="00B6529B" w:rsidRPr="00B6529B">
                <w:rPr>
                  <w:rFonts w:ascii="Times New Roman" w:hAnsi="Times New Roman" w:cs="Times New Roman"/>
                  <w:color w:val="000000" w:themeColor="text1"/>
                </w:rPr>
                <w:t>опорных населенных пунктов</w:t>
              </w:r>
            </w:hyperlink>
            <w:r w:rsidR="00B6529B">
              <w:rPr>
                <w:rFonts w:ascii="Times New Roman" w:hAnsi="Times New Roman" w:cs="Times New Roman"/>
              </w:rPr>
              <w:t xml:space="preserve">, населенных пунктов, расположенных на прилегающих территориях, сельских агломераций и </w:t>
            </w:r>
            <w:hyperlink r:id="rId8" w:history="1">
              <w:r w:rsidR="00B6529B" w:rsidRPr="00B6529B">
                <w:rPr>
                  <w:rFonts w:ascii="Times New Roman" w:hAnsi="Times New Roman" w:cs="Times New Roman"/>
                  <w:color w:val="000000" w:themeColor="text1"/>
                </w:rPr>
                <w:t>сельских территорий</w:t>
              </w:r>
            </w:hyperlink>
            <w:r w:rsidR="00B6529B" w:rsidRPr="00B6529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6529B">
              <w:rPr>
                <w:rFonts w:ascii="Times New Roman" w:hAnsi="Times New Roman" w:cs="Times New Roman"/>
              </w:rPr>
              <w:t>Ленинградской области, утвержденных постановлением Правительства Ленинградской области от 28 февраля 2023 года N 124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(далее - К(Ф)Х).</w:t>
            </w:r>
          </w:p>
          <w:p w:rsidR="00576443" w:rsidRPr="00E71424" w:rsidRDefault="00576443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6443" w:rsidRPr="00E71424" w:rsidRDefault="00576443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Критер</w:t>
            </w:r>
            <w:r w:rsidR="007D7F69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иями </w:t>
            </w:r>
            <w:r w:rsidR="00C129CA">
              <w:rPr>
                <w:rFonts w:ascii="Times New Roman" w:eastAsia="Times New Roman" w:hAnsi="Times New Roman" w:cs="Times New Roman"/>
                <w:lang w:eastAsia="ru-RU"/>
              </w:rPr>
              <w:t>оценки заявки</w:t>
            </w:r>
            <w:r w:rsidR="00ED52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являются:</w:t>
            </w:r>
          </w:p>
          <w:p w:rsidR="00ED529E" w:rsidRDefault="00576443" w:rsidP="00ED239F">
            <w:pPr>
              <w:jc w:val="both"/>
              <w:rPr>
                <w:rFonts w:ascii="Times New Roman" w:hAnsi="Times New Roman" w:cs="Times New Roman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C129CA">
              <w:rPr>
                <w:rFonts w:ascii="Times New Roman" w:hAnsi="Times New Roman" w:cs="Times New Roman"/>
              </w:rPr>
              <w:t>д</w:t>
            </w:r>
            <w:r w:rsidR="00C129CA" w:rsidRPr="00914474">
              <w:rPr>
                <w:rFonts w:ascii="Times New Roman" w:hAnsi="Times New Roman" w:cs="Times New Roman"/>
              </w:rPr>
              <w:t>оля собственного участия (собственные средства заявителя)</w:t>
            </w:r>
            <w:r w:rsidR="00C129CA">
              <w:rPr>
                <w:rFonts w:ascii="Times New Roman" w:hAnsi="Times New Roman" w:cs="Times New Roman"/>
              </w:rPr>
              <w:t>;</w:t>
            </w:r>
          </w:p>
          <w:p w:rsidR="00C129CA" w:rsidRDefault="00C129CA" w:rsidP="00ED23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914474">
              <w:rPr>
                <w:rFonts w:ascii="Times New Roman" w:hAnsi="Times New Roman" w:cs="Times New Roman"/>
              </w:rPr>
              <w:t xml:space="preserve">рирост объема производимой сельскохозяйственной </w:t>
            </w:r>
            <w:r w:rsidRPr="00914474">
              <w:rPr>
                <w:rFonts w:ascii="Times New Roman" w:hAnsi="Times New Roman" w:cs="Times New Roman"/>
              </w:rPr>
              <w:lastRenderedPageBreak/>
              <w:t>продукции в течение срока реализации проекта (в натуральном выражении)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9CA" w:rsidRDefault="00C129CA" w:rsidP="00ED239F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н</w:t>
            </w:r>
            <w:r w:rsidRPr="001140D4">
              <w:rPr>
                <w:rFonts w:ascii="Times New Roman" w:hAnsi="Times New Roman" w:cs="Times New Roman"/>
                <w:bCs/>
              </w:rPr>
              <w:t>аличие сельскохозяйственной техники в собственности на дату подачи заявки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C129CA" w:rsidRDefault="00C129CA" w:rsidP="00ED23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н</w:t>
            </w:r>
            <w:r w:rsidRPr="00914474">
              <w:rPr>
                <w:rFonts w:ascii="Times New Roman" w:hAnsi="Times New Roman" w:cs="Times New Roman"/>
              </w:rPr>
              <w:t>аличие земельного участка, необходимого для ведения хозяйственной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9CA" w:rsidRDefault="00C129CA" w:rsidP="00ED23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Pr="00914474">
              <w:rPr>
                <w:rFonts w:ascii="Times New Roman" w:hAnsi="Times New Roman" w:cs="Times New Roman"/>
              </w:rPr>
              <w:t>аправление ведения сельскохозяйственной деятельности (учитывается только одно направление)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9CA" w:rsidRDefault="00C129CA" w:rsidP="00ED23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914474">
              <w:rPr>
                <w:rFonts w:ascii="Times New Roman" w:hAnsi="Times New Roman" w:cs="Times New Roman"/>
              </w:rPr>
              <w:t>сновные финансово-экономические показатели эффективности проекта, в том числе период его окупаемости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129CA" w:rsidRDefault="00C129CA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наличие поголовья сельскохозяйственных животных на дату подачи заявки по основному направлению деятельности (для хозяйств, занимающихся животноводством);</w:t>
            </w:r>
          </w:p>
          <w:p w:rsidR="00C129CA" w:rsidRDefault="00C129CA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общая посевная площадь на дату подачи заявки (для хозяйств, занимающихся растениеводством);</w:t>
            </w:r>
          </w:p>
          <w:p w:rsidR="00D26E55" w:rsidRDefault="00C129CA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D26E55">
              <w:rPr>
                <w:rFonts w:ascii="Times New Roman" w:hAnsi="Times New Roman" w:cs="Times New Roman"/>
              </w:rPr>
              <w:t>н</w:t>
            </w:r>
            <w:r w:rsidR="00D26E55" w:rsidRPr="001140D4">
              <w:rPr>
                <w:rFonts w:ascii="Times New Roman" w:hAnsi="Times New Roman" w:cs="Times New Roman"/>
              </w:rPr>
              <w:t>аличие опыта ведения личного подсобного хозяйства, трудового стажа в сельском хозяйстве или сельскохозяйственного образования</w:t>
            </w:r>
            <w:r w:rsidR="00D26E55">
              <w:rPr>
                <w:rFonts w:ascii="Times New Roman" w:hAnsi="Times New Roman" w:cs="Times New Roman"/>
              </w:rPr>
              <w:t>;</w:t>
            </w:r>
          </w:p>
          <w:p w:rsidR="00D26E55" w:rsidRDefault="00D26E55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Pr="001140D4">
              <w:rPr>
                <w:rFonts w:ascii="Times New Roman" w:hAnsi="Times New Roman" w:cs="Times New Roman"/>
              </w:rPr>
              <w:t>ачество ответов на вопросы по представленному на конкурсный отбор проекту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26E55" w:rsidRDefault="00D26E55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время выступления;</w:t>
            </w:r>
          </w:p>
          <w:p w:rsidR="00C129CA" w:rsidRPr="00ED529E" w:rsidRDefault="00D26E55" w:rsidP="00ED239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презентации проекта.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621969" w:rsidRPr="00E71424" w:rsidRDefault="0095628F" w:rsidP="001138E0">
            <w:pPr>
              <w:pStyle w:val="a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 отбора в соответствии с пунктом 2.3 Порядка</w:t>
            </w:r>
            <w:r w:rsidR="00ED529E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C129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перечень документов, представляемых участниками отбора для подтверждения их соответствия указанным требованиям в соответствии с пунктом 2.4 Порядка</w:t>
            </w:r>
          </w:p>
        </w:tc>
        <w:tc>
          <w:tcPr>
            <w:tcW w:w="5954" w:type="dxa"/>
            <w:vAlign w:val="center"/>
          </w:tcPr>
          <w:p w:rsidR="001138E0" w:rsidRPr="00FD7DDD" w:rsidRDefault="00525ACE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отбора</w:t>
            </w:r>
            <w:r w:rsidR="001138E0" w:rsidRPr="00FD7DDD">
              <w:rPr>
                <w:rFonts w:ascii="Times New Roman" w:hAnsi="Times New Roman" w:cs="Times New Roman"/>
              </w:rPr>
              <w:t xml:space="preserve"> на даты рассмотрения заявки и заключения соглашения о предоставлении </w:t>
            </w:r>
            <w:r w:rsidR="00ED529E" w:rsidRPr="00FD7DDD">
              <w:rPr>
                <w:rFonts w:ascii="Times New Roman" w:hAnsi="Times New Roman" w:cs="Times New Roman"/>
              </w:rPr>
              <w:t>гранта</w:t>
            </w:r>
            <w:r w:rsidR="001138E0" w:rsidRPr="00FD7DDD">
              <w:rPr>
                <w:rFonts w:ascii="Times New Roman" w:hAnsi="Times New Roman" w:cs="Times New Roman"/>
              </w:rPr>
              <w:t xml:space="preserve"> (далее - соглашение) должен соответствовать следующим требованиям: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установлено законодательством Российской Федерации). При расчете доли участия офшорных компаний в уставном (складочном) капитале российских юридических лиц 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 не должен получать средства из областного бюджета, на основании иных нормативных правовых актов Ленинградской области на цели, установленные настоящим Порядком;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lastRenderedPageBreak/>
              <w:t>-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 участника отбора должны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Ленинградской областью;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отбора, являющийся юридическим лицом, не должен находиться в процессе реорганизации (за исключением реорганизации в форме присоединения к юридическому лицу, являющемуся участником отбора получателей субсидий, другого юридического лица), ликвидации, в отношении него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должен прекратить деятельность в качестве индивидуального предпринимателя;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участник отбора не должен быть внесен в реестр недобросовестных поставщиков;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 участника отбора должна отсутствовать просроченная задолженность по заработной плате (за исключением граждан, в том числе ведущих личное подсобное хозяйство);</w:t>
            </w:r>
          </w:p>
          <w:p w:rsidR="001138E0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у участника  отбора  на  едином 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      </w:r>
          </w:p>
          <w:p w:rsidR="00621969" w:rsidRPr="00FD7DDD" w:rsidRDefault="001138E0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</w:t>
            </w:r>
            <w:r w:rsidR="00ED529E" w:rsidRPr="00FD7DDD">
              <w:rPr>
                <w:rFonts w:ascii="Times New Roman" w:hAnsi="Times New Roman" w:cs="Times New Roman"/>
              </w:rPr>
              <w:t>, являющихся участниками отбора;</w:t>
            </w:r>
          </w:p>
          <w:p w:rsidR="00ED529E" w:rsidRDefault="00ED529E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заявитель ранее не являлся получателем грантов "Агростартап", "Ленинградский гектар", гранта на развитие семейной фермы и гранта на поддержку начинающего фермера;</w:t>
            </w:r>
          </w:p>
          <w:p w:rsidR="00ED529E" w:rsidRDefault="00ED529E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заявитель имеет в наличии земельный участок на праве собственности или договора аренды на земельный участок на срок не менее пяти лет, зарегистриро</w:t>
            </w:r>
            <w:r w:rsidR="00B6529B">
              <w:rPr>
                <w:rFonts w:ascii="Times New Roman" w:hAnsi="Times New Roman" w:cs="Times New Roman"/>
              </w:rPr>
              <w:t>ванного в установленном порядке.</w:t>
            </w:r>
          </w:p>
          <w:p w:rsidR="00B6529B" w:rsidRP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t>Средства гранта направляются на:</w:t>
            </w:r>
          </w:p>
          <w:p w:rsidR="00B6529B" w:rsidRP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t>- приобретение сельскохозяйственных животных (за исключением свиней) и птицы;</w:t>
            </w:r>
          </w:p>
          <w:p w:rsidR="00B6529B" w:rsidRP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t>- приобретение рыбопосадочного материала;</w:t>
            </w:r>
          </w:p>
          <w:p w:rsidR="00B6529B" w:rsidRP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t>- приобретение новых сельскохозяйственной техники и навесного оборудования, грузового автомобильного транспорта, оборудования для производства и переработки сельскохозяйственной продукции, перечень которых утверждается распоряжением комитета;</w:t>
            </w:r>
          </w:p>
          <w:p w:rsidR="00B6529B" w:rsidRP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lastRenderedPageBreak/>
              <w:t>приобретение семян и посадочного материала.</w:t>
            </w:r>
          </w:p>
          <w:p w:rsidR="00B6529B" w:rsidRDefault="00B6529B" w:rsidP="00B652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529B">
              <w:rPr>
                <w:rFonts w:ascii="Times New Roman" w:hAnsi="Times New Roman" w:cs="Times New Roman"/>
              </w:rPr>
              <w:t>Не допускается приобретение за счет средств гранта имущества, ранее приобретенного продавцом с использованием средств государственной поддержки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26E55" w:rsidRPr="00FD7DDD" w:rsidRDefault="00D26E55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 xml:space="preserve">В случае получения гранта </w:t>
            </w:r>
            <w:r w:rsidR="00FD7DDD">
              <w:rPr>
                <w:rFonts w:ascii="Times New Roman" w:hAnsi="Times New Roman" w:cs="Times New Roman"/>
              </w:rPr>
              <w:t>заявитель обязуется</w:t>
            </w:r>
            <w:r w:rsidRPr="00FD7DDD">
              <w:rPr>
                <w:rFonts w:ascii="Times New Roman" w:hAnsi="Times New Roman" w:cs="Times New Roman"/>
              </w:rPr>
              <w:t>: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D26E55" w:rsidRPr="00FD7DDD">
              <w:rPr>
                <w:rFonts w:ascii="Times New Roman" w:hAnsi="Times New Roman" w:cs="Times New Roman"/>
              </w:rPr>
              <w:t>плачивать за счет собственных средств не менее 10% стоимости каждого наименования приобрете</w:t>
            </w:r>
            <w:r>
              <w:rPr>
                <w:rFonts w:ascii="Times New Roman" w:hAnsi="Times New Roman" w:cs="Times New Roman"/>
              </w:rPr>
              <w:t>ний, указанных в Плане расходов;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D26E55" w:rsidRPr="00FD7DDD">
              <w:rPr>
                <w:rFonts w:ascii="Times New Roman" w:hAnsi="Times New Roman" w:cs="Times New Roman"/>
              </w:rPr>
              <w:t>спользовать грант на развитие хозяйства в течение 12 месяцев со дня поступления средств на счет в соответствии с Планом рас</w:t>
            </w:r>
            <w:r>
              <w:rPr>
                <w:rFonts w:ascii="Times New Roman" w:hAnsi="Times New Roman" w:cs="Times New Roman"/>
              </w:rPr>
              <w:t>ходов;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D26E55" w:rsidRPr="00FD7DDD">
              <w:rPr>
                <w:rFonts w:ascii="Times New Roman" w:hAnsi="Times New Roman" w:cs="Times New Roman"/>
              </w:rPr>
              <w:t>спользовать приобретенное с государственной поддержкой имущество исключительно в производственной деятельности в течение пяти лет с даты его приобретения, а также соблюдать запрет на осуществление продажи, дарения, передачи               в аренду, обмена, передачи в безвозмездное (возмездное) пользование, внесения в виде пая, вклада и отчуждения такого имущества иным образом в соответст</w:t>
            </w:r>
            <w:r w:rsidR="00B6529B">
              <w:rPr>
                <w:rFonts w:ascii="Times New Roman" w:hAnsi="Times New Roman" w:cs="Times New Roman"/>
              </w:rPr>
              <w:t xml:space="preserve">вии </w:t>
            </w:r>
            <w:r w:rsidR="00D26E55" w:rsidRPr="00FD7DDD">
              <w:rPr>
                <w:rFonts w:ascii="Times New Roman" w:hAnsi="Times New Roman" w:cs="Times New Roman"/>
              </w:rPr>
              <w:t>с законод</w:t>
            </w:r>
            <w:r>
              <w:rPr>
                <w:rFonts w:ascii="Times New Roman" w:hAnsi="Times New Roman" w:cs="Times New Roman"/>
              </w:rPr>
              <w:t>ательством Российской Федерации;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</w:t>
            </w:r>
            <w:r w:rsidR="00D26E55" w:rsidRPr="00FD7DDD">
              <w:rPr>
                <w:rFonts w:ascii="Times New Roman" w:hAnsi="Times New Roman" w:cs="Times New Roman"/>
              </w:rPr>
              <w:t>астраховать имущество, приобретенное (построенное) с использованием средств гранта и подлежащее страхованию в соответствии с законодательством, в течение шести месяцев с даты приобретения (строительства) на срок реализации проекта развития хозяйства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D26E55" w:rsidRPr="00FD7DDD">
              <w:rPr>
                <w:rFonts w:ascii="Times New Roman" w:hAnsi="Times New Roman" w:cs="Times New Roman"/>
              </w:rPr>
              <w:t>существлять сельскохозяйственную деятельность на сельской территории или на территории сельской агломерации, указанных в Перечнях опорных населенных пунктов, населенных пунктов, расположенных на прилегающих территориях, сельских агломераций и сельских территорий Ленинградской области, утвержденных постановлением Правительства Ленинградской области от 28 февраля 2023 года № 124,               в течение не менее пяти лет с последней даты месяца, в котором выполнено последнее мероприятие п</w:t>
            </w:r>
            <w:r>
              <w:rPr>
                <w:rFonts w:ascii="Times New Roman" w:hAnsi="Times New Roman" w:cs="Times New Roman"/>
              </w:rPr>
              <w:t>лана расходов получателя гранта;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D26E55" w:rsidRPr="00FD7DDD">
              <w:rPr>
                <w:rFonts w:ascii="Times New Roman" w:hAnsi="Times New Roman" w:cs="Times New Roman"/>
              </w:rPr>
              <w:t>ринять в срок использования средств гранта не менее 2 новых постоянных работников, если сумма гранта составляет 2 млн рублей или более, и не менее одного нового постоянного работника, если сумма грант</w:t>
            </w:r>
            <w:r>
              <w:rPr>
                <w:rFonts w:ascii="Times New Roman" w:hAnsi="Times New Roman" w:cs="Times New Roman"/>
              </w:rPr>
              <w:t>а составляет менее 2 млн рублей;</w:t>
            </w:r>
          </w:p>
          <w:p w:rsidR="00D26E55" w:rsidRPr="00FD7DDD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="00D26E55" w:rsidRPr="00FD7DDD">
              <w:rPr>
                <w:rFonts w:ascii="Times New Roman" w:hAnsi="Times New Roman" w:cs="Times New Roman"/>
              </w:rPr>
              <w:t xml:space="preserve">охранить созданные новые постоянные рабочие места в течение не менее 5 лет </w:t>
            </w:r>
            <w:r>
              <w:rPr>
                <w:rFonts w:ascii="Times New Roman" w:hAnsi="Times New Roman" w:cs="Times New Roman"/>
              </w:rPr>
              <w:t xml:space="preserve"> с даты получения гранта;</w:t>
            </w:r>
          </w:p>
          <w:p w:rsidR="005E69DC" w:rsidRDefault="00FD7DDD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="00D26E55" w:rsidRPr="00FD7DDD">
              <w:rPr>
                <w:rFonts w:ascii="Times New Roman" w:hAnsi="Times New Roman" w:cs="Times New Roman"/>
              </w:rPr>
              <w:t xml:space="preserve">остигнуть плановых показателей деятельности, предусмотренных </w:t>
            </w:r>
            <w:r w:rsidR="005E69DC">
              <w:rPr>
                <w:rFonts w:ascii="Times New Roman" w:hAnsi="Times New Roman" w:cs="Times New Roman"/>
              </w:rPr>
              <w:t>проектом развития хозяйства;</w:t>
            </w:r>
          </w:p>
          <w:p w:rsidR="00982FE6" w:rsidRPr="00FD7DDD" w:rsidRDefault="00D26E55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 xml:space="preserve"> </w:t>
            </w:r>
            <w:r w:rsidR="005E69DC">
              <w:rPr>
                <w:rFonts w:ascii="Times New Roman" w:hAnsi="Times New Roman" w:cs="Times New Roman"/>
              </w:rPr>
              <w:t>- е</w:t>
            </w:r>
            <w:r w:rsidRPr="00FD7DDD">
              <w:rPr>
                <w:rFonts w:ascii="Times New Roman" w:hAnsi="Times New Roman" w:cs="Times New Roman"/>
              </w:rPr>
              <w:t>жегодно предоставлять в комитет отчет о финансово-экономическом состоянии товаропроизводителей агропромышленного комплекса за отчетный период (квартал, год) по форме, ежегодно утверждаемой Минсельхозом России, в системе «1С: Свод АПК» или на бумажном носителе в сроки, установленные распоряжением комитета.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982FE6" w:rsidRPr="00FD7DDD" w:rsidRDefault="005E69DC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</w:t>
            </w:r>
            <w:r w:rsidR="00982FE6" w:rsidRPr="00FD7DDD">
              <w:rPr>
                <w:rFonts w:ascii="Times New Roman" w:hAnsi="Times New Roman" w:cs="Times New Roman"/>
              </w:rPr>
              <w:t xml:space="preserve"> для участия в</w:t>
            </w:r>
            <w:r>
              <w:rPr>
                <w:rFonts w:ascii="Times New Roman" w:hAnsi="Times New Roman" w:cs="Times New Roman"/>
              </w:rPr>
              <w:t xml:space="preserve"> конкурсном</w:t>
            </w:r>
            <w:r w:rsidR="00982FE6" w:rsidRPr="00FD7DDD">
              <w:rPr>
                <w:rFonts w:ascii="Times New Roman" w:hAnsi="Times New Roman" w:cs="Times New Roman"/>
              </w:rPr>
              <w:t xml:space="preserve"> отборе в срок, устанавливаемый в соответствии с информацией о проведении отбора, представляет следующие документы: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1) справку о применяемой системе налогообложения по форме, утвержденной приказом комитета, с приложением следующих подтверждающих документов: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 xml:space="preserve">копия налоговой декларации по налогу на добавленную стоимость (далее - НДС) с отметкой органа Федеральной налоговой службы (далее также - ФНС России) за </w:t>
            </w:r>
            <w:r w:rsidRPr="00FD7DDD">
              <w:rPr>
                <w:rFonts w:ascii="Times New Roman" w:hAnsi="Times New Roman" w:cs="Times New Roman"/>
              </w:rPr>
              <w:lastRenderedPageBreak/>
              <w:t>последний отчетный период (квартал) (для применяющих общую систему налогообложения или систему налогообложения для сельскохозяйственных товаропроизводителей (единый сельскохозяйственный налог) (далее - единый сельскохозяйственный налог);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копия уведомления об использовании права на освобождение от исполнения обязанностей налогоплательщика, связанных с исчислением и уплатой НДС, с датой отметки органа ФНС России не ранее чем за 12 месяцев до даты подачи заявки (для применяющих единый сельскохозяйственный налог);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копия информационного письма органа ФНС России по форме, утвержденной приказом ФНС России от 2 ноября 2012 года N ММВ-7-3/829@ «Об утверждении форм документов для применения упрощенной системы налогообложения», с датой выдачи в текущем финансовом году (для применяющих упрощенную систему налогообложения);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копия патента на право применения патентной системы налогообложения в отношении осуществляемого (осуществляемых) вида (видов) предпринимательской деятельности (для применяющих патентную систему налогообложения);</w:t>
            </w:r>
          </w:p>
          <w:p w:rsidR="00982FE6" w:rsidRPr="00FD7DDD" w:rsidRDefault="00982FE6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7DDD">
              <w:rPr>
                <w:rFonts w:ascii="Times New Roman" w:hAnsi="Times New Roman" w:cs="Times New Roman"/>
              </w:rPr>
              <w:t>копия справки о состоянии расчетов (доходах) по налогу на профессиональный доход по форме, утвержденной приказом ФНС России, за год, предшествующий году предоставления субсидии, с датой выдачи такой справки в текущем финансовом году (для применяющих специальный налоговый режим «Налог на профессиональный доход»);</w:t>
            </w:r>
          </w:p>
          <w:p w:rsidR="00683D0F" w:rsidRDefault="005E69DC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заявление в конкурсную комиссию по форме, </w:t>
            </w:r>
            <w:r w:rsidR="00683D0F">
              <w:rPr>
                <w:rFonts w:ascii="Times New Roman" w:hAnsi="Times New Roman" w:cs="Times New Roman"/>
              </w:rPr>
              <w:t>утвержденной приказом комитета;</w:t>
            </w:r>
          </w:p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D5D21">
              <w:rPr>
                <w:rFonts w:ascii="Times New Roman" w:hAnsi="Times New Roman" w:cs="Times New Roman"/>
              </w:rPr>
              <w:t>) копию</w:t>
            </w:r>
            <w:r w:rsidR="005E69DC">
              <w:rPr>
                <w:rFonts w:ascii="Times New Roman" w:hAnsi="Times New Roman" w:cs="Times New Roman"/>
              </w:rPr>
              <w:t xml:space="preserve"> паспорта заявителя (для глав крестьянских (фермерских) хозяйств - индивидуальных предпринимателей);</w:t>
            </w:r>
          </w:p>
          <w:p w:rsidR="005E69DC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D5D21">
              <w:rPr>
                <w:rFonts w:ascii="Times New Roman" w:hAnsi="Times New Roman" w:cs="Times New Roman"/>
              </w:rPr>
              <w:t>) копию</w:t>
            </w:r>
            <w:r w:rsidR="005E69DC">
              <w:rPr>
                <w:rFonts w:ascii="Times New Roman" w:hAnsi="Times New Roman" w:cs="Times New Roman"/>
              </w:rPr>
              <w:t xml:space="preserve"> листа записи Единого государственного реестра индивидуальных предпринимателей или копия листа записи Единого государственного реестра юридических лиц;</w:t>
            </w:r>
          </w:p>
          <w:p w:rsidR="005E69DC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E69DC">
              <w:rPr>
                <w:rFonts w:ascii="Times New Roman" w:hAnsi="Times New Roman" w:cs="Times New Roman"/>
              </w:rPr>
              <w:t xml:space="preserve">) </w:t>
            </w:r>
            <w:r w:rsidR="006D5D21">
              <w:rPr>
                <w:rFonts w:ascii="Times New Roman" w:hAnsi="Times New Roman" w:cs="Times New Roman"/>
              </w:rPr>
              <w:t>копию</w:t>
            </w:r>
            <w:r w:rsidRPr="00683D0F">
              <w:rPr>
                <w:rFonts w:ascii="Times New Roman" w:hAnsi="Times New Roman" w:cs="Times New Roman"/>
              </w:rPr>
              <w:t xml:space="preserve"> соглашения о создании К(Ф)Х между членами хозяйства и избрании индивидуального предпринимателя главой К(Ф)Х или копия решения индивидуального предпринимателя о ведении К(Ф)Х в качестве главы К(Ф)Х</w:t>
            </w:r>
            <w:r w:rsidR="005E69DC">
              <w:rPr>
                <w:rFonts w:ascii="Times New Roman" w:hAnsi="Times New Roman" w:cs="Times New Roman"/>
              </w:rPr>
              <w:t>;</w:t>
            </w:r>
          </w:p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D5D21">
              <w:rPr>
                <w:rFonts w:ascii="Times New Roman" w:hAnsi="Times New Roman" w:cs="Times New Roman"/>
              </w:rPr>
              <w:t>) копию</w:t>
            </w:r>
            <w:r w:rsidR="005E69DC">
              <w:rPr>
                <w:rFonts w:ascii="Times New Roman" w:hAnsi="Times New Roman" w:cs="Times New Roman"/>
              </w:rPr>
              <w:t xml:space="preserve"> документа о среднем специальном либо высшем сельскохозяйственном образовании, или копия документа о повышении квалификации или профессиональной переподготовке в рамках программы дополнительного профессионального образования, или выписка из похозяйственной книги, подтверждающая ведение производственной деятельности, по форме листов похозяйственной книги, либо копия трудовой книжки заявителя и(или) сведения о трудовой деятельности, предусмотренные Трудовым </w:t>
            </w:r>
            <w:hyperlink r:id="rId9" w:history="1">
              <w:r w:rsidR="005E69DC" w:rsidRPr="00683D0F">
                <w:rPr>
                  <w:rFonts w:ascii="Times New Roman" w:hAnsi="Times New Roman" w:cs="Times New Roman"/>
                </w:rPr>
                <w:t>кодексом</w:t>
              </w:r>
            </w:hyperlink>
            <w:r w:rsidR="005E69DC">
              <w:rPr>
                <w:rFonts w:ascii="Times New Roman" w:hAnsi="Times New Roman" w:cs="Times New Roman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</w:rPr>
              <w:t xml:space="preserve"> (при наличии);</w:t>
            </w:r>
          </w:p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 проект;</w:t>
            </w:r>
          </w:p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E69DC">
              <w:rPr>
                <w:rFonts w:ascii="Times New Roman" w:hAnsi="Times New Roman" w:cs="Times New Roman"/>
              </w:rPr>
              <w:t>) план расходов запрашиваемого гранта на развитие хозяйства по форме, утвержденной приказом комитета, с приложением коммерческих предложений, подтверждающих планируемые расходы;</w:t>
            </w:r>
          </w:p>
          <w:p w:rsidR="005E69DC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E69DC">
              <w:rPr>
                <w:rFonts w:ascii="Times New Roman" w:hAnsi="Times New Roman" w:cs="Times New Roman"/>
              </w:rPr>
              <w:t xml:space="preserve">) выписки с банковского счета, заверенные кредитной организацией, подтверждающие наличие собственных средств в размере не менее 10 процентов от стоимости мероприятий, указанных в плане расходов (выписки с </w:t>
            </w:r>
            <w:r w:rsidR="005E69DC">
              <w:rPr>
                <w:rFonts w:ascii="Times New Roman" w:hAnsi="Times New Roman" w:cs="Times New Roman"/>
              </w:rPr>
              <w:lastRenderedPageBreak/>
              <w:t>банковского счета должны быть выданы не позднее 10 рабочих дней до даты представления заявки);</w:t>
            </w:r>
          </w:p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E69DC">
              <w:rPr>
                <w:rFonts w:ascii="Times New Roman" w:hAnsi="Times New Roman" w:cs="Times New Roman"/>
              </w:rPr>
              <w:t>) сведения о земельных участках сельскохозяйственного назначения по форме, утвержденной</w:t>
            </w:r>
            <w:r>
              <w:rPr>
                <w:rFonts w:ascii="Times New Roman" w:hAnsi="Times New Roman" w:cs="Times New Roman"/>
              </w:rPr>
              <w:t xml:space="preserve"> приказом комитета</w:t>
            </w:r>
            <w:r w:rsidR="005E69DC">
              <w:rPr>
                <w:rFonts w:ascii="Times New Roman" w:hAnsi="Times New Roman" w:cs="Times New Roman"/>
              </w:rPr>
              <w:t>;</w:t>
            </w:r>
          </w:p>
          <w:p w:rsidR="005E69DC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E69DC">
              <w:rPr>
                <w:rFonts w:ascii="Times New Roman" w:hAnsi="Times New Roman" w:cs="Times New Roman"/>
              </w:rPr>
              <w:t>) согласие заявителя на обработку персональных данных по форме, утвержденной приказом комитета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683D0F">
              <w:rPr>
                <w:rFonts w:ascii="Times New Roman" w:hAnsi="Times New Roman" w:cs="Times New Roman"/>
              </w:rPr>
              <w:t>для глав крестьянских (фермерских) хозяйств - индивидуальных предпринимателей)</w:t>
            </w:r>
            <w:r w:rsidR="005E69DC">
              <w:rPr>
                <w:rFonts w:ascii="Times New Roman" w:hAnsi="Times New Roman" w:cs="Times New Roman"/>
              </w:rPr>
              <w:t>;</w:t>
            </w:r>
          </w:p>
          <w:p w:rsidR="00982FE6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12)</w:t>
            </w:r>
            <w:r w:rsidR="00CB0D48">
              <w:rPr>
                <w:rFonts w:ascii="Times New Roman" w:hAnsi="Times New Roman" w:cs="Times New Roman"/>
              </w:rPr>
              <w:t xml:space="preserve"> </w:t>
            </w:r>
            <w:r w:rsidR="006D5D21">
              <w:rPr>
                <w:rFonts w:ascii="Times New Roman" w:hAnsi="Times New Roman" w:cs="Times New Roman"/>
              </w:rPr>
              <w:t>копию</w:t>
            </w:r>
            <w:r w:rsidRPr="00683D0F">
              <w:rPr>
                <w:rFonts w:ascii="Times New Roman" w:hAnsi="Times New Roman" w:cs="Times New Roman"/>
              </w:rPr>
              <w:t xml:space="preserve"> документа, подтверждающего право собственности на сельскохозяйственную технику на дату подачи заявки (при наличии).</w:t>
            </w:r>
          </w:p>
          <w:p w:rsidR="00525ACE" w:rsidRPr="00FD7DDD" w:rsidRDefault="00525ACE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в рамках межведомственного информационного взаимодействия запрашивает выписку из Единого государственного реестра недвижимости в отношении земельного участка (земельных участков), сведения о котором (которых) представлены заявителем согласно </w:t>
            </w:r>
            <w:hyperlink r:id="rId10" w:history="1">
              <w:r w:rsidRPr="00525ACE">
                <w:rPr>
                  <w:rFonts w:ascii="Times New Roman" w:hAnsi="Times New Roman" w:cs="Times New Roman"/>
                  <w:color w:val="000000" w:themeColor="text1"/>
                </w:rPr>
                <w:t>подпункту 9 пункта 6</w:t>
              </w:r>
            </w:hyperlink>
            <w:r w:rsidRPr="00525A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Приложения 17 к Порядку. Заявитель вправе представить документы, содержащие сведения, указанные в настоящем пун</w:t>
            </w:r>
            <w:r w:rsidR="00ED239F">
              <w:rPr>
                <w:rFonts w:ascii="Times New Roman" w:hAnsi="Times New Roman" w:cs="Times New Roman"/>
              </w:rPr>
              <w:t>кте, по собственной инициативе.</w:t>
            </w: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621969" w:rsidRPr="00E71424" w:rsidRDefault="00621969" w:rsidP="00683D0F">
            <w:pPr>
              <w:pStyle w:val="a3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Результат предоставления </w:t>
            </w:r>
            <w:r w:rsidR="00683D0F">
              <w:rPr>
                <w:rFonts w:ascii="Times New Roman" w:eastAsia="Times New Roman" w:hAnsi="Times New Roman" w:cs="Times New Roman"/>
                <w:lang w:eastAsia="ru-RU"/>
              </w:rPr>
              <w:t>гранта</w:t>
            </w: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, а также характеристику (характеристики) результата</w:t>
            </w:r>
            <w:r w:rsidR="00B72B5D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683D0F" w:rsidRP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D0F">
              <w:rPr>
                <w:rFonts w:ascii="Times New Roman" w:hAnsi="Times New Roman" w:cs="Times New Roman"/>
              </w:rPr>
              <w:t>Результат предоставления гранта – обеспечена реализация заявленного проекта в рамках мероприятия «Ленинградский фермер» (единиц). Значение результата устанавливается соглашением.</w:t>
            </w:r>
          </w:p>
          <w:p w:rsidR="00683D0F" w:rsidRP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D0F">
              <w:rPr>
                <w:rFonts w:ascii="Times New Roman" w:hAnsi="Times New Roman" w:cs="Times New Roman"/>
              </w:rPr>
              <w:t>Характеристика результата - реализация проекта получателя гранта «Ленинградский фермер» на сельской территории или территории сельской агломерации Ленинградской области.</w:t>
            </w:r>
          </w:p>
          <w:p w:rsidR="00621969" w:rsidRPr="00E71424" w:rsidRDefault="00621969" w:rsidP="00ED239F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E0B97" w:rsidRPr="00E71424" w:rsidTr="002914A0">
        <w:tc>
          <w:tcPr>
            <w:tcW w:w="4536" w:type="dxa"/>
            <w:vAlign w:val="center"/>
          </w:tcPr>
          <w:p w:rsidR="00621969" w:rsidRPr="00E71424" w:rsidRDefault="00B72B5D" w:rsidP="00B72B5D">
            <w:pPr>
              <w:pStyle w:val="a3"/>
              <w:contextualSpacing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63A52" w:rsidRPr="00E71424">
              <w:rPr>
                <w:rFonts w:ascii="Times New Roman" w:eastAsia="Times New Roman" w:hAnsi="Times New Roman" w:cs="Times New Roman"/>
                <w:lang w:eastAsia="ru-RU"/>
              </w:rPr>
              <w:t>орядок подачи заявок участниками</w:t>
            </w:r>
            <w:r w:rsidR="00683D0F">
              <w:rPr>
                <w:rFonts w:ascii="Times New Roman" w:eastAsia="Times New Roman" w:hAnsi="Times New Roman" w:cs="Times New Roman"/>
                <w:lang w:eastAsia="ru-RU"/>
              </w:rPr>
              <w:t xml:space="preserve"> конкурсного</w:t>
            </w:r>
            <w:r w:rsidR="00E63A52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 отбора в соответствии с пунктом 2.2 </w:t>
            </w:r>
            <w:r w:rsidR="00874D26" w:rsidRPr="00E71424">
              <w:rPr>
                <w:rFonts w:ascii="Times New Roman" w:eastAsia="Times New Roman" w:hAnsi="Times New Roman" w:cs="Times New Roman"/>
                <w:lang w:eastAsia="ru-RU"/>
              </w:rPr>
              <w:t xml:space="preserve">Порядка </w:t>
            </w:r>
            <w:r w:rsidR="00E63A52" w:rsidRPr="00E71424">
              <w:rPr>
                <w:rFonts w:ascii="Times New Roman" w:eastAsia="Times New Roman" w:hAnsi="Times New Roman" w:cs="Times New Roman"/>
                <w:lang w:eastAsia="ru-RU"/>
              </w:rPr>
              <w:t>и требования, предъявляемые к форме и содержанию заявок, подаваемых участниками отбора</w:t>
            </w:r>
          </w:p>
        </w:tc>
        <w:tc>
          <w:tcPr>
            <w:tcW w:w="5954" w:type="dxa"/>
            <w:vAlign w:val="center"/>
          </w:tcPr>
          <w:p w:rsidR="00683D0F" w:rsidRDefault="00683D0F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отбора в срок, устанавливаемый в информации о проведении отбора, представляет заявку, в состав которой входят докум</w:t>
            </w:r>
            <w:r w:rsidR="00B6529B">
              <w:rPr>
                <w:rFonts w:ascii="Times New Roman" w:hAnsi="Times New Roman" w:cs="Times New Roman"/>
              </w:rPr>
              <w:t xml:space="preserve">енты, указанные в пункте 2.4 </w:t>
            </w:r>
            <w:r>
              <w:rPr>
                <w:rFonts w:ascii="Times New Roman" w:hAnsi="Times New Roman" w:cs="Times New Roman"/>
              </w:rPr>
              <w:t>Порядка.</w:t>
            </w:r>
          </w:p>
          <w:p w:rsidR="00874D26" w:rsidRPr="00E71424" w:rsidRDefault="00874D26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Участник отбора для участия в отборе может подать не более одной заявки.</w:t>
            </w:r>
          </w:p>
          <w:p w:rsidR="00874D26" w:rsidRPr="00E71424" w:rsidRDefault="00874D26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Участник отбора несет ответственность за подлинность документов и достоверность представляемых сведений в соответствии с законодательством Российской Федерации.</w:t>
            </w:r>
          </w:p>
          <w:p w:rsidR="00874D26" w:rsidRPr="00E71424" w:rsidRDefault="00874D26" w:rsidP="00ED239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lang w:eastAsia="ru-RU"/>
              </w:rPr>
              <w:t>Участник отбора вправе представить заявку в информационно - аналитической системе управления развитием агропромышленного и рыбохозяйственного комплекса Ленинградской области (gisapk.lenreg.ru) (далее - система «ГИС АПК») (при наличии технической возможности), в виде скан – копий документов, выполненных с оригинала документов и подписанных электронной подписью руководителя (уполномоченного им лица) участника отбора.</w:t>
            </w:r>
          </w:p>
        </w:tc>
      </w:tr>
      <w:tr w:rsidR="00E63A52" w:rsidRPr="00E71424" w:rsidTr="002914A0">
        <w:tc>
          <w:tcPr>
            <w:tcW w:w="4536" w:type="dxa"/>
            <w:vAlign w:val="center"/>
          </w:tcPr>
          <w:p w:rsidR="00E63A52" w:rsidRPr="00E71424" w:rsidRDefault="00874D26" w:rsidP="00D33F7A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орядок отзыва заявки участником отбора, порядок возврата заявки участнику отбора, определяющий в том числе основания для возврата заявок участнику отбора, порядок внесения изменений в заявку участником отбора в соотве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тствии с пунктом 2.2 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Порядка</w:t>
            </w:r>
          </w:p>
        </w:tc>
        <w:tc>
          <w:tcPr>
            <w:tcW w:w="5954" w:type="dxa"/>
            <w:vAlign w:val="center"/>
          </w:tcPr>
          <w:p w:rsidR="00E63A52" w:rsidRPr="00E71424" w:rsidRDefault="008D4854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Участник отбора вправе отозвать заявку до даты окончания срока проведения отбора путем направления в комитет соответствующего письма. Отозванные заявки не учитываются при определении количества заявок, представленных на участие в отборе.</w:t>
            </w:r>
          </w:p>
          <w:p w:rsidR="00F82C12" w:rsidRPr="00E71424" w:rsidRDefault="00F82C12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Возможност</w:t>
            </w:r>
            <w:r w:rsidR="00B12632" w:rsidRPr="00B65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ь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возврата заявок на доработку отсутствует.</w:t>
            </w:r>
          </w:p>
          <w:p w:rsidR="008D4854" w:rsidRPr="00E71424" w:rsidRDefault="008D4854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Внесение изменений в заявку осуществляется путем отзыва и подачи новой заявки в течение срока приема заявки</w:t>
            </w:r>
          </w:p>
        </w:tc>
      </w:tr>
      <w:tr w:rsidR="00621969" w:rsidRPr="00E71424" w:rsidTr="002914A0">
        <w:tc>
          <w:tcPr>
            <w:tcW w:w="4536" w:type="dxa"/>
            <w:vAlign w:val="center"/>
          </w:tcPr>
          <w:p w:rsidR="00621969" w:rsidRPr="00E71424" w:rsidRDefault="00874D26" w:rsidP="00874D2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равила рассмотрения и оценки заявок участников отбора в соответствии с пунктом 2.5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Порядка 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приложениями к Порядк</w:t>
            </w:r>
            <w:r w:rsidR="007245CE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5954" w:type="dxa"/>
            <w:vAlign w:val="center"/>
          </w:tcPr>
          <w:p w:rsidR="00621969" w:rsidRPr="00E71424" w:rsidRDefault="008D4854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</w:t>
            </w:r>
            <w:r w:rsidR="001E0B97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обом отбора получателей </w:t>
            </w:r>
            <w:r w:rsidR="006D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гранта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является </w:t>
            </w:r>
            <w:r w:rsidR="006D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конкурс.</w:t>
            </w:r>
          </w:p>
          <w:p w:rsidR="008D4854" w:rsidRPr="006D5D21" w:rsidRDefault="006D5D21" w:rsidP="00ED23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Конкурсная комиссия в срок, не превышающий 30 рабочих дней с даты окончания приема заявок, осуществляет проверку представленных участниками отбора заявок и достоверности сведений, содержащихся в заявке, путем их сопоставления между собой и принимает решение об отклонении заявок участников отбора, об отказе в предоставлении субсидии, осуществляет оценку заявок по </w:t>
            </w:r>
            <w:r>
              <w:rPr>
                <w:rFonts w:ascii="Times New Roman" w:hAnsi="Times New Roman" w:cs="Times New Roman"/>
              </w:rPr>
              <w:lastRenderedPageBreak/>
              <w:t xml:space="preserve">установленным критериям (присваивает значения по каждому из предусмотренных критериев оценки и в зависимости от результата ранжирует участников) и определяет перечень победителей отбора в отношении заявок, по которым отсутствуют основания для отклонения и отказа в предоставлении субсидии в соответствии с </w:t>
            </w:r>
            <w:hyperlink r:id="rId11" w:history="1">
              <w:r w:rsidRPr="006D5D21">
                <w:rPr>
                  <w:rFonts w:ascii="Times New Roman" w:hAnsi="Times New Roman" w:cs="Times New Roman"/>
                  <w:color w:val="000000" w:themeColor="text1"/>
                </w:rPr>
                <w:t>пунктами 2.6</w:t>
              </w:r>
            </w:hyperlink>
            <w:r w:rsidRPr="006D5D21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hyperlink r:id="rId12" w:history="1">
              <w:r w:rsidRPr="006D5D21">
                <w:rPr>
                  <w:rFonts w:ascii="Times New Roman" w:hAnsi="Times New Roman" w:cs="Times New Roman"/>
                  <w:color w:val="000000" w:themeColor="text1"/>
                </w:rPr>
                <w:t>2.7</w:t>
              </w:r>
            </w:hyperlink>
            <w:r>
              <w:rPr>
                <w:rFonts w:ascii="Times New Roman" w:hAnsi="Times New Roman" w:cs="Times New Roman"/>
              </w:rPr>
              <w:t xml:space="preserve">  Порядка.</w:t>
            </w:r>
          </w:p>
        </w:tc>
      </w:tr>
      <w:tr w:rsidR="00E63A52" w:rsidRPr="00E71424" w:rsidTr="002914A0">
        <w:tc>
          <w:tcPr>
            <w:tcW w:w="4536" w:type="dxa"/>
            <w:vAlign w:val="center"/>
          </w:tcPr>
          <w:p w:rsidR="00E63A52" w:rsidRPr="00E71424" w:rsidRDefault="00874D26" w:rsidP="00874D2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орядок предоставления участникам отбора разъяснений положений информации о проведении отбора, даты начала и окончания срока предоставления разъяснен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 в соответствии с пунктом 2.2</w:t>
            </w:r>
          </w:p>
        </w:tc>
        <w:tc>
          <w:tcPr>
            <w:tcW w:w="5954" w:type="dxa"/>
            <w:vAlign w:val="center"/>
          </w:tcPr>
          <w:p w:rsidR="00E63A52" w:rsidRPr="00E71424" w:rsidRDefault="00F82C12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Разъяснения положений информации о проведении </w:t>
            </w:r>
            <w:r w:rsidR="006D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конкурсного 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отбора предоставляются комитетом в течение срока приема заявки по письменному обращению участника отбора в течение пяти рабочих дней с даты регистрации соответствующего обращения в канцелярии комитета.</w:t>
            </w:r>
          </w:p>
        </w:tc>
      </w:tr>
      <w:tr w:rsidR="00E63A52" w:rsidRPr="00E71424" w:rsidTr="002914A0">
        <w:tc>
          <w:tcPr>
            <w:tcW w:w="4536" w:type="dxa"/>
            <w:vAlign w:val="center"/>
          </w:tcPr>
          <w:p w:rsidR="00E63A52" w:rsidRPr="00E71424" w:rsidRDefault="00874D26" w:rsidP="00874D2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рок, в течение которого победитель отбора должен подписать соглашение, в соответствии с пунктом 3.1 Порядка</w:t>
            </w:r>
          </w:p>
        </w:tc>
        <w:tc>
          <w:tcPr>
            <w:tcW w:w="5954" w:type="dxa"/>
            <w:vAlign w:val="center"/>
          </w:tcPr>
          <w:p w:rsidR="00E63A52" w:rsidRPr="00E71424" w:rsidRDefault="005E2207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30 рабочих дней с даты опубликования на официальном сайте комитета</w:t>
            </w:r>
            <w:r w:rsidR="00F82C1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сети "Интернет" и на едином портале информаци</w:t>
            </w:r>
            <w:r w:rsidR="00F82C1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о результатах отбора комитет 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заключает с победителем отбора соглашение</w:t>
            </w:r>
            <w:r w:rsidR="00F82C1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E63A52" w:rsidRPr="00E71424" w:rsidTr="002914A0">
        <w:tc>
          <w:tcPr>
            <w:tcW w:w="4536" w:type="dxa"/>
            <w:vAlign w:val="center"/>
          </w:tcPr>
          <w:p w:rsidR="00E63A52" w:rsidRPr="00E71424" w:rsidRDefault="00874D26" w:rsidP="00874D26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словия признания победителя отбора уклонившимся от заключения соглашения в соответствии с пунктом 3.1 Порядка</w:t>
            </w:r>
          </w:p>
        </w:tc>
        <w:tc>
          <w:tcPr>
            <w:tcW w:w="5954" w:type="dxa"/>
            <w:vAlign w:val="center"/>
          </w:tcPr>
          <w:p w:rsidR="00E63A52" w:rsidRPr="00E71424" w:rsidRDefault="00F82C12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случае если победитель отбора в указанный срок не заключает с комитетом соглашение, он признается уклонившимся от заключения соглашения.</w:t>
            </w:r>
          </w:p>
        </w:tc>
      </w:tr>
      <w:tr w:rsidR="00E63A52" w:rsidRPr="00E71424" w:rsidTr="002914A0">
        <w:tc>
          <w:tcPr>
            <w:tcW w:w="4536" w:type="dxa"/>
            <w:vAlign w:val="center"/>
          </w:tcPr>
          <w:p w:rsidR="00E63A52" w:rsidRPr="00E71424" w:rsidRDefault="00874D26" w:rsidP="00D33F7A">
            <w:pPr>
              <w:pStyle w:val="a3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E63A52"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роки размещения протокола подведения итогов отбора (документа об итогах проведения отбора) на едином портале и на официальном сайте комитета (Управления ветеринарии) в сети «Интернет», которые не могут быть позднее 14-го календарного дня, следующего за днем определения победителя отбора</w:t>
            </w:r>
          </w:p>
        </w:tc>
        <w:tc>
          <w:tcPr>
            <w:tcW w:w="5954" w:type="dxa"/>
            <w:vAlign w:val="center"/>
          </w:tcPr>
          <w:p w:rsidR="00E63A52" w:rsidRPr="00E71424" w:rsidRDefault="00DB477E" w:rsidP="00ED239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подведения итогов отбора размещается на официальном сайте главного распорядителя бюджетных средств </w:t>
            </w:r>
            <w:r w:rsidR="00ED23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комитета (agroprom.lenobl.ru) </w:t>
            </w:r>
            <w:r w:rsidRPr="00E714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сети «Интернет» не позднее 1-го рабочего дня, следующего за днем его подписания.</w:t>
            </w:r>
          </w:p>
        </w:tc>
      </w:tr>
    </w:tbl>
    <w:p w:rsidR="007041DB" w:rsidRPr="00E71424" w:rsidRDefault="002C56AD" w:rsidP="00DF4FBF">
      <w:pPr>
        <w:rPr>
          <w:rFonts w:ascii="Times New Roman" w:hAnsi="Times New Roman" w:cs="Times New Roman"/>
        </w:rPr>
      </w:pPr>
    </w:p>
    <w:sectPr w:rsidR="007041DB" w:rsidRPr="00E71424" w:rsidSect="008F4AA3">
      <w:pgSz w:w="11906" w:h="16838"/>
      <w:pgMar w:top="568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D4"/>
    <w:rsid w:val="0000248B"/>
    <w:rsid w:val="00015B65"/>
    <w:rsid w:val="000300D9"/>
    <w:rsid w:val="00072541"/>
    <w:rsid w:val="00094501"/>
    <w:rsid w:val="001138E0"/>
    <w:rsid w:val="0011561A"/>
    <w:rsid w:val="00130900"/>
    <w:rsid w:val="0018655D"/>
    <w:rsid w:val="00195828"/>
    <w:rsid w:val="001967C6"/>
    <w:rsid w:val="001B74F9"/>
    <w:rsid w:val="001D7777"/>
    <w:rsid w:val="001E0B97"/>
    <w:rsid w:val="00210C69"/>
    <w:rsid w:val="00254250"/>
    <w:rsid w:val="00277B09"/>
    <w:rsid w:val="00280543"/>
    <w:rsid w:val="002857E3"/>
    <w:rsid w:val="002914A0"/>
    <w:rsid w:val="002A47A8"/>
    <w:rsid w:val="002B6039"/>
    <w:rsid w:val="002C4B42"/>
    <w:rsid w:val="002C56AD"/>
    <w:rsid w:val="002D1E8E"/>
    <w:rsid w:val="002D45DA"/>
    <w:rsid w:val="002E3006"/>
    <w:rsid w:val="002E4486"/>
    <w:rsid w:val="003122E3"/>
    <w:rsid w:val="00315F03"/>
    <w:rsid w:val="003B2499"/>
    <w:rsid w:val="003B695F"/>
    <w:rsid w:val="004A642F"/>
    <w:rsid w:val="004F3F14"/>
    <w:rsid w:val="00504909"/>
    <w:rsid w:val="00525ACE"/>
    <w:rsid w:val="00536946"/>
    <w:rsid w:val="00543377"/>
    <w:rsid w:val="0054379D"/>
    <w:rsid w:val="00555CCF"/>
    <w:rsid w:val="00576443"/>
    <w:rsid w:val="00591658"/>
    <w:rsid w:val="005A608D"/>
    <w:rsid w:val="005B1F94"/>
    <w:rsid w:val="005C43E7"/>
    <w:rsid w:val="005E2207"/>
    <w:rsid w:val="005E69DC"/>
    <w:rsid w:val="00606E0D"/>
    <w:rsid w:val="00621969"/>
    <w:rsid w:val="006242EC"/>
    <w:rsid w:val="0065450A"/>
    <w:rsid w:val="00683D0F"/>
    <w:rsid w:val="00693F7E"/>
    <w:rsid w:val="006A714B"/>
    <w:rsid w:val="006B2512"/>
    <w:rsid w:val="006D5D21"/>
    <w:rsid w:val="006E3A8B"/>
    <w:rsid w:val="006E516C"/>
    <w:rsid w:val="00713A29"/>
    <w:rsid w:val="007245CE"/>
    <w:rsid w:val="00745838"/>
    <w:rsid w:val="007D7F69"/>
    <w:rsid w:val="0080230F"/>
    <w:rsid w:val="00824943"/>
    <w:rsid w:val="00837D90"/>
    <w:rsid w:val="00874D26"/>
    <w:rsid w:val="008936D6"/>
    <w:rsid w:val="008C31A6"/>
    <w:rsid w:val="008D4854"/>
    <w:rsid w:val="008F4AA3"/>
    <w:rsid w:val="00922793"/>
    <w:rsid w:val="0095628F"/>
    <w:rsid w:val="00982FE6"/>
    <w:rsid w:val="00985748"/>
    <w:rsid w:val="009A2E8A"/>
    <w:rsid w:val="009C4CE1"/>
    <w:rsid w:val="00A52CE5"/>
    <w:rsid w:val="00A70B82"/>
    <w:rsid w:val="00AB231E"/>
    <w:rsid w:val="00AD29A0"/>
    <w:rsid w:val="00AD7CB0"/>
    <w:rsid w:val="00B12632"/>
    <w:rsid w:val="00B553DF"/>
    <w:rsid w:val="00B6529B"/>
    <w:rsid w:val="00B705CE"/>
    <w:rsid w:val="00B718FE"/>
    <w:rsid w:val="00B72B5D"/>
    <w:rsid w:val="00B736C4"/>
    <w:rsid w:val="00B809C5"/>
    <w:rsid w:val="00B91DF3"/>
    <w:rsid w:val="00B92A68"/>
    <w:rsid w:val="00B941D4"/>
    <w:rsid w:val="00BA591E"/>
    <w:rsid w:val="00BC0AE1"/>
    <w:rsid w:val="00BC182B"/>
    <w:rsid w:val="00BF70AA"/>
    <w:rsid w:val="00C03823"/>
    <w:rsid w:val="00C129CA"/>
    <w:rsid w:val="00C1686E"/>
    <w:rsid w:val="00C36358"/>
    <w:rsid w:val="00C55599"/>
    <w:rsid w:val="00C621B5"/>
    <w:rsid w:val="00C63799"/>
    <w:rsid w:val="00C947A0"/>
    <w:rsid w:val="00CB0D48"/>
    <w:rsid w:val="00CF2576"/>
    <w:rsid w:val="00D125A4"/>
    <w:rsid w:val="00D26E55"/>
    <w:rsid w:val="00D52672"/>
    <w:rsid w:val="00D819DA"/>
    <w:rsid w:val="00D86301"/>
    <w:rsid w:val="00DB10BC"/>
    <w:rsid w:val="00DB477E"/>
    <w:rsid w:val="00DF4FBF"/>
    <w:rsid w:val="00E46489"/>
    <w:rsid w:val="00E63A52"/>
    <w:rsid w:val="00E71424"/>
    <w:rsid w:val="00E7209E"/>
    <w:rsid w:val="00E74760"/>
    <w:rsid w:val="00E77F6D"/>
    <w:rsid w:val="00EA34AC"/>
    <w:rsid w:val="00ED239F"/>
    <w:rsid w:val="00ED529E"/>
    <w:rsid w:val="00ED6A32"/>
    <w:rsid w:val="00EF687A"/>
    <w:rsid w:val="00F36D4D"/>
    <w:rsid w:val="00F82C12"/>
    <w:rsid w:val="00F8583C"/>
    <w:rsid w:val="00F85C1D"/>
    <w:rsid w:val="00FD62D8"/>
    <w:rsid w:val="00FD7DDD"/>
    <w:rsid w:val="00F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1D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41D4"/>
    <w:rPr>
      <w:color w:val="0000FF"/>
      <w:u w:val="single"/>
    </w:rPr>
  </w:style>
  <w:style w:type="table" w:styleId="a5">
    <w:name w:val="Table Grid"/>
    <w:basedOn w:val="a1"/>
    <w:uiPriority w:val="59"/>
    <w:rsid w:val="00B94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958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4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12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29CA"/>
    <w:rPr>
      <w:rFonts w:ascii="Calibri" w:eastAsia="Times New Roman" w:hAnsi="Calibri" w:cs="Calibri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02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3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1D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941D4"/>
    <w:rPr>
      <w:color w:val="0000FF"/>
      <w:u w:val="single"/>
    </w:rPr>
  </w:style>
  <w:style w:type="table" w:styleId="a5">
    <w:name w:val="Table Grid"/>
    <w:basedOn w:val="a1"/>
    <w:uiPriority w:val="59"/>
    <w:rsid w:val="00B94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958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4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129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29CA"/>
    <w:rPr>
      <w:rFonts w:ascii="Calibri" w:eastAsia="Times New Roman" w:hAnsi="Calibri" w:cs="Calibri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802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3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PB&amp;n=286228&amp;dst=10915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SPB&amp;n=286228&amp;dst=100023" TargetMode="External"/><Relationship Id="rId12" Type="http://schemas.openxmlformats.org/officeDocument/2006/relationships/hyperlink" Target="https://login.consultant.ru/link/?req=doc&amp;base=SPB&amp;n=290821&amp;dst=1095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groprom.lenobl.ru/ru/inf/konkursy-otbor/" TargetMode="External"/><Relationship Id="rId11" Type="http://schemas.openxmlformats.org/officeDocument/2006/relationships/hyperlink" Target="https://login.consultant.ru/link/?req=doc&amp;base=SPB&amp;n=290821&amp;dst=109552" TargetMode="External"/><Relationship Id="rId5" Type="http://schemas.openxmlformats.org/officeDocument/2006/relationships/hyperlink" Target="mailto:kom.agro@lenreg.ru" TargetMode="External"/><Relationship Id="rId10" Type="http://schemas.openxmlformats.org/officeDocument/2006/relationships/hyperlink" Target="https://login.consultant.ru/link/?req=doc&amp;base=SPB&amp;n=290821&amp;dst=1138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4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3085</Words>
  <Characters>17588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Боярчик</dc:creator>
  <cp:lastModifiedBy>Марина Александровна Ярыгина</cp:lastModifiedBy>
  <cp:revision>4</cp:revision>
  <cp:lastPrinted>2023-03-22T12:44:00Z</cp:lastPrinted>
  <dcterms:created xsi:type="dcterms:W3CDTF">2024-07-05T07:01:00Z</dcterms:created>
  <dcterms:modified xsi:type="dcterms:W3CDTF">2024-07-08T09:04:00Z</dcterms:modified>
</cp:coreProperties>
</file>