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014067" w:rsidRPr="00014067">
        <w:rPr>
          <w:b/>
          <w:sz w:val="28"/>
          <w:szCs w:val="28"/>
        </w:rPr>
        <w:t xml:space="preserve">разработка проектной документации на гидромелиоративные </w:t>
      </w:r>
      <w:proofErr w:type="gramStart"/>
      <w:r w:rsidR="00014067" w:rsidRPr="00014067">
        <w:rPr>
          <w:b/>
          <w:sz w:val="28"/>
          <w:szCs w:val="28"/>
        </w:rPr>
        <w:t>и(</w:t>
      </w:r>
      <w:proofErr w:type="gramEnd"/>
      <w:r w:rsidR="00014067" w:rsidRPr="00014067">
        <w:rPr>
          <w:b/>
          <w:sz w:val="28"/>
          <w:szCs w:val="28"/>
        </w:rPr>
        <w:t xml:space="preserve">или) </w:t>
      </w:r>
      <w:proofErr w:type="spellStart"/>
      <w:r w:rsidR="00014067" w:rsidRPr="00014067">
        <w:rPr>
          <w:b/>
          <w:sz w:val="28"/>
          <w:szCs w:val="28"/>
        </w:rPr>
        <w:t>культуртехнические</w:t>
      </w:r>
      <w:proofErr w:type="spellEnd"/>
      <w:r w:rsidR="00014067" w:rsidRPr="00014067">
        <w:rPr>
          <w:b/>
          <w:sz w:val="28"/>
          <w:szCs w:val="28"/>
        </w:rPr>
        <w:t xml:space="preserve"> мероприятия</w:t>
      </w:r>
      <w:r w:rsidRPr="00695B54">
        <w:rPr>
          <w:b/>
          <w:sz w:val="28"/>
          <w:szCs w:val="28"/>
        </w:rPr>
        <w:t>)</w:t>
      </w:r>
    </w:p>
    <w:p w:rsidR="00974382" w:rsidRDefault="0097438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EB5BEB" w:rsidRDefault="00EB5BEB" w:rsidP="00DD5886">
      <w:pPr>
        <w:rPr>
          <w:sz w:val="28"/>
          <w:szCs w:val="28"/>
        </w:rPr>
      </w:pPr>
      <w:r w:rsidRPr="00EB5BEB">
        <w:rPr>
          <w:sz w:val="28"/>
          <w:szCs w:val="28"/>
        </w:rPr>
        <w:t>18 мая 2023 17:00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09"/>
        <w:gridCol w:w="1629"/>
        <w:gridCol w:w="2239"/>
      </w:tblGrid>
      <w:tr w:rsidR="00014067" w:rsidRPr="00014067" w:rsidTr="00EB5BEB">
        <w:trPr>
          <w:trHeight w:val="1283"/>
          <w:tblHeader/>
        </w:trPr>
        <w:tc>
          <w:tcPr>
            <w:tcW w:w="710" w:type="dxa"/>
            <w:shd w:val="clear" w:color="auto" w:fill="auto"/>
            <w:noWrap/>
            <w:vAlign w:val="center"/>
          </w:tcPr>
          <w:p w:rsidR="00014067" w:rsidRPr="00014067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014067">
              <w:rPr>
                <w:b/>
                <w:spacing w:val="2"/>
                <w:sz w:val="24"/>
                <w:szCs w:val="24"/>
              </w:rPr>
              <w:t>п</w:t>
            </w:r>
            <w:proofErr w:type="gramEnd"/>
            <w:r w:rsidRPr="00014067">
              <w:rPr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4067" w:rsidRPr="00014067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014067" w:rsidRPr="00014067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ИНН</w:t>
            </w:r>
          </w:p>
        </w:tc>
        <w:tc>
          <w:tcPr>
            <w:tcW w:w="1629" w:type="dxa"/>
            <w:vAlign w:val="center"/>
          </w:tcPr>
          <w:p w:rsidR="00014067" w:rsidRPr="00014067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Дата регистрации заявки в комитете</w:t>
            </w:r>
          </w:p>
        </w:tc>
        <w:tc>
          <w:tcPr>
            <w:tcW w:w="2239" w:type="dxa"/>
            <w:vAlign w:val="center"/>
          </w:tcPr>
          <w:p w:rsidR="00014067" w:rsidRPr="00014067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014067">
              <w:rPr>
                <w:b/>
                <w:spacing w:val="2"/>
                <w:sz w:val="24"/>
                <w:szCs w:val="24"/>
              </w:rPr>
              <w:t>Регистрационный номер заявки в комитете</w:t>
            </w:r>
          </w:p>
        </w:tc>
      </w:tr>
      <w:tr w:rsidR="00EB5BEB" w:rsidRPr="00014067" w:rsidTr="00EB5B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014067" w:rsidRDefault="00EB5BEB" w:rsidP="00EB5BEB">
            <w:pPr>
              <w:pStyle w:val="Heading"/>
              <w:numPr>
                <w:ilvl w:val="0"/>
                <w:numId w:val="4"/>
              </w:num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АКЦИОНЕРНОЕ ОБЩЕСТВО ПЛЕМЕННОЙ ЗАВОД "КРАСНООЗЕРНОЕ"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4712010662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11.05.2023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в-07-6491/2023</w:t>
            </w:r>
          </w:p>
        </w:tc>
      </w:tr>
      <w:tr w:rsidR="00EB5BEB" w:rsidRPr="00014067" w:rsidTr="00EB5B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014067" w:rsidRDefault="00EB5BEB" w:rsidP="00EB5BEB">
            <w:pPr>
              <w:pStyle w:val="Heading"/>
              <w:numPr>
                <w:ilvl w:val="0"/>
                <w:numId w:val="4"/>
              </w:num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EB" w:rsidRPr="007A7462" w:rsidRDefault="00EB5BEB" w:rsidP="00EB5BEB">
            <w:pPr>
              <w:jc w:val="center"/>
            </w:pPr>
            <w:proofErr w:type="gramStart"/>
            <w:r w:rsidRPr="007A7462">
              <w:t>К(</w:t>
            </w:r>
            <w:proofErr w:type="gramEnd"/>
            <w:r w:rsidRPr="007A7462">
              <w:t xml:space="preserve">Ф)Х </w:t>
            </w:r>
            <w:proofErr w:type="spellStart"/>
            <w:r w:rsidRPr="007A7462">
              <w:t>Яцубы</w:t>
            </w:r>
            <w:proofErr w:type="spellEnd"/>
            <w:r w:rsidRPr="007A7462">
              <w:t xml:space="preserve"> Станислава Николаевича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470500260980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11.05.2023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B" w:rsidRPr="007A7462" w:rsidRDefault="00EB5BEB" w:rsidP="00EB5BEB">
            <w:pPr>
              <w:jc w:val="center"/>
            </w:pPr>
            <w:r w:rsidRPr="007A7462">
              <w:t>в-07-6532/2023</w:t>
            </w:r>
          </w:p>
        </w:tc>
      </w:tr>
      <w:tr w:rsidR="00EB5BEB" w:rsidRPr="00014067" w:rsidTr="00EB5BEB">
        <w:trPr>
          <w:trHeight w:val="1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014067" w:rsidRDefault="00EB5BEB" w:rsidP="00EB5BEB">
            <w:pPr>
              <w:pStyle w:val="Heading"/>
              <w:numPr>
                <w:ilvl w:val="0"/>
                <w:numId w:val="4"/>
              </w:num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EB" w:rsidRDefault="00EB5BEB" w:rsidP="00EB5BEB">
            <w:pPr>
              <w:jc w:val="center"/>
            </w:pPr>
            <w:r>
              <w:t>ОБЩЕСТВО С ОГРАНИЧЕННОЙ ОТВЕТСТВЕННОСТЬЮ</w:t>
            </w:r>
          </w:p>
          <w:p w:rsidR="00EB5BEB" w:rsidRPr="007A7462" w:rsidRDefault="00EB5BEB" w:rsidP="00EB5BEB">
            <w:pPr>
              <w:jc w:val="center"/>
            </w:pPr>
            <w:r>
              <w:t>"СП ОСНИЧЕВСКИЙ"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3E0A04" w:rsidRDefault="00EB5BEB" w:rsidP="00EB5BEB">
            <w:pPr>
              <w:jc w:val="center"/>
            </w:pPr>
            <w:r w:rsidRPr="003E0A04">
              <w:t>4727004460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B" w:rsidRPr="003E0A04" w:rsidRDefault="00EB5BEB" w:rsidP="00EB5BEB">
            <w:pPr>
              <w:jc w:val="center"/>
            </w:pPr>
            <w:r w:rsidRPr="003E0A04">
              <w:t>11.05.2023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EB" w:rsidRPr="003E0A04" w:rsidRDefault="00EB5BEB" w:rsidP="00EB5BEB">
            <w:pPr>
              <w:jc w:val="center"/>
            </w:pPr>
            <w:r w:rsidRPr="003E0A04">
              <w:t>в-07-6541/2023</w:t>
            </w:r>
          </w:p>
        </w:tc>
      </w:tr>
    </w:tbl>
    <w:p w:rsidR="00014067" w:rsidRDefault="00014067" w:rsidP="00014067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541"/>
        <w:gridCol w:w="2551"/>
        <w:gridCol w:w="2274"/>
      </w:tblGrid>
      <w:tr w:rsidR="00014067" w:rsidRPr="00014067" w:rsidTr="00EB5BEB">
        <w:trPr>
          <w:trHeight w:val="575"/>
        </w:trPr>
        <w:tc>
          <w:tcPr>
            <w:tcW w:w="743" w:type="dxa"/>
            <w:shd w:val="clear" w:color="auto" w:fill="auto"/>
            <w:noWrap/>
            <w:vAlign w:val="center"/>
          </w:tcPr>
          <w:p w:rsidR="00014067" w:rsidRPr="00EB5BEB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EB5BEB">
              <w:rPr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EB5BEB">
              <w:rPr>
                <w:b/>
                <w:spacing w:val="2"/>
                <w:sz w:val="24"/>
                <w:szCs w:val="24"/>
              </w:rPr>
              <w:t>п</w:t>
            </w:r>
            <w:proofErr w:type="gramEnd"/>
            <w:r w:rsidRPr="00EB5BEB">
              <w:rPr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014067" w:rsidRPr="00EB5BEB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EB5BEB">
              <w:rPr>
                <w:b/>
                <w:spacing w:val="2"/>
                <w:sz w:val="24"/>
                <w:szCs w:val="24"/>
              </w:rPr>
              <w:t>Наименование победителя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14067" w:rsidRPr="00EB5BEB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EB5BEB">
              <w:rPr>
                <w:b/>
                <w:spacing w:val="2"/>
                <w:sz w:val="24"/>
                <w:szCs w:val="24"/>
              </w:rPr>
              <w:t>ИНН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014067" w:rsidRPr="00EB5BEB" w:rsidRDefault="00014067" w:rsidP="00EB5BEB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EB5BEB">
              <w:rPr>
                <w:b/>
                <w:spacing w:val="2"/>
                <w:sz w:val="24"/>
                <w:szCs w:val="24"/>
              </w:rPr>
              <w:t>Сумма субсидии, руб.</w:t>
            </w:r>
          </w:p>
        </w:tc>
      </w:tr>
      <w:tr w:rsidR="00EB5BEB" w:rsidRPr="00014067" w:rsidTr="00EB5BEB">
        <w:trPr>
          <w:trHeight w:val="5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pStyle w:val="Heading"/>
              <w:numPr>
                <w:ilvl w:val="0"/>
                <w:numId w:val="13"/>
              </w:num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EB" w:rsidRPr="00EB5BEB" w:rsidRDefault="00EB5BEB" w:rsidP="00EB5BEB">
            <w:pPr>
              <w:pStyle w:val="Heading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EB5BEB">
              <w:rPr>
                <w:sz w:val="24"/>
                <w:szCs w:val="24"/>
              </w:rPr>
              <w:t>АКЦИОНЕРНОЕ ОБЩЕСТВО ПЛЕМЕННОЙ ЗАВОД "КРАСНООЗЕРНОЕ"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autoSpaceDE w:val="0"/>
              <w:autoSpaceDN w:val="0"/>
              <w:adjustRightInd w:val="0"/>
              <w:jc w:val="center"/>
              <w:rPr>
                <w:color w:val="212529"/>
                <w:shd w:val="clear" w:color="auto" w:fill="FFFFFF"/>
              </w:rPr>
            </w:pPr>
            <w:r w:rsidRPr="00EB5BEB">
              <w:rPr>
                <w:color w:val="212529"/>
                <w:shd w:val="clear" w:color="auto" w:fill="FFFFFF"/>
              </w:rPr>
              <w:t>4712010662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autoSpaceDE w:val="0"/>
              <w:autoSpaceDN w:val="0"/>
              <w:adjustRightInd w:val="0"/>
              <w:ind w:firstLine="34"/>
              <w:jc w:val="center"/>
            </w:pPr>
            <w:r w:rsidRPr="00EB5BEB">
              <w:t>2 098  800.00</w:t>
            </w:r>
          </w:p>
        </w:tc>
      </w:tr>
      <w:tr w:rsidR="00EB5BEB" w:rsidRPr="00014067" w:rsidTr="00EB5BEB">
        <w:trPr>
          <w:trHeight w:val="5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pStyle w:val="Heading"/>
              <w:numPr>
                <w:ilvl w:val="0"/>
                <w:numId w:val="13"/>
              </w:num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EB" w:rsidRPr="00EB5BEB" w:rsidRDefault="00EB5BEB" w:rsidP="00EB5BEB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proofErr w:type="gramStart"/>
            <w:r w:rsidRPr="00EB5BEB">
              <w:rPr>
                <w:sz w:val="24"/>
                <w:szCs w:val="24"/>
              </w:rPr>
              <w:t>К(</w:t>
            </w:r>
            <w:proofErr w:type="gramEnd"/>
            <w:r w:rsidRPr="00EB5BEB">
              <w:rPr>
                <w:sz w:val="24"/>
                <w:szCs w:val="24"/>
              </w:rPr>
              <w:t xml:space="preserve">Ф)Х </w:t>
            </w:r>
            <w:proofErr w:type="spellStart"/>
            <w:r w:rsidRPr="00EB5BEB">
              <w:rPr>
                <w:sz w:val="24"/>
                <w:szCs w:val="24"/>
              </w:rPr>
              <w:t>Яцубы</w:t>
            </w:r>
            <w:proofErr w:type="spellEnd"/>
            <w:r w:rsidRPr="00EB5BEB">
              <w:rPr>
                <w:sz w:val="24"/>
                <w:szCs w:val="24"/>
              </w:rPr>
              <w:t xml:space="preserve"> Станислава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EB5BEB">
              <w:rPr>
                <w:color w:val="212529"/>
                <w:shd w:val="clear" w:color="auto" w:fill="FFFFFF"/>
              </w:rPr>
              <w:t>470500260980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autoSpaceDE w:val="0"/>
              <w:autoSpaceDN w:val="0"/>
              <w:adjustRightInd w:val="0"/>
              <w:ind w:firstLine="34"/>
              <w:jc w:val="center"/>
            </w:pPr>
            <w:r w:rsidRPr="00EB5BEB">
              <w:t>85 725.00</w:t>
            </w:r>
          </w:p>
        </w:tc>
      </w:tr>
      <w:tr w:rsidR="00EB5BEB" w:rsidRPr="00014067" w:rsidTr="00EB5BEB">
        <w:trPr>
          <w:trHeight w:val="5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pStyle w:val="Heading"/>
              <w:numPr>
                <w:ilvl w:val="0"/>
                <w:numId w:val="13"/>
              </w:num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EB" w:rsidRPr="00EB5BEB" w:rsidRDefault="00EB5BEB" w:rsidP="00EB5BEB">
            <w:pPr>
              <w:pStyle w:val="Heading"/>
              <w:jc w:val="center"/>
              <w:rPr>
                <w:sz w:val="24"/>
                <w:szCs w:val="24"/>
              </w:rPr>
            </w:pPr>
            <w:r w:rsidRPr="00EB5BEB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EB5BEB">
              <w:rPr>
                <w:sz w:val="24"/>
                <w:szCs w:val="24"/>
              </w:rPr>
              <w:br/>
              <w:t>"СП ОСНИЧЕВСКИЙ"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autoSpaceDE w:val="0"/>
              <w:autoSpaceDN w:val="0"/>
              <w:adjustRightInd w:val="0"/>
              <w:jc w:val="center"/>
            </w:pPr>
            <w:r w:rsidRPr="00EB5BEB">
              <w:rPr>
                <w:color w:val="212529"/>
                <w:shd w:val="clear" w:color="auto" w:fill="FFFFFF"/>
              </w:rPr>
              <w:t>4727004460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B" w:rsidRPr="00EB5BEB" w:rsidRDefault="00EB5BEB" w:rsidP="00EB5BEB">
            <w:pPr>
              <w:autoSpaceDE w:val="0"/>
              <w:autoSpaceDN w:val="0"/>
              <w:adjustRightInd w:val="0"/>
              <w:ind w:firstLine="34"/>
              <w:jc w:val="center"/>
            </w:pPr>
            <w:r w:rsidRPr="00EB5BEB">
              <w:t>1 742 521.00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  <w:bookmarkStart w:id="0" w:name="_GoBack"/>
      <w:bookmarkEnd w:id="0"/>
    </w:p>
    <w:sectPr w:rsidR="00112592" w:rsidRPr="0042134C" w:rsidSect="0001406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14067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EB5BEB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0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0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2</cp:revision>
  <cp:lastPrinted>2022-03-24T07:33:00Z</cp:lastPrinted>
  <dcterms:created xsi:type="dcterms:W3CDTF">2023-05-18T11:00:00Z</dcterms:created>
  <dcterms:modified xsi:type="dcterms:W3CDTF">2023-05-18T11:00:00Z</dcterms:modified>
</cp:coreProperties>
</file>