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4CD" w:rsidRPr="00BC64CD" w:rsidRDefault="00A8531F" w:rsidP="00BC64CD">
      <w:pPr>
        <w:autoSpaceDE w:val="0"/>
        <w:autoSpaceDN w:val="0"/>
        <w:adjustRightInd w:val="0"/>
        <w:spacing w:after="0" w:line="240" w:lineRule="auto"/>
        <w:ind w:firstLine="709"/>
        <w:jc w:val="both"/>
        <w:rPr>
          <w:rFonts w:ascii="Times New Roman" w:hAnsi="Times New Roman" w:cs="Times New Roman"/>
          <w:b/>
          <w:bCs/>
          <w:sz w:val="26"/>
          <w:szCs w:val="26"/>
        </w:rPr>
      </w:pPr>
      <w:r w:rsidRPr="00BC64CD">
        <w:rPr>
          <w:rFonts w:ascii="Times New Roman" w:hAnsi="Times New Roman" w:cs="Times New Roman"/>
          <w:b/>
          <w:sz w:val="26"/>
          <w:szCs w:val="26"/>
        </w:rPr>
        <w:t xml:space="preserve">Сельскохозяйственный потребительский кооператив (далее – </w:t>
      </w:r>
      <w:proofErr w:type="spellStart"/>
      <w:r w:rsidRPr="00BC64CD">
        <w:rPr>
          <w:rFonts w:ascii="Times New Roman" w:hAnsi="Times New Roman" w:cs="Times New Roman"/>
          <w:b/>
          <w:sz w:val="26"/>
          <w:szCs w:val="26"/>
        </w:rPr>
        <w:t>СПоК</w:t>
      </w:r>
      <w:proofErr w:type="spellEnd"/>
      <w:r w:rsidRPr="00BC64CD">
        <w:rPr>
          <w:rFonts w:ascii="Times New Roman" w:hAnsi="Times New Roman" w:cs="Times New Roman"/>
          <w:b/>
          <w:sz w:val="26"/>
          <w:szCs w:val="26"/>
        </w:rPr>
        <w:t>)</w:t>
      </w:r>
      <w:r w:rsidRPr="00BC64CD">
        <w:rPr>
          <w:rFonts w:ascii="Times New Roman" w:hAnsi="Times New Roman" w:cs="Times New Roman"/>
          <w:sz w:val="26"/>
          <w:szCs w:val="26"/>
        </w:rPr>
        <w:t xml:space="preserve"> – </w:t>
      </w:r>
      <w:r w:rsidR="00BC64CD" w:rsidRPr="00BC64CD">
        <w:rPr>
          <w:rFonts w:ascii="Times New Roman" w:hAnsi="Times New Roman" w:cs="Times New Roman"/>
          <w:bCs/>
          <w:sz w:val="26"/>
          <w:szCs w:val="26"/>
        </w:rPr>
        <w:t xml:space="preserve">сельскохозяйственный потребительский перерабатывающий и(или) сбытовой кооператив, созданный и осуществляющий деятельность в соответствии с Федеральным </w:t>
      </w:r>
      <w:hyperlink r:id="rId5" w:history="1">
        <w:r w:rsidR="00BC64CD" w:rsidRPr="00BC64CD">
          <w:rPr>
            <w:rFonts w:ascii="Times New Roman" w:hAnsi="Times New Roman" w:cs="Times New Roman"/>
            <w:bCs/>
            <w:sz w:val="26"/>
            <w:szCs w:val="26"/>
          </w:rPr>
          <w:t>законом</w:t>
        </w:r>
      </w:hyperlink>
      <w:r w:rsidR="00BC64CD" w:rsidRPr="00BC64CD">
        <w:rPr>
          <w:rFonts w:ascii="Times New Roman" w:hAnsi="Times New Roman" w:cs="Times New Roman"/>
          <w:bCs/>
          <w:sz w:val="26"/>
          <w:szCs w:val="26"/>
        </w:rPr>
        <w:t xml:space="preserve"> "О сельскохозяйственной кооперации", или потребительское общество (кооператив), действующие не менее 12 месяцев со дня их регистрации, зарегистрированные на сельской территории или на территории сельской агломерации Ленинградской области,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 Не менее 70 процентов выручки </w:t>
      </w:r>
      <w:proofErr w:type="spellStart"/>
      <w:r w:rsidR="00BC64CD" w:rsidRPr="00BC64CD">
        <w:rPr>
          <w:rFonts w:ascii="Times New Roman" w:hAnsi="Times New Roman" w:cs="Times New Roman"/>
          <w:bCs/>
          <w:sz w:val="26"/>
          <w:szCs w:val="26"/>
        </w:rPr>
        <w:t>СПоК</w:t>
      </w:r>
      <w:proofErr w:type="spellEnd"/>
      <w:r w:rsidR="00BC64CD" w:rsidRPr="00BC64CD">
        <w:rPr>
          <w:rFonts w:ascii="Times New Roman" w:hAnsi="Times New Roman" w:cs="Times New Roman"/>
          <w:bCs/>
          <w:sz w:val="26"/>
          <w:szCs w:val="26"/>
        </w:rPr>
        <w:t xml:space="preserve"> должно формироваться за счет осуществления перерабатывающей и(или) сбытовой деятельности</w:t>
      </w:r>
      <w:r w:rsidR="00BC64CD" w:rsidRPr="00BC64CD">
        <w:rPr>
          <w:rFonts w:ascii="Times New Roman" w:hAnsi="Times New Roman" w:cs="Times New Roman"/>
          <w:b/>
          <w:bCs/>
          <w:sz w:val="26"/>
          <w:szCs w:val="26"/>
        </w:rPr>
        <w:t xml:space="preserve"> </w:t>
      </w:r>
      <w:r w:rsidR="00BC64CD" w:rsidRPr="00BC64CD">
        <w:rPr>
          <w:rFonts w:ascii="Times New Roman" w:hAnsi="Times New Roman" w:cs="Times New Roman"/>
          <w:bCs/>
          <w:sz w:val="26"/>
          <w:szCs w:val="26"/>
        </w:rPr>
        <w:t>указанной продукции.</w:t>
      </w:r>
    </w:p>
    <w:p w:rsidR="00A8531F" w:rsidRPr="00BC64CD" w:rsidRDefault="00A8531F" w:rsidP="00BC64CD">
      <w:pPr>
        <w:autoSpaceDE w:val="0"/>
        <w:autoSpaceDN w:val="0"/>
        <w:adjustRightInd w:val="0"/>
        <w:spacing w:after="0" w:line="240" w:lineRule="auto"/>
        <w:ind w:firstLine="709"/>
        <w:jc w:val="both"/>
        <w:rPr>
          <w:rFonts w:ascii="Times New Roman" w:hAnsi="Times New Roman" w:cs="Times New Roman"/>
          <w:sz w:val="26"/>
          <w:szCs w:val="26"/>
        </w:rPr>
      </w:pPr>
    </w:p>
    <w:p w:rsidR="00BC64CD" w:rsidRPr="00BC64CD" w:rsidRDefault="00A8531F" w:rsidP="00BC64CD">
      <w:pPr>
        <w:autoSpaceDE w:val="0"/>
        <w:autoSpaceDN w:val="0"/>
        <w:adjustRightInd w:val="0"/>
        <w:spacing w:after="0" w:line="240" w:lineRule="auto"/>
        <w:ind w:firstLine="709"/>
        <w:jc w:val="both"/>
        <w:rPr>
          <w:rFonts w:ascii="Times New Roman" w:hAnsi="Times New Roman" w:cs="Times New Roman"/>
          <w:sz w:val="26"/>
          <w:szCs w:val="26"/>
        </w:rPr>
      </w:pPr>
      <w:r w:rsidRPr="00BC64CD">
        <w:rPr>
          <w:rFonts w:ascii="Times New Roman" w:hAnsi="Times New Roman" w:cs="Times New Roman"/>
          <w:b/>
          <w:sz w:val="26"/>
          <w:szCs w:val="26"/>
        </w:rPr>
        <w:t>Развитие материально–технической базы</w:t>
      </w:r>
      <w:r w:rsidRPr="00BC64CD">
        <w:rPr>
          <w:rFonts w:ascii="Times New Roman" w:hAnsi="Times New Roman" w:cs="Times New Roman"/>
          <w:sz w:val="26"/>
          <w:szCs w:val="26"/>
        </w:rPr>
        <w:t xml:space="preserve"> – </w:t>
      </w:r>
      <w:r w:rsidR="00BC64CD" w:rsidRPr="00BC64CD">
        <w:rPr>
          <w:rFonts w:ascii="Times New Roman" w:hAnsi="Times New Roman" w:cs="Times New Roman"/>
          <w:sz w:val="26"/>
          <w:szCs w:val="26"/>
        </w:rPr>
        <w:t xml:space="preserve">мероприятия, направленные на внедрение новых технологий и создание рабочих мест, строительство, реконструкцию, модернизацию или приобретение материально-технической базы </w:t>
      </w:r>
      <w:proofErr w:type="spellStart"/>
      <w:r w:rsidR="00BC64CD" w:rsidRPr="00BC64CD">
        <w:rPr>
          <w:rFonts w:ascii="Times New Roman" w:hAnsi="Times New Roman" w:cs="Times New Roman"/>
          <w:sz w:val="26"/>
          <w:szCs w:val="26"/>
        </w:rPr>
        <w:t>СПоК</w:t>
      </w:r>
      <w:proofErr w:type="spellEnd"/>
      <w:r w:rsidR="00BC64CD" w:rsidRPr="00BC64CD">
        <w:rPr>
          <w:rFonts w:ascii="Times New Roman" w:hAnsi="Times New Roman" w:cs="Times New Roman"/>
          <w:sz w:val="26"/>
          <w:szCs w:val="26"/>
        </w:rPr>
        <w:t>.</w:t>
      </w:r>
    </w:p>
    <w:p w:rsidR="00A8531F" w:rsidRPr="00BC64CD" w:rsidRDefault="00A8531F" w:rsidP="00A8531F">
      <w:pPr>
        <w:autoSpaceDE w:val="0"/>
        <w:autoSpaceDN w:val="0"/>
        <w:adjustRightInd w:val="0"/>
        <w:spacing w:after="0" w:line="240" w:lineRule="auto"/>
        <w:ind w:firstLine="709"/>
        <w:jc w:val="both"/>
        <w:rPr>
          <w:rFonts w:ascii="Times New Roman" w:hAnsi="Times New Roman" w:cs="Times New Roman"/>
          <w:sz w:val="26"/>
          <w:szCs w:val="26"/>
        </w:rPr>
      </w:pPr>
    </w:p>
    <w:p w:rsidR="00A30718" w:rsidRPr="00BC64CD" w:rsidRDefault="00A30718" w:rsidP="00BC64CD">
      <w:pPr>
        <w:autoSpaceDE w:val="0"/>
        <w:autoSpaceDN w:val="0"/>
        <w:adjustRightInd w:val="0"/>
        <w:spacing w:after="0" w:line="240" w:lineRule="auto"/>
        <w:ind w:firstLine="709"/>
        <w:jc w:val="center"/>
        <w:rPr>
          <w:rFonts w:ascii="Times New Roman" w:hAnsi="Times New Roman" w:cs="Times New Roman"/>
          <w:sz w:val="26"/>
          <w:szCs w:val="26"/>
        </w:rPr>
      </w:pPr>
    </w:p>
    <w:p w:rsidR="00BC64CD" w:rsidRPr="00BC64CD" w:rsidRDefault="00BC64CD" w:rsidP="00BC64CD">
      <w:pPr>
        <w:autoSpaceDE w:val="0"/>
        <w:autoSpaceDN w:val="0"/>
        <w:adjustRightInd w:val="0"/>
        <w:spacing w:after="0" w:line="240" w:lineRule="auto"/>
        <w:jc w:val="center"/>
        <w:rPr>
          <w:rFonts w:ascii="Times New Roman" w:hAnsi="Times New Roman" w:cs="Times New Roman"/>
          <w:b/>
          <w:bCs/>
          <w:sz w:val="26"/>
          <w:szCs w:val="26"/>
        </w:rPr>
      </w:pPr>
      <w:bookmarkStart w:id="0" w:name="Par0"/>
      <w:bookmarkEnd w:id="0"/>
      <w:r w:rsidRPr="00BC64CD">
        <w:rPr>
          <w:rFonts w:ascii="Times New Roman" w:hAnsi="Times New Roman" w:cs="Times New Roman"/>
          <w:b/>
          <w:bCs/>
          <w:sz w:val="26"/>
          <w:szCs w:val="26"/>
        </w:rPr>
        <w:t>Средства субсидии направляются на развитие материально-технической базы по следующим направлениям расходов:</w:t>
      </w:r>
    </w:p>
    <w:p w:rsidR="00BC64CD" w:rsidRPr="00BC64CD" w:rsidRDefault="00BC64CD" w:rsidP="00BC64CD">
      <w:pPr>
        <w:autoSpaceDE w:val="0"/>
        <w:autoSpaceDN w:val="0"/>
        <w:adjustRightInd w:val="0"/>
        <w:spacing w:after="0" w:line="240" w:lineRule="auto"/>
        <w:ind w:firstLine="539"/>
        <w:jc w:val="both"/>
        <w:rPr>
          <w:rFonts w:ascii="Times New Roman" w:hAnsi="Times New Roman" w:cs="Times New Roman"/>
          <w:bCs/>
          <w:sz w:val="26"/>
          <w:szCs w:val="26"/>
        </w:rPr>
      </w:pPr>
      <w:r w:rsidRPr="00BC64CD">
        <w:rPr>
          <w:rFonts w:ascii="Times New Roman" w:hAnsi="Times New Roman" w:cs="Times New Roman"/>
          <w:bCs/>
          <w:sz w:val="26"/>
          <w:szCs w:val="26"/>
        </w:rPr>
        <w:t>1.П</w:t>
      </w:r>
      <w:r w:rsidRPr="00BC64CD">
        <w:rPr>
          <w:rFonts w:ascii="Times New Roman" w:hAnsi="Times New Roman" w:cs="Times New Roman"/>
          <w:bCs/>
          <w:sz w:val="26"/>
          <w:szCs w:val="26"/>
        </w:rPr>
        <w:t>риобретение, строительство, капитальный ремонт, реконструкция или модернизация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дикорастущих плодов, ягод, орехов, грибов, семян и подобных лесных ресурсов (далее - дикорастущие пищевые ресурсы), продуктов переработки указанной продукции и дикорастущих пищевых ресурсов;</w:t>
      </w:r>
    </w:p>
    <w:p w:rsidR="00BC64CD" w:rsidRPr="00BC64CD" w:rsidRDefault="00BC64CD" w:rsidP="00BC64CD">
      <w:pPr>
        <w:autoSpaceDE w:val="0"/>
        <w:autoSpaceDN w:val="0"/>
        <w:adjustRightInd w:val="0"/>
        <w:spacing w:after="0" w:line="240" w:lineRule="auto"/>
        <w:ind w:firstLine="539"/>
        <w:jc w:val="both"/>
        <w:rPr>
          <w:rFonts w:ascii="Times New Roman" w:hAnsi="Times New Roman" w:cs="Times New Roman"/>
          <w:bCs/>
          <w:sz w:val="26"/>
          <w:szCs w:val="26"/>
        </w:rPr>
      </w:pPr>
      <w:r w:rsidRPr="00BC64CD">
        <w:rPr>
          <w:rFonts w:ascii="Times New Roman" w:hAnsi="Times New Roman" w:cs="Times New Roman"/>
          <w:bCs/>
          <w:sz w:val="26"/>
          <w:szCs w:val="26"/>
        </w:rPr>
        <w:t>2.П</w:t>
      </w:r>
      <w:r w:rsidRPr="00BC64CD">
        <w:rPr>
          <w:rFonts w:ascii="Times New Roman" w:hAnsi="Times New Roman" w:cs="Times New Roman"/>
          <w:bCs/>
          <w:sz w:val="26"/>
          <w:szCs w:val="26"/>
        </w:rPr>
        <w:t>риобретение и монтаж оборудования и техники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дикорастущих пищевых ресурсов и продуктов переработки указанной продукции и дикорастущих пищевых ресурсов,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(производимой и перерабатываемой) продукции и проведения государственной ветеринарно-санитарной экспертизы;</w:t>
      </w:r>
    </w:p>
    <w:p w:rsidR="00BC64CD" w:rsidRPr="00BC64CD" w:rsidRDefault="00BC64CD" w:rsidP="00BC64CD">
      <w:pPr>
        <w:autoSpaceDE w:val="0"/>
        <w:autoSpaceDN w:val="0"/>
        <w:adjustRightInd w:val="0"/>
        <w:spacing w:after="0" w:line="240" w:lineRule="auto"/>
        <w:ind w:firstLine="539"/>
        <w:jc w:val="both"/>
        <w:rPr>
          <w:rFonts w:ascii="Times New Roman" w:hAnsi="Times New Roman" w:cs="Times New Roman"/>
          <w:bCs/>
          <w:sz w:val="26"/>
          <w:szCs w:val="26"/>
        </w:rPr>
      </w:pPr>
      <w:r w:rsidRPr="00BC64CD">
        <w:rPr>
          <w:rFonts w:ascii="Times New Roman" w:hAnsi="Times New Roman" w:cs="Times New Roman"/>
          <w:bCs/>
          <w:sz w:val="26"/>
          <w:szCs w:val="26"/>
        </w:rPr>
        <w:t>3.П</w:t>
      </w:r>
      <w:r w:rsidRPr="00BC64CD">
        <w:rPr>
          <w:rFonts w:ascii="Times New Roman" w:hAnsi="Times New Roman" w:cs="Times New Roman"/>
          <w:bCs/>
          <w:sz w:val="26"/>
          <w:szCs w:val="26"/>
        </w:rPr>
        <w:t xml:space="preserve">риобретение 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дикорастущих пищевых ресурсов и продуктов </w:t>
      </w:r>
      <w:r w:rsidRPr="00BC64CD">
        <w:rPr>
          <w:rFonts w:ascii="Times New Roman" w:hAnsi="Times New Roman" w:cs="Times New Roman"/>
          <w:bCs/>
          <w:sz w:val="26"/>
          <w:szCs w:val="26"/>
        </w:rPr>
        <w:t>переработки указанной продукции</w:t>
      </w:r>
      <w:r w:rsidRPr="00BC64CD">
        <w:rPr>
          <w:rFonts w:ascii="Times New Roman" w:hAnsi="Times New Roman" w:cs="Times New Roman"/>
          <w:bCs/>
          <w:sz w:val="26"/>
          <w:szCs w:val="26"/>
        </w:rPr>
        <w:t>;</w:t>
      </w:r>
    </w:p>
    <w:p w:rsidR="00BC64CD" w:rsidRPr="00BC64CD" w:rsidRDefault="00BC64CD" w:rsidP="00BC64CD">
      <w:pPr>
        <w:autoSpaceDE w:val="0"/>
        <w:autoSpaceDN w:val="0"/>
        <w:adjustRightInd w:val="0"/>
        <w:spacing w:after="0" w:line="240" w:lineRule="auto"/>
        <w:ind w:firstLine="539"/>
        <w:jc w:val="both"/>
        <w:rPr>
          <w:rFonts w:ascii="Times New Roman" w:hAnsi="Times New Roman" w:cs="Times New Roman"/>
          <w:bCs/>
          <w:sz w:val="26"/>
          <w:szCs w:val="26"/>
        </w:rPr>
      </w:pPr>
      <w:r w:rsidRPr="00BC64CD">
        <w:rPr>
          <w:rFonts w:ascii="Times New Roman" w:hAnsi="Times New Roman" w:cs="Times New Roman"/>
          <w:bCs/>
          <w:sz w:val="26"/>
          <w:szCs w:val="26"/>
        </w:rPr>
        <w:t>4.П</w:t>
      </w:r>
      <w:r w:rsidRPr="00BC64CD">
        <w:rPr>
          <w:rFonts w:ascii="Times New Roman" w:hAnsi="Times New Roman" w:cs="Times New Roman"/>
          <w:bCs/>
          <w:sz w:val="26"/>
          <w:szCs w:val="26"/>
        </w:rPr>
        <w:t xml:space="preserve">риобретение и монтаж оборудования для рыбоводной инфраструктуры и </w:t>
      </w:r>
      <w:proofErr w:type="spellStart"/>
      <w:r w:rsidRPr="00BC64CD">
        <w:rPr>
          <w:rFonts w:ascii="Times New Roman" w:hAnsi="Times New Roman" w:cs="Times New Roman"/>
          <w:bCs/>
          <w:sz w:val="26"/>
          <w:szCs w:val="26"/>
        </w:rPr>
        <w:t>аквак</w:t>
      </w:r>
      <w:r w:rsidRPr="00BC64CD">
        <w:rPr>
          <w:rFonts w:ascii="Times New Roman" w:hAnsi="Times New Roman" w:cs="Times New Roman"/>
          <w:bCs/>
          <w:sz w:val="26"/>
          <w:szCs w:val="26"/>
        </w:rPr>
        <w:t>ультуры</w:t>
      </w:r>
      <w:proofErr w:type="spellEnd"/>
      <w:r w:rsidRPr="00BC64CD">
        <w:rPr>
          <w:rFonts w:ascii="Times New Roman" w:hAnsi="Times New Roman" w:cs="Times New Roman"/>
          <w:bCs/>
          <w:sz w:val="26"/>
          <w:szCs w:val="26"/>
        </w:rPr>
        <w:t xml:space="preserve"> (товарного рыбоводства)</w:t>
      </w:r>
      <w:r w:rsidRPr="00BC64CD">
        <w:rPr>
          <w:rFonts w:ascii="Times New Roman" w:hAnsi="Times New Roman" w:cs="Times New Roman"/>
          <w:bCs/>
          <w:sz w:val="26"/>
          <w:szCs w:val="26"/>
        </w:rPr>
        <w:t>;</w:t>
      </w:r>
    </w:p>
    <w:p w:rsidR="00BC64CD" w:rsidRPr="00BC64CD" w:rsidRDefault="00BC64CD" w:rsidP="00BC64CD">
      <w:pPr>
        <w:autoSpaceDE w:val="0"/>
        <w:autoSpaceDN w:val="0"/>
        <w:adjustRightInd w:val="0"/>
        <w:spacing w:after="0" w:line="240" w:lineRule="auto"/>
        <w:ind w:firstLine="539"/>
        <w:jc w:val="both"/>
        <w:rPr>
          <w:rFonts w:ascii="Times New Roman" w:hAnsi="Times New Roman" w:cs="Times New Roman"/>
          <w:bCs/>
          <w:sz w:val="26"/>
          <w:szCs w:val="26"/>
        </w:rPr>
      </w:pPr>
      <w:bookmarkStart w:id="1" w:name="Par5"/>
      <w:bookmarkEnd w:id="1"/>
      <w:r w:rsidRPr="00BC64CD">
        <w:rPr>
          <w:rFonts w:ascii="Times New Roman" w:hAnsi="Times New Roman" w:cs="Times New Roman"/>
          <w:bCs/>
          <w:sz w:val="26"/>
          <w:szCs w:val="26"/>
        </w:rPr>
        <w:t>5.П</w:t>
      </w:r>
      <w:r w:rsidRPr="00BC64CD">
        <w:rPr>
          <w:rFonts w:ascii="Times New Roman" w:hAnsi="Times New Roman" w:cs="Times New Roman"/>
          <w:bCs/>
          <w:sz w:val="26"/>
          <w:szCs w:val="26"/>
        </w:rPr>
        <w:t xml:space="preserve">огашение не более 20 процентов привлекаемого на реализацию проекта заявителя льготного инвестиционного кредита в соответствии с </w:t>
      </w:r>
      <w:hyperlink r:id="rId6" w:history="1">
        <w:r w:rsidRPr="00BC64CD">
          <w:rPr>
            <w:rFonts w:ascii="Times New Roman" w:hAnsi="Times New Roman" w:cs="Times New Roman"/>
            <w:bCs/>
            <w:sz w:val="26"/>
            <w:szCs w:val="26"/>
          </w:rPr>
          <w:t>постановлением</w:t>
        </w:r>
      </w:hyperlink>
      <w:r w:rsidRPr="00BC64CD">
        <w:rPr>
          <w:rFonts w:ascii="Times New Roman" w:hAnsi="Times New Roman" w:cs="Times New Roman"/>
          <w:bCs/>
          <w:sz w:val="26"/>
          <w:szCs w:val="26"/>
        </w:rPr>
        <w:t xml:space="preserve"> Правительства Российской Федерации от 29 декабря 2016 года N 1528 "Об утверждении Правил предоставления из федерального бюджета субсидий российским кредитным </w:t>
      </w:r>
      <w:r w:rsidRPr="00BC64CD">
        <w:rPr>
          <w:rFonts w:ascii="Times New Roman" w:hAnsi="Times New Roman" w:cs="Times New Roman"/>
          <w:bCs/>
          <w:sz w:val="26"/>
          <w:szCs w:val="26"/>
        </w:rPr>
        <w:lastRenderedPageBreak/>
        <w:t>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и(или) последующую (промышленную) переработку сельскохозяйственной продукции и ее реализацию, по льготной ставке" (далее - Правила возмещения банкам недополученных доходов);</w:t>
      </w:r>
    </w:p>
    <w:p w:rsidR="00BC64CD" w:rsidRPr="00BC64CD" w:rsidRDefault="00BC64CD" w:rsidP="00BC64CD">
      <w:pPr>
        <w:autoSpaceDE w:val="0"/>
        <w:autoSpaceDN w:val="0"/>
        <w:adjustRightInd w:val="0"/>
        <w:spacing w:after="0" w:line="240" w:lineRule="auto"/>
        <w:ind w:firstLine="539"/>
        <w:jc w:val="both"/>
        <w:rPr>
          <w:rFonts w:ascii="Times New Roman" w:hAnsi="Times New Roman" w:cs="Times New Roman"/>
          <w:bCs/>
          <w:sz w:val="26"/>
          <w:szCs w:val="26"/>
        </w:rPr>
      </w:pPr>
      <w:r w:rsidRPr="00BC64CD">
        <w:rPr>
          <w:rFonts w:ascii="Times New Roman" w:hAnsi="Times New Roman" w:cs="Times New Roman"/>
          <w:bCs/>
          <w:sz w:val="26"/>
          <w:szCs w:val="26"/>
        </w:rPr>
        <w:t xml:space="preserve">уплата процентов по кредиту, указанному в </w:t>
      </w:r>
      <w:hyperlink w:anchor="Par5" w:history="1">
        <w:r w:rsidRPr="00BC64CD">
          <w:rPr>
            <w:rFonts w:ascii="Times New Roman" w:hAnsi="Times New Roman" w:cs="Times New Roman"/>
            <w:bCs/>
            <w:sz w:val="26"/>
            <w:szCs w:val="26"/>
          </w:rPr>
          <w:t>пункте</w:t>
        </w:r>
        <w:r w:rsidRPr="00BC64CD">
          <w:rPr>
            <w:rFonts w:ascii="Times New Roman" w:hAnsi="Times New Roman" w:cs="Times New Roman"/>
            <w:bCs/>
            <w:sz w:val="26"/>
            <w:szCs w:val="26"/>
          </w:rPr>
          <w:t xml:space="preserve"> </w:t>
        </w:r>
        <w:r w:rsidRPr="00BC64CD">
          <w:rPr>
            <w:rFonts w:ascii="Times New Roman" w:hAnsi="Times New Roman" w:cs="Times New Roman"/>
            <w:bCs/>
            <w:sz w:val="26"/>
            <w:szCs w:val="26"/>
          </w:rPr>
          <w:t>пятом</w:t>
        </w:r>
      </w:hyperlink>
      <w:r w:rsidRPr="00BC64CD">
        <w:rPr>
          <w:rFonts w:ascii="Times New Roman" w:hAnsi="Times New Roman" w:cs="Times New Roman"/>
          <w:bCs/>
          <w:sz w:val="26"/>
          <w:szCs w:val="26"/>
        </w:rPr>
        <w:t>, в течение 18 месяцев со дня получения субсидии;</w:t>
      </w:r>
    </w:p>
    <w:p w:rsidR="00BC64CD" w:rsidRPr="00BC64CD" w:rsidRDefault="00BC64CD" w:rsidP="00BC64CD">
      <w:pPr>
        <w:autoSpaceDE w:val="0"/>
        <w:autoSpaceDN w:val="0"/>
        <w:adjustRightInd w:val="0"/>
        <w:spacing w:after="0" w:line="240" w:lineRule="auto"/>
        <w:ind w:firstLine="539"/>
        <w:jc w:val="both"/>
        <w:rPr>
          <w:rFonts w:ascii="Times New Roman" w:hAnsi="Times New Roman" w:cs="Times New Roman"/>
          <w:bCs/>
          <w:sz w:val="26"/>
          <w:szCs w:val="26"/>
        </w:rPr>
      </w:pPr>
      <w:r w:rsidRPr="00BC64CD">
        <w:rPr>
          <w:rFonts w:ascii="Times New Roman" w:hAnsi="Times New Roman" w:cs="Times New Roman"/>
          <w:bCs/>
          <w:sz w:val="26"/>
          <w:szCs w:val="26"/>
        </w:rPr>
        <w:t>6.П</w:t>
      </w:r>
      <w:r w:rsidRPr="00BC64CD">
        <w:rPr>
          <w:rFonts w:ascii="Times New Roman" w:hAnsi="Times New Roman" w:cs="Times New Roman"/>
          <w:bCs/>
          <w:sz w:val="26"/>
          <w:szCs w:val="26"/>
        </w:rPr>
        <w:t xml:space="preserve">риобретение и монтаж оборудования и техники для производственных объектов, предназначенных для первичной переработки </w:t>
      </w:r>
      <w:r w:rsidRPr="00BC64CD">
        <w:rPr>
          <w:rFonts w:ascii="Times New Roman" w:hAnsi="Times New Roman" w:cs="Times New Roman"/>
          <w:bCs/>
          <w:sz w:val="26"/>
          <w:szCs w:val="26"/>
        </w:rPr>
        <w:t>льна и(или) технической конопли</w:t>
      </w:r>
      <w:r w:rsidRPr="00BC64CD">
        <w:rPr>
          <w:rFonts w:ascii="Times New Roman" w:hAnsi="Times New Roman" w:cs="Times New Roman"/>
          <w:bCs/>
          <w:sz w:val="26"/>
          <w:szCs w:val="26"/>
        </w:rPr>
        <w:t>.</w:t>
      </w:r>
    </w:p>
    <w:p w:rsidR="00A30718" w:rsidRPr="00BC64CD" w:rsidRDefault="00A30718" w:rsidP="00A30718">
      <w:pPr>
        <w:autoSpaceDE w:val="0"/>
        <w:autoSpaceDN w:val="0"/>
        <w:adjustRightInd w:val="0"/>
        <w:spacing w:after="0" w:line="240" w:lineRule="auto"/>
        <w:ind w:firstLine="709"/>
        <w:jc w:val="both"/>
        <w:rPr>
          <w:rFonts w:ascii="Times New Roman" w:hAnsi="Times New Roman" w:cs="Times New Roman"/>
          <w:sz w:val="26"/>
          <w:szCs w:val="26"/>
        </w:rPr>
      </w:pPr>
    </w:p>
    <w:p w:rsidR="00A30718" w:rsidRPr="00BC64CD" w:rsidRDefault="00A30718" w:rsidP="00A30718">
      <w:pPr>
        <w:autoSpaceDE w:val="0"/>
        <w:autoSpaceDN w:val="0"/>
        <w:adjustRightInd w:val="0"/>
        <w:spacing w:after="0" w:line="240" w:lineRule="auto"/>
        <w:ind w:firstLine="709"/>
        <w:jc w:val="both"/>
        <w:rPr>
          <w:rFonts w:ascii="Times New Roman" w:hAnsi="Times New Roman" w:cs="Times New Roman"/>
          <w:b/>
          <w:sz w:val="26"/>
          <w:szCs w:val="26"/>
        </w:rPr>
      </w:pPr>
      <w:proofErr w:type="spellStart"/>
      <w:r w:rsidRPr="00BC64CD">
        <w:rPr>
          <w:rFonts w:ascii="Times New Roman" w:hAnsi="Times New Roman" w:cs="Times New Roman"/>
          <w:b/>
          <w:sz w:val="26"/>
          <w:szCs w:val="26"/>
        </w:rPr>
        <w:t>СПоК</w:t>
      </w:r>
      <w:proofErr w:type="spellEnd"/>
      <w:r w:rsidRPr="00BC64CD">
        <w:rPr>
          <w:rFonts w:ascii="Times New Roman" w:hAnsi="Times New Roman" w:cs="Times New Roman"/>
          <w:b/>
          <w:sz w:val="26"/>
          <w:szCs w:val="26"/>
        </w:rPr>
        <w:t>, претендующий на получение субсидии, должен соответствовать у</w:t>
      </w:r>
      <w:r w:rsidR="00305E2A" w:rsidRPr="00BC64CD">
        <w:rPr>
          <w:rFonts w:ascii="Times New Roman" w:hAnsi="Times New Roman" w:cs="Times New Roman"/>
          <w:b/>
          <w:sz w:val="26"/>
          <w:szCs w:val="26"/>
        </w:rPr>
        <w:t>словиям, установленным пунктом 2.2. Приложения 1</w:t>
      </w:r>
      <w:r w:rsidRPr="00BC64CD">
        <w:rPr>
          <w:rFonts w:ascii="Times New Roman" w:hAnsi="Times New Roman" w:cs="Times New Roman"/>
          <w:b/>
          <w:sz w:val="26"/>
          <w:szCs w:val="26"/>
        </w:rPr>
        <w:t xml:space="preserve"> </w:t>
      </w:r>
      <w:r w:rsidR="00532CFB" w:rsidRPr="00BC64CD">
        <w:rPr>
          <w:rFonts w:ascii="Times New Roman" w:hAnsi="Times New Roman" w:cs="Times New Roman"/>
          <w:b/>
          <w:sz w:val="26"/>
          <w:szCs w:val="26"/>
        </w:rPr>
        <w:t xml:space="preserve">к Порядку предоставления субсидий, утвержденному постановлением Правительства Ленинградской области </w:t>
      </w:r>
      <w:r w:rsidR="00E94820" w:rsidRPr="00BC64CD">
        <w:rPr>
          <w:rFonts w:ascii="Times New Roman" w:hAnsi="Times New Roman" w:cs="Times New Roman"/>
          <w:b/>
          <w:sz w:val="26"/>
          <w:szCs w:val="26"/>
        </w:rPr>
        <w:t>от 04.02.2014 №15</w:t>
      </w:r>
      <w:r w:rsidRPr="00BC64CD">
        <w:rPr>
          <w:rFonts w:ascii="Times New Roman" w:hAnsi="Times New Roman" w:cs="Times New Roman"/>
          <w:b/>
          <w:sz w:val="26"/>
          <w:szCs w:val="26"/>
        </w:rPr>
        <w:t>, а также следующим дополнительным условиям:</w:t>
      </w:r>
    </w:p>
    <w:p w:rsidR="00BC64CD" w:rsidRPr="00BC64CD" w:rsidRDefault="00BC64CD" w:rsidP="00BC64CD">
      <w:pPr>
        <w:autoSpaceDE w:val="0"/>
        <w:autoSpaceDN w:val="0"/>
        <w:adjustRightInd w:val="0"/>
        <w:spacing w:after="0" w:line="240" w:lineRule="auto"/>
        <w:jc w:val="both"/>
        <w:rPr>
          <w:rFonts w:ascii="Times New Roman" w:hAnsi="Times New Roman" w:cs="Times New Roman"/>
          <w:sz w:val="26"/>
          <w:szCs w:val="26"/>
        </w:rPr>
      </w:pPr>
      <w:r w:rsidRPr="00BC64CD">
        <w:rPr>
          <w:rFonts w:ascii="Times New Roman" w:hAnsi="Times New Roman" w:cs="Times New Roman"/>
          <w:sz w:val="26"/>
          <w:szCs w:val="26"/>
        </w:rPr>
        <w:t xml:space="preserve">       1)</w:t>
      </w:r>
      <w:r w:rsidRPr="00BC64CD">
        <w:rPr>
          <w:rFonts w:ascii="Times New Roman" w:hAnsi="Times New Roman" w:cs="Times New Roman"/>
          <w:sz w:val="26"/>
          <w:szCs w:val="26"/>
        </w:rPr>
        <w:t>осуществлять деятельность не менее 12 месяцев с даты регистрации на сельской территории или на территории сельской агломерации Ленинградской области;</w:t>
      </w:r>
    </w:p>
    <w:p w:rsidR="00BC64CD" w:rsidRPr="00BC64CD" w:rsidRDefault="00BC64CD" w:rsidP="00BC64CD">
      <w:pPr>
        <w:autoSpaceDE w:val="0"/>
        <w:autoSpaceDN w:val="0"/>
        <w:adjustRightInd w:val="0"/>
        <w:spacing w:after="0" w:line="240" w:lineRule="auto"/>
        <w:ind w:firstLine="540"/>
        <w:jc w:val="both"/>
        <w:rPr>
          <w:rFonts w:ascii="Times New Roman" w:hAnsi="Times New Roman" w:cs="Times New Roman"/>
          <w:sz w:val="26"/>
          <w:szCs w:val="26"/>
        </w:rPr>
      </w:pPr>
      <w:r w:rsidRPr="00BC64CD">
        <w:rPr>
          <w:rFonts w:ascii="Times New Roman" w:hAnsi="Times New Roman" w:cs="Times New Roman"/>
          <w:sz w:val="26"/>
          <w:szCs w:val="26"/>
        </w:rPr>
        <w:t>2) обязуется осуществлять деятельность не менее пяти лет со дня получения субсидии;</w:t>
      </w:r>
    </w:p>
    <w:p w:rsidR="00BC64CD" w:rsidRPr="00BC64CD" w:rsidRDefault="00BC64CD" w:rsidP="00BC64CD">
      <w:pPr>
        <w:autoSpaceDE w:val="0"/>
        <w:autoSpaceDN w:val="0"/>
        <w:adjustRightInd w:val="0"/>
        <w:spacing w:after="0" w:line="240" w:lineRule="auto"/>
        <w:ind w:firstLine="540"/>
        <w:jc w:val="both"/>
        <w:rPr>
          <w:rFonts w:ascii="Times New Roman" w:hAnsi="Times New Roman" w:cs="Times New Roman"/>
          <w:sz w:val="26"/>
          <w:szCs w:val="26"/>
        </w:rPr>
      </w:pPr>
      <w:r w:rsidRPr="00BC64CD">
        <w:rPr>
          <w:rFonts w:ascii="Times New Roman" w:hAnsi="Times New Roman" w:cs="Times New Roman"/>
          <w:sz w:val="26"/>
          <w:szCs w:val="26"/>
        </w:rPr>
        <w:t>3) обязуется создать не менее одного нового постоянного рабочего места на каждые 3 млн рублей субсидии в году ее получения, но не менее одного нового постоянного рабочего места;</w:t>
      </w:r>
    </w:p>
    <w:p w:rsidR="00BC64CD" w:rsidRPr="00BC64CD" w:rsidRDefault="00BC64CD" w:rsidP="00BC64CD">
      <w:pPr>
        <w:autoSpaceDE w:val="0"/>
        <w:autoSpaceDN w:val="0"/>
        <w:adjustRightInd w:val="0"/>
        <w:spacing w:after="0" w:line="240" w:lineRule="auto"/>
        <w:ind w:firstLine="540"/>
        <w:jc w:val="both"/>
        <w:rPr>
          <w:rFonts w:ascii="Times New Roman" w:hAnsi="Times New Roman" w:cs="Times New Roman"/>
          <w:sz w:val="26"/>
          <w:szCs w:val="26"/>
        </w:rPr>
      </w:pPr>
      <w:r w:rsidRPr="00BC64CD">
        <w:rPr>
          <w:rFonts w:ascii="Times New Roman" w:hAnsi="Times New Roman" w:cs="Times New Roman"/>
          <w:sz w:val="26"/>
          <w:szCs w:val="26"/>
        </w:rPr>
        <w:t>4) обязуется сохранить созданные новые постоянные рабочие места в течение не менее пяти лет с даты получения субсидии;</w:t>
      </w:r>
    </w:p>
    <w:p w:rsidR="00BC64CD" w:rsidRPr="00BC64CD" w:rsidRDefault="00BC64CD" w:rsidP="00BC64CD">
      <w:pPr>
        <w:autoSpaceDE w:val="0"/>
        <w:autoSpaceDN w:val="0"/>
        <w:adjustRightInd w:val="0"/>
        <w:spacing w:after="0" w:line="240" w:lineRule="auto"/>
        <w:ind w:firstLine="540"/>
        <w:jc w:val="both"/>
        <w:rPr>
          <w:rFonts w:ascii="Times New Roman" w:hAnsi="Times New Roman" w:cs="Times New Roman"/>
          <w:sz w:val="26"/>
          <w:szCs w:val="26"/>
        </w:rPr>
      </w:pPr>
      <w:r w:rsidRPr="00BC64CD">
        <w:rPr>
          <w:rFonts w:ascii="Times New Roman" w:hAnsi="Times New Roman" w:cs="Times New Roman"/>
          <w:sz w:val="26"/>
          <w:szCs w:val="26"/>
        </w:rPr>
        <w:t xml:space="preserve">5) наличие проекта развития материально-технической базы </w:t>
      </w:r>
      <w:proofErr w:type="spellStart"/>
      <w:r w:rsidRPr="00BC64CD">
        <w:rPr>
          <w:rFonts w:ascii="Times New Roman" w:hAnsi="Times New Roman" w:cs="Times New Roman"/>
          <w:sz w:val="26"/>
          <w:szCs w:val="26"/>
        </w:rPr>
        <w:t>СПоК</w:t>
      </w:r>
      <w:proofErr w:type="spellEnd"/>
      <w:r w:rsidRPr="00BC64CD">
        <w:rPr>
          <w:rFonts w:ascii="Times New Roman" w:hAnsi="Times New Roman" w:cs="Times New Roman"/>
          <w:sz w:val="26"/>
          <w:szCs w:val="26"/>
        </w:rPr>
        <w:t>, направленного на увеличение объема производства и реализации сельскохозяйственной продукции (по годам в течение пяти лет), со сроком окупаемости не более пяти лет;</w:t>
      </w:r>
    </w:p>
    <w:p w:rsidR="00BC64CD" w:rsidRPr="00BC64CD" w:rsidRDefault="00BC64CD" w:rsidP="00BC64CD">
      <w:pPr>
        <w:autoSpaceDE w:val="0"/>
        <w:autoSpaceDN w:val="0"/>
        <w:adjustRightInd w:val="0"/>
        <w:spacing w:after="0" w:line="240" w:lineRule="auto"/>
        <w:ind w:firstLine="540"/>
        <w:jc w:val="both"/>
        <w:rPr>
          <w:rFonts w:ascii="Times New Roman" w:hAnsi="Times New Roman" w:cs="Times New Roman"/>
          <w:sz w:val="26"/>
          <w:szCs w:val="26"/>
        </w:rPr>
      </w:pPr>
      <w:r w:rsidRPr="00BC64CD">
        <w:rPr>
          <w:rFonts w:ascii="Times New Roman" w:hAnsi="Times New Roman" w:cs="Times New Roman"/>
          <w:sz w:val="26"/>
          <w:szCs w:val="26"/>
        </w:rPr>
        <w:t xml:space="preserve">6) наличие плана расходов </w:t>
      </w:r>
      <w:proofErr w:type="spellStart"/>
      <w:r w:rsidRPr="00BC64CD">
        <w:rPr>
          <w:rFonts w:ascii="Times New Roman" w:hAnsi="Times New Roman" w:cs="Times New Roman"/>
          <w:sz w:val="26"/>
          <w:szCs w:val="26"/>
        </w:rPr>
        <w:t>СПоК</w:t>
      </w:r>
      <w:proofErr w:type="spellEnd"/>
      <w:r w:rsidRPr="00BC64CD">
        <w:rPr>
          <w:rFonts w:ascii="Times New Roman" w:hAnsi="Times New Roman" w:cs="Times New Roman"/>
          <w:sz w:val="26"/>
          <w:szCs w:val="26"/>
        </w:rPr>
        <w:t xml:space="preserve"> с указанием наименований приобретаемого имущества, выполняемых работ, оказываемых услуг (далее - приобретение), их количества, цены, источников финансирования;</w:t>
      </w:r>
    </w:p>
    <w:p w:rsidR="00BC64CD" w:rsidRPr="00BC64CD" w:rsidRDefault="00BC64CD" w:rsidP="00BC64CD">
      <w:pPr>
        <w:autoSpaceDE w:val="0"/>
        <w:autoSpaceDN w:val="0"/>
        <w:adjustRightInd w:val="0"/>
        <w:spacing w:after="0" w:line="240" w:lineRule="auto"/>
        <w:ind w:firstLine="540"/>
        <w:jc w:val="both"/>
        <w:rPr>
          <w:rFonts w:ascii="Times New Roman" w:hAnsi="Times New Roman" w:cs="Times New Roman"/>
          <w:sz w:val="26"/>
          <w:szCs w:val="26"/>
        </w:rPr>
      </w:pPr>
      <w:r w:rsidRPr="00BC64CD">
        <w:rPr>
          <w:rFonts w:ascii="Times New Roman" w:hAnsi="Times New Roman" w:cs="Times New Roman"/>
          <w:sz w:val="26"/>
          <w:szCs w:val="26"/>
        </w:rPr>
        <w:t>7</w:t>
      </w:r>
      <w:r w:rsidRPr="00BC64CD">
        <w:rPr>
          <w:rFonts w:ascii="Times New Roman" w:hAnsi="Times New Roman" w:cs="Times New Roman"/>
          <w:sz w:val="26"/>
          <w:szCs w:val="26"/>
        </w:rPr>
        <w:t xml:space="preserve">) обязуется достигнуть плановых показателей деятельности, предусмотренных проектом развития материально-технической базы </w:t>
      </w:r>
      <w:proofErr w:type="spellStart"/>
      <w:r w:rsidRPr="00BC64CD">
        <w:rPr>
          <w:rFonts w:ascii="Times New Roman" w:hAnsi="Times New Roman" w:cs="Times New Roman"/>
          <w:sz w:val="26"/>
          <w:szCs w:val="26"/>
        </w:rPr>
        <w:t>СПоК</w:t>
      </w:r>
      <w:proofErr w:type="spellEnd"/>
      <w:r w:rsidRPr="00BC64CD">
        <w:rPr>
          <w:rFonts w:ascii="Times New Roman" w:hAnsi="Times New Roman" w:cs="Times New Roman"/>
          <w:sz w:val="26"/>
          <w:szCs w:val="26"/>
        </w:rPr>
        <w:t>;</w:t>
      </w:r>
    </w:p>
    <w:p w:rsidR="00BC64CD" w:rsidRPr="00BC64CD" w:rsidRDefault="00BC64CD" w:rsidP="00BC64CD">
      <w:pPr>
        <w:autoSpaceDE w:val="0"/>
        <w:autoSpaceDN w:val="0"/>
        <w:adjustRightInd w:val="0"/>
        <w:spacing w:after="0" w:line="240" w:lineRule="auto"/>
        <w:ind w:firstLine="540"/>
        <w:jc w:val="both"/>
        <w:rPr>
          <w:rFonts w:ascii="Times New Roman" w:hAnsi="Times New Roman" w:cs="Times New Roman"/>
          <w:sz w:val="26"/>
          <w:szCs w:val="26"/>
        </w:rPr>
      </w:pPr>
      <w:r w:rsidRPr="00BC64CD">
        <w:rPr>
          <w:rFonts w:ascii="Times New Roman" w:hAnsi="Times New Roman" w:cs="Times New Roman"/>
          <w:sz w:val="26"/>
          <w:szCs w:val="26"/>
        </w:rPr>
        <w:t>8</w:t>
      </w:r>
      <w:r w:rsidRPr="00BC64CD">
        <w:rPr>
          <w:rFonts w:ascii="Times New Roman" w:hAnsi="Times New Roman" w:cs="Times New Roman"/>
          <w:sz w:val="26"/>
          <w:szCs w:val="26"/>
        </w:rPr>
        <w:t>) соглашается на передачу и обработку его персональных данных в соответствии с законодательством Российской Федерации;</w:t>
      </w:r>
    </w:p>
    <w:p w:rsidR="00BC64CD" w:rsidRPr="00BC64CD" w:rsidRDefault="00BC64CD" w:rsidP="00BC64CD">
      <w:pPr>
        <w:autoSpaceDE w:val="0"/>
        <w:autoSpaceDN w:val="0"/>
        <w:adjustRightInd w:val="0"/>
        <w:spacing w:after="0" w:line="240" w:lineRule="auto"/>
        <w:ind w:firstLine="540"/>
        <w:jc w:val="both"/>
        <w:rPr>
          <w:rFonts w:ascii="Times New Roman" w:hAnsi="Times New Roman" w:cs="Times New Roman"/>
          <w:sz w:val="26"/>
          <w:szCs w:val="26"/>
        </w:rPr>
      </w:pPr>
      <w:r w:rsidRPr="00BC64CD">
        <w:rPr>
          <w:rFonts w:ascii="Times New Roman" w:hAnsi="Times New Roman" w:cs="Times New Roman"/>
          <w:sz w:val="26"/>
          <w:szCs w:val="26"/>
        </w:rPr>
        <w:t>9</w:t>
      </w:r>
      <w:r w:rsidRPr="00BC64CD">
        <w:rPr>
          <w:rFonts w:ascii="Times New Roman" w:hAnsi="Times New Roman" w:cs="Times New Roman"/>
          <w:sz w:val="26"/>
          <w:szCs w:val="26"/>
        </w:rPr>
        <w:t>) наличие производственных объектов, земельного участка, необходимых для ведения хозяйственной деятельности (на праве собственности или аренды на срок не менее пяти лет);</w:t>
      </w:r>
    </w:p>
    <w:p w:rsidR="00BC64CD" w:rsidRPr="00BC64CD" w:rsidRDefault="00BC64CD" w:rsidP="00BC64CD">
      <w:pPr>
        <w:autoSpaceDE w:val="0"/>
        <w:autoSpaceDN w:val="0"/>
        <w:adjustRightInd w:val="0"/>
        <w:spacing w:after="0" w:line="240" w:lineRule="auto"/>
        <w:ind w:firstLine="540"/>
        <w:jc w:val="both"/>
        <w:rPr>
          <w:rFonts w:ascii="Times New Roman" w:hAnsi="Times New Roman" w:cs="Times New Roman"/>
          <w:sz w:val="26"/>
          <w:szCs w:val="26"/>
        </w:rPr>
      </w:pPr>
      <w:r w:rsidRPr="00BC64CD">
        <w:rPr>
          <w:rFonts w:ascii="Times New Roman" w:hAnsi="Times New Roman" w:cs="Times New Roman"/>
          <w:sz w:val="26"/>
          <w:szCs w:val="26"/>
        </w:rPr>
        <w:t>10</w:t>
      </w:r>
      <w:r w:rsidRPr="00BC64CD">
        <w:rPr>
          <w:rFonts w:ascii="Times New Roman" w:hAnsi="Times New Roman" w:cs="Times New Roman"/>
          <w:sz w:val="26"/>
          <w:szCs w:val="26"/>
        </w:rPr>
        <w:t>) обязуется за счет собственных средств оплачивать не менее 40 процентов стоимости каждого приобретения, указанного в плане расходов, или не менее 20 процентов - в случае обеспечения не более 20 процентов стоимости проекта заявителя за счет средств бюджета Ленинградской области;</w:t>
      </w:r>
    </w:p>
    <w:p w:rsidR="00BC64CD" w:rsidRPr="00BC64CD" w:rsidRDefault="00BC64CD" w:rsidP="00BC64CD">
      <w:pPr>
        <w:autoSpaceDE w:val="0"/>
        <w:autoSpaceDN w:val="0"/>
        <w:adjustRightInd w:val="0"/>
        <w:spacing w:after="0" w:line="240" w:lineRule="auto"/>
        <w:ind w:firstLine="540"/>
        <w:jc w:val="both"/>
        <w:rPr>
          <w:rFonts w:ascii="Times New Roman" w:hAnsi="Times New Roman" w:cs="Times New Roman"/>
          <w:sz w:val="26"/>
          <w:szCs w:val="26"/>
        </w:rPr>
      </w:pPr>
      <w:r w:rsidRPr="00BC64CD">
        <w:rPr>
          <w:rFonts w:ascii="Times New Roman" w:hAnsi="Times New Roman" w:cs="Times New Roman"/>
          <w:sz w:val="26"/>
          <w:szCs w:val="26"/>
        </w:rPr>
        <w:t>11</w:t>
      </w:r>
      <w:r w:rsidRPr="00BC64CD">
        <w:rPr>
          <w:rFonts w:ascii="Times New Roman" w:hAnsi="Times New Roman" w:cs="Times New Roman"/>
          <w:sz w:val="26"/>
          <w:szCs w:val="26"/>
        </w:rPr>
        <w:t xml:space="preserve">) отсутствие в году, предшествующем году получения субсидии, случаев привлечения к ответственности заявителя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7" w:history="1">
        <w:r w:rsidRPr="00BC64CD">
          <w:rPr>
            <w:rFonts w:ascii="Times New Roman" w:hAnsi="Times New Roman" w:cs="Times New Roman"/>
            <w:sz w:val="26"/>
            <w:szCs w:val="26"/>
          </w:rPr>
          <w:t>постановлением</w:t>
        </w:r>
      </w:hyperlink>
      <w:r w:rsidRPr="00BC64CD">
        <w:rPr>
          <w:rFonts w:ascii="Times New Roman" w:hAnsi="Times New Roman" w:cs="Times New Roman"/>
          <w:sz w:val="26"/>
          <w:szCs w:val="26"/>
        </w:rPr>
        <w:t xml:space="preserve"> </w:t>
      </w:r>
      <w:r w:rsidRPr="00BC64CD">
        <w:rPr>
          <w:rFonts w:ascii="Times New Roman" w:hAnsi="Times New Roman" w:cs="Times New Roman"/>
          <w:sz w:val="26"/>
          <w:szCs w:val="26"/>
        </w:rPr>
        <w:lastRenderedPageBreak/>
        <w:t>Правительства Российской Федерации от 16 сентября 2020 года N 1479 "Об утверждении Правил противопожарного режима в Российской Федерации".</w:t>
      </w:r>
    </w:p>
    <w:p w:rsidR="00BC64CD" w:rsidRPr="00BC64CD" w:rsidRDefault="00BC64CD" w:rsidP="00BC64CD">
      <w:pPr>
        <w:tabs>
          <w:tab w:val="left" w:pos="567"/>
        </w:tabs>
        <w:autoSpaceDE w:val="0"/>
        <w:autoSpaceDN w:val="0"/>
        <w:adjustRightInd w:val="0"/>
        <w:spacing w:after="0" w:line="240" w:lineRule="auto"/>
        <w:ind w:firstLine="540"/>
        <w:jc w:val="both"/>
        <w:rPr>
          <w:rFonts w:ascii="Times New Roman" w:hAnsi="Times New Roman" w:cs="Times New Roman"/>
          <w:sz w:val="26"/>
          <w:szCs w:val="26"/>
        </w:rPr>
      </w:pPr>
    </w:p>
    <w:p w:rsidR="00BC64CD" w:rsidRPr="00BC64CD" w:rsidRDefault="00BC64CD" w:rsidP="00BC64CD">
      <w:pPr>
        <w:autoSpaceDE w:val="0"/>
        <w:autoSpaceDN w:val="0"/>
        <w:adjustRightInd w:val="0"/>
        <w:spacing w:after="0" w:line="240" w:lineRule="auto"/>
        <w:jc w:val="both"/>
        <w:rPr>
          <w:rFonts w:ascii="Times New Roman" w:hAnsi="Times New Roman" w:cs="Times New Roman"/>
          <w:sz w:val="26"/>
          <w:szCs w:val="26"/>
        </w:rPr>
      </w:pPr>
      <w:r w:rsidRPr="00BC64CD">
        <w:rPr>
          <w:rFonts w:ascii="Times New Roman" w:hAnsi="Times New Roman" w:cs="Times New Roman"/>
          <w:sz w:val="26"/>
          <w:szCs w:val="26"/>
        </w:rPr>
        <w:t xml:space="preserve">       </w:t>
      </w:r>
      <w:r w:rsidRPr="00BC64CD">
        <w:rPr>
          <w:rFonts w:ascii="Times New Roman" w:hAnsi="Times New Roman" w:cs="Times New Roman"/>
          <w:sz w:val="26"/>
          <w:szCs w:val="26"/>
        </w:rPr>
        <w:t xml:space="preserve">Срок использования субсидии составляет не более 24 месяцев со дня ее получения. </w:t>
      </w:r>
    </w:p>
    <w:p w:rsidR="00BC64CD" w:rsidRPr="00BC64CD" w:rsidRDefault="00BC64CD" w:rsidP="00BC64CD">
      <w:pPr>
        <w:autoSpaceDE w:val="0"/>
        <w:autoSpaceDN w:val="0"/>
        <w:adjustRightInd w:val="0"/>
        <w:spacing w:after="0" w:line="240" w:lineRule="auto"/>
        <w:jc w:val="both"/>
        <w:rPr>
          <w:rFonts w:ascii="Times New Roman" w:hAnsi="Times New Roman" w:cs="Times New Roman"/>
          <w:sz w:val="26"/>
          <w:szCs w:val="26"/>
        </w:rPr>
      </w:pPr>
    </w:p>
    <w:p w:rsidR="00BC64CD" w:rsidRPr="00BC64CD" w:rsidRDefault="00BC64CD" w:rsidP="00BC64CD">
      <w:pPr>
        <w:autoSpaceDE w:val="0"/>
        <w:autoSpaceDN w:val="0"/>
        <w:adjustRightInd w:val="0"/>
        <w:spacing w:after="0" w:line="240" w:lineRule="auto"/>
        <w:ind w:firstLine="540"/>
        <w:jc w:val="both"/>
        <w:rPr>
          <w:rFonts w:ascii="Times New Roman" w:hAnsi="Times New Roman" w:cs="Times New Roman"/>
          <w:sz w:val="26"/>
          <w:szCs w:val="26"/>
        </w:rPr>
      </w:pPr>
      <w:r w:rsidRPr="00BC64CD">
        <w:rPr>
          <w:rFonts w:ascii="Times New Roman" w:hAnsi="Times New Roman" w:cs="Times New Roman"/>
          <w:sz w:val="26"/>
          <w:szCs w:val="26"/>
        </w:rPr>
        <w:t xml:space="preserve"> </w:t>
      </w:r>
      <w:r w:rsidRPr="00BC64CD">
        <w:rPr>
          <w:rFonts w:ascii="Times New Roman" w:hAnsi="Times New Roman" w:cs="Times New Roman"/>
          <w:sz w:val="26"/>
          <w:szCs w:val="26"/>
        </w:rPr>
        <w:t xml:space="preserve">Имущество, приобретаемое </w:t>
      </w:r>
      <w:proofErr w:type="spellStart"/>
      <w:r w:rsidRPr="00BC64CD">
        <w:rPr>
          <w:rFonts w:ascii="Times New Roman" w:hAnsi="Times New Roman" w:cs="Times New Roman"/>
          <w:sz w:val="26"/>
          <w:szCs w:val="26"/>
        </w:rPr>
        <w:t>СПоК</w:t>
      </w:r>
      <w:proofErr w:type="spellEnd"/>
      <w:r w:rsidRPr="00BC64CD">
        <w:rPr>
          <w:rFonts w:ascii="Times New Roman" w:hAnsi="Times New Roman" w:cs="Times New Roman"/>
          <w:sz w:val="26"/>
          <w:szCs w:val="26"/>
        </w:rPr>
        <w:t xml:space="preserve"> с участием средств субсидии, вносится в неделимый фонд кооператива и не подлежит продаже, дарению, передаче в аренду, обмену или взносу в виде пая, вклада или отчуждению иным образом в соответствии с законодательством Российской Федерации в течение пяти лет с даты получения субсидии. Приобретение имущества у члена такого кооператива (включая ассоциированных членов) за счет средств субсидии не допускается.</w:t>
      </w:r>
    </w:p>
    <w:p w:rsidR="00BC64CD" w:rsidRPr="00BC64CD" w:rsidRDefault="00BC64CD" w:rsidP="00BC64CD">
      <w:pPr>
        <w:autoSpaceDE w:val="0"/>
        <w:autoSpaceDN w:val="0"/>
        <w:adjustRightInd w:val="0"/>
        <w:spacing w:before="280" w:after="0" w:line="240" w:lineRule="auto"/>
        <w:ind w:firstLine="540"/>
        <w:jc w:val="both"/>
        <w:rPr>
          <w:rFonts w:ascii="Times New Roman" w:hAnsi="Times New Roman" w:cs="Times New Roman"/>
          <w:sz w:val="26"/>
          <w:szCs w:val="26"/>
        </w:rPr>
      </w:pPr>
      <w:r w:rsidRPr="00BC64CD">
        <w:rPr>
          <w:rFonts w:ascii="Times New Roman" w:hAnsi="Times New Roman" w:cs="Times New Roman"/>
          <w:sz w:val="26"/>
          <w:szCs w:val="26"/>
        </w:rPr>
        <w:t>Приобретение имущества, ранее приобретенного с использованием средств государственной поддержки, за счет средств субсидии на развитие материально-технической базы не допускается.</w:t>
      </w:r>
    </w:p>
    <w:p w:rsidR="00BC64CD" w:rsidRPr="00BC64CD" w:rsidRDefault="00BC64CD" w:rsidP="00BC64CD">
      <w:pPr>
        <w:autoSpaceDE w:val="0"/>
        <w:autoSpaceDN w:val="0"/>
        <w:adjustRightInd w:val="0"/>
        <w:spacing w:before="280" w:after="0" w:line="240" w:lineRule="auto"/>
        <w:ind w:firstLine="540"/>
        <w:jc w:val="both"/>
        <w:rPr>
          <w:rFonts w:ascii="Times New Roman" w:hAnsi="Times New Roman" w:cs="Times New Roman"/>
          <w:sz w:val="26"/>
          <w:szCs w:val="26"/>
        </w:rPr>
      </w:pPr>
      <w:r w:rsidRPr="00BC64CD">
        <w:rPr>
          <w:rFonts w:ascii="Times New Roman" w:hAnsi="Times New Roman" w:cs="Times New Roman"/>
          <w:sz w:val="26"/>
          <w:szCs w:val="26"/>
        </w:rPr>
        <w:t xml:space="preserve">Все приобретаемое (построенное) за счет средств субсидии имущество (здания, сооружения, техника, оборудование и т.д.) должно быть застраховано в течение шести месяцев с момента приобретения (строительства) на срок или в течение срока реализации проекта развития материально-технической базы </w:t>
      </w:r>
      <w:proofErr w:type="spellStart"/>
      <w:r w:rsidRPr="00BC64CD">
        <w:rPr>
          <w:rFonts w:ascii="Times New Roman" w:hAnsi="Times New Roman" w:cs="Times New Roman"/>
          <w:sz w:val="26"/>
          <w:szCs w:val="26"/>
        </w:rPr>
        <w:t>СПоК</w:t>
      </w:r>
      <w:proofErr w:type="spellEnd"/>
      <w:r w:rsidRPr="00BC64CD">
        <w:rPr>
          <w:rFonts w:ascii="Times New Roman" w:hAnsi="Times New Roman" w:cs="Times New Roman"/>
          <w:sz w:val="26"/>
          <w:szCs w:val="26"/>
        </w:rPr>
        <w:t>.</w:t>
      </w:r>
    </w:p>
    <w:p w:rsidR="00BC64CD" w:rsidRPr="00BC64CD" w:rsidRDefault="00BC64CD" w:rsidP="00BC64CD">
      <w:pPr>
        <w:autoSpaceDE w:val="0"/>
        <w:autoSpaceDN w:val="0"/>
        <w:adjustRightInd w:val="0"/>
        <w:spacing w:before="280" w:after="0" w:line="240" w:lineRule="auto"/>
        <w:ind w:firstLine="540"/>
        <w:jc w:val="both"/>
        <w:rPr>
          <w:rFonts w:ascii="Times New Roman" w:hAnsi="Times New Roman" w:cs="Times New Roman"/>
          <w:sz w:val="26"/>
          <w:szCs w:val="26"/>
        </w:rPr>
      </w:pPr>
      <w:r w:rsidRPr="00BC64CD">
        <w:rPr>
          <w:rFonts w:ascii="Times New Roman" w:hAnsi="Times New Roman" w:cs="Times New Roman"/>
          <w:sz w:val="26"/>
          <w:szCs w:val="26"/>
        </w:rPr>
        <w:t>Работы (включая строительные работы, работы по реконструкции, капитальному ремонту, модернизации и переустройству) должны осуществляться по договору подряда (строительного подряда) с организацией, осуществляющей соответствующие виды деятельности, проведение указанных работ в арендованных зданиях (строениях, сооружениях) не допускается.</w:t>
      </w:r>
    </w:p>
    <w:p w:rsidR="00BC64CD" w:rsidRPr="00BC64CD" w:rsidRDefault="00BC64CD" w:rsidP="00BC64CD">
      <w:pPr>
        <w:autoSpaceDE w:val="0"/>
        <w:autoSpaceDN w:val="0"/>
        <w:adjustRightInd w:val="0"/>
        <w:spacing w:after="0" w:line="240" w:lineRule="auto"/>
        <w:jc w:val="both"/>
        <w:rPr>
          <w:rFonts w:ascii="Times New Roman" w:hAnsi="Times New Roman" w:cs="Times New Roman"/>
          <w:sz w:val="26"/>
          <w:szCs w:val="26"/>
        </w:rPr>
      </w:pPr>
    </w:p>
    <w:p w:rsidR="003570BC" w:rsidRDefault="003570BC" w:rsidP="00BC64CD">
      <w:pPr>
        <w:autoSpaceDE w:val="0"/>
        <w:autoSpaceDN w:val="0"/>
        <w:adjustRightInd w:val="0"/>
        <w:spacing w:after="0" w:line="240" w:lineRule="auto"/>
        <w:ind w:firstLine="540"/>
        <w:jc w:val="both"/>
        <w:rPr>
          <w:sz w:val="28"/>
          <w:szCs w:val="28"/>
        </w:rPr>
      </w:pPr>
    </w:p>
    <w:p w:rsidR="00BC64CD" w:rsidRDefault="00BC64CD" w:rsidP="00BC64CD">
      <w:pPr>
        <w:autoSpaceDE w:val="0"/>
        <w:autoSpaceDN w:val="0"/>
        <w:adjustRightInd w:val="0"/>
        <w:spacing w:after="0" w:line="240" w:lineRule="auto"/>
        <w:ind w:firstLine="540"/>
        <w:jc w:val="both"/>
        <w:rPr>
          <w:sz w:val="28"/>
          <w:szCs w:val="28"/>
        </w:rPr>
      </w:pPr>
    </w:p>
    <w:p w:rsidR="00BC64CD" w:rsidRDefault="00BC64CD" w:rsidP="00BC64CD">
      <w:pPr>
        <w:autoSpaceDE w:val="0"/>
        <w:autoSpaceDN w:val="0"/>
        <w:adjustRightInd w:val="0"/>
        <w:spacing w:after="0" w:line="240" w:lineRule="auto"/>
        <w:ind w:firstLine="540"/>
        <w:jc w:val="both"/>
        <w:rPr>
          <w:sz w:val="28"/>
          <w:szCs w:val="28"/>
        </w:rPr>
      </w:pPr>
    </w:p>
    <w:p w:rsidR="00BC64CD" w:rsidRDefault="00BC64CD" w:rsidP="00BC64CD">
      <w:pPr>
        <w:autoSpaceDE w:val="0"/>
        <w:autoSpaceDN w:val="0"/>
        <w:adjustRightInd w:val="0"/>
        <w:spacing w:after="0" w:line="240" w:lineRule="auto"/>
        <w:ind w:firstLine="540"/>
        <w:jc w:val="both"/>
        <w:rPr>
          <w:sz w:val="28"/>
          <w:szCs w:val="28"/>
        </w:rPr>
      </w:pPr>
    </w:p>
    <w:p w:rsidR="00BC64CD" w:rsidRDefault="00BC64CD" w:rsidP="00BC64CD">
      <w:pPr>
        <w:autoSpaceDE w:val="0"/>
        <w:autoSpaceDN w:val="0"/>
        <w:adjustRightInd w:val="0"/>
        <w:spacing w:after="0" w:line="240" w:lineRule="auto"/>
        <w:ind w:firstLine="540"/>
        <w:jc w:val="both"/>
        <w:rPr>
          <w:sz w:val="28"/>
          <w:szCs w:val="28"/>
        </w:rPr>
      </w:pPr>
    </w:p>
    <w:p w:rsidR="00BC64CD" w:rsidRDefault="00BC64CD" w:rsidP="00BC64CD">
      <w:pPr>
        <w:autoSpaceDE w:val="0"/>
        <w:autoSpaceDN w:val="0"/>
        <w:adjustRightInd w:val="0"/>
        <w:spacing w:after="0" w:line="240" w:lineRule="auto"/>
        <w:ind w:firstLine="540"/>
        <w:jc w:val="both"/>
        <w:rPr>
          <w:sz w:val="28"/>
          <w:szCs w:val="28"/>
        </w:rPr>
      </w:pPr>
    </w:p>
    <w:p w:rsidR="00BC64CD" w:rsidRDefault="00BC64CD" w:rsidP="00BC64CD">
      <w:pPr>
        <w:autoSpaceDE w:val="0"/>
        <w:autoSpaceDN w:val="0"/>
        <w:adjustRightInd w:val="0"/>
        <w:spacing w:after="0" w:line="240" w:lineRule="auto"/>
        <w:ind w:firstLine="540"/>
        <w:jc w:val="both"/>
        <w:rPr>
          <w:sz w:val="28"/>
          <w:szCs w:val="28"/>
        </w:rPr>
      </w:pPr>
    </w:p>
    <w:p w:rsidR="00BC64CD" w:rsidRDefault="00BC64CD" w:rsidP="00BC64CD">
      <w:pPr>
        <w:autoSpaceDE w:val="0"/>
        <w:autoSpaceDN w:val="0"/>
        <w:adjustRightInd w:val="0"/>
        <w:spacing w:after="0" w:line="240" w:lineRule="auto"/>
        <w:ind w:firstLine="540"/>
        <w:jc w:val="both"/>
        <w:rPr>
          <w:sz w:val="28"/>
          <w:szCs w:val="28"/>
        </w:rPr>
      </w:pPr>
    </w:p>
    <w:p w:rsidR="00BC64CD" w:rsidRDefault="00BC64CD" w:rsidP="00BC64CD">
      <w:pPr>
        <w:autoSpaceDE w:val="0"/>
        <w:autoSpaceDN w:val="0"/>
        <w:adjustRightInd w:val="0"/>
        <w:spacing w:after="0" w:line="240" w:lineRule="auto"/>
        <w:ind w:firstLine="540"/>
        <w:jc w:val="both"/>
        <w:rPr>
          <w:sz w:val="28"/>
          <w:szCs w:val="28"/>
        </w:rPr>
      </w:pPr>
    </w:p>
    <w:p w:rsidR="00BC64CD" w:rsidRDefault="00BC64CD" w:rsidP="00BC64CD">
      <w:pPr>
        <w:autoSpaceDE w:val="0"/>
        <w:autoSpaceDN w:val="0"/>
        <w:adjustRightInd w:val="0"/>
        <w:spacing w:after="0" w:line="240" w:lineRule="auto"/>
        <w:ind w:firstLine="540"/>
        <w:jc w:val="both"/>
        <w:rPr>
          <w:sz w:val="28"/>
          <w:szCs w:val="28"/>
        </w:rPr>
      </w:pPr>
    </w:p>
    <w:p w:rsidR="00BC64CD" w:rsidRDefault="00BC64CD" w:rsidP="00BC64CD">
      <w:pPr>
        <w:autoSpaceDE w:val="0"/>
        <w:autoSpaceDN w:val="0"/>
        <w:adjustRightInd w:val="0"/>
        <w:spacing w:after="0" w:line="240" w:lineRule="auto"/>
        <w:ind w:firstLine="540"/>
        <w:jc w:val="both"/>
        <w:rPr>
          <w:sz w:val="28"/>
          <w:szCs w:val="28"/>
        </w:rPr>
      </w:pPr>
    </w:p>
    <w:p w:rsidR="00BC64CD" w:rsidRDefault="00BC64CD" w:rsidP="00BC64CD">
      <w:pPr>
        <w:autoSpaceDE w:val="0"/>
        <w:autoSpaceDN w:val="0"/>
        <w:adjustRightInd w:val="0"/>
        <w:spacing w:after="0" w:line="240" w:lineRule="auto"/>
        <w:ind w:firstLine="540"/>
        <w:jc w:val="both"/>
        <w:rPr>
          <w:sz w:val="28"/>
          <w:szCs w:val="28"/>
        </w:rPr>
      </w:pPr>
    </w:p>
    <w:p w:rsidR="00BC64CD" w:rsidRDefault="00BC64CD" w:rsidP="00BC64CD">
      <w:pPr>
        <w:autoSpaceDE w:val="0"/>
        <w:autoSpaceDN w:val="0"/>
        <w:adjustRightInd w:val="0"/>
        <w:spacing w:after="0" w:line="240" w:lineRule="auto"/>
        <w:ind w:firstLine="540"/>
        <w:jc w:val="both"/>
        <w:rPr>
          <w:sz w:val="28"/>
          <w:szCs w:val="28"/>
        </w:rPr>
      </w:pPr>
    </w:p>
    <w:p w:rsidR="00BC64CD" w:rsidRDefault="00BC64CD" w:rsidP="00BC64CD">
      <w:pPr>
        <w:autoSpaceDE w:val="0"/>
        <w:autoSpaceDN w:val="0"/>
        <w:adjustRightInd w:val="0"/>
        <w:spacing w:after="0" w:line="240" w:lineRule="auto"/>
        <w:ind w:firstLine="540"/>
        <w:jc w:val="both"/>
        <w:rPr>
          <w:sz w:val="28"/>
          <w:szCs w:val="28"/>
        </w:rPr>
      </w:pPr>
    </w:p>
    <w:p w:rsidR="00BC64CD" w:rsidRDefault="00BC64CD" w:rsidP="00BC64CD">
      <w:pPr>
        <w:autoSpaceDE w:val="0"/>
        <w:autoSpaceDN w:val="0"/>
        <w:adjustRightInd w:val="0"/>
        <w:spacing w:after="0" w:line="240" w:lineRule="auto"/>
        <w:ind w:firstLine="540"/>
        <w:jc w:val="both"/>
        <w:rPr>
          <w:sz w:val="28"/>
          <w:szCs w:val="28"/>
        </w:rPr>
      </w:pPr>
    </w:p>
    <w:p w:rsidR="00BC64CD" w:rsidRDefault="00BC64CD" w:rsidP="00BC64CD">
      <w:pPr>
        <w:autoSpaceDE w:val="0"/>
        <w:autoSpaceDN w:val="0"/>
        <w:adjustRightInd w:val="0"/>
        <w:spacing w:after="0" w:line="240" w:lineRule="auto"/>
        <w:ind w:firstLine="540"/>
        <w:jc w:val="both"/>
        <w:rPr>
          <w:sz w:val="28"/>
          <w:szCs w:val="28"/>
        </w:rPr>
      </w:pPr>
    </w:p>
    <w:p w:rsidR="00BC64CD" w:rsidRDefault="00BC64CD" w:rsidP="00BC64CD">
      <w:pPr>
        <w:autoSpaceDE w:val="0"/>
        <w:autoSpaceDN w:val="0"/>
        <w:adjustRightInd w:val="0"/>
        <w:spacing w:after="0" w:line="240" w:lineRule="auto"/>
        <w:ind w:firstLine="540"/>
        <w:jc w:val="both"/>
        <w:rPr>
          <w:sz w:val="28"/>
          <w:szCs w:val="28"/>
        </w:rPr>
      </w:pPr>
    </w:p>
    <w:p w:rsidR="00BC64CD" w:rsidRDefault="00BC64CD" w:rsidP="00BC64CD">
      <w:pPr>
        <w:autoSpaceDE w:val="0"/>
        <w:autoSpaceDN w:val="0"/>
        <w:adjustRightInd w:val="0"/>
        <w:spacing w:after="0" w:line="240" w:lineRule="auto"/>
        <w:ind w:firstLine="540"/>
        <w:jc w:val="both"/>
        <w:rPr>
          <w:sz w:val="28"/>
          <w:szCs w:val="28"/>
        </w:rPr>
      </w:pPr>
    </w:p>
    <w:p w:rsidR="00BC64CD" w:rsidRDefault="00BC64CD" w:rsidP="00BC64CD">
      <w:pPr>
        <w:autoSpaceDE w:val="0"/>
        <w:autoSpaceDN w:val="0"/>
        <w:adjustRightInd w:val="0"/>
        <w:spacing w:after="0" w:line="240" w:lineRule="auto"/>
        <w:jc w:val="both"/>
        <w:rPr>
          <w:sz w:val="28"/>
          <w:szCs w:val="28"/>
        </w:rPr>
      </w:pPr>
    </w:p>
    <w:p w:rsidR="00BC64CD" w:rsidRPr="00BC64CD" w:rsidRDefault="00BC64CD" w:rsidP="00BC64CD">
      <w:pPr>
        <w:pStyle w:val="ConsPlusNormal"/>
        <w:jc w:val="right"/>
        <w:outlineLvl w:val="0"/>
        <w:rPr>
          <w:rFonts w:ascii="Times New Roman" w:hAnsi="Times New Roman" w:cs="Times New Roman"/>
          <w:sz w:val="26"/>
          <w:szCs w:val="26"/>
        </w:rPr>
      </w:pPr>
      <w:r w:rsidRPr="00BC64CD">
        <w:rPr>
          <w:rFonts w:ascii="Times New Roman" w:hAnsi="Times New Roman" w:cs="Times New Roman"/>
          <w:sz w:val="26"/>
          <w:szCs w:val="26"/>
        </w:rPr>
        <w:lastRenderedPageBreak/>
        <w:t xml:space="preserve">                                                                                              УТВЕРЖДЕНО</w:t>
      </w:r>
    </w:p>
    <w:p w:rsidR="00BC64CD" w:rsidRPr="00BC64CD" w:rsidRDefault="00BC64CD" w:rsidP="00BC64CD">
      <w:pPr>
        <w:pStyle w:val="ConsPlusNormal"/>
        <w:jc w:val="right"/>
        <w:rPr>
          <w:rFonts w:ascii="Times New Roman" w:hAnsi="Times New Roman" w:cs="Times New Roman"/>
          <w:sz w:val="26"/>
          <w:szCs w:val="26"/>
        </w:rPr>
      </w:pPr>
      <w:r w:rsidRPr="00BC64CD">
        <w:rPr>
          <w:rFonts w:ascii="Times New Roman" w:hAnsi="Times New Roman" w:cs="Times New Roman"/>
          <w:sz w:val="26"/>
          <w:szCs w:val="26"/>
        </w:rPr>
        <w:t>приказом комитета</w:t>
      </w:r>
    </w:p>
    <w:p w:rsidR="00BC64CD" w:rsidRPr="00BC64CD" w:rsidRDefault="00BC64CD" w:rsidP="00BC64CD">
      <w:pPr>
        <w:pStyle w:val="ConsPlusNormal"/>
        <w:jc w:val="right"/>
        <w:rPr>
          <w:rFonts w:ascii="Times New Roman" w:hAnsi="Times New Roman" w:cs="Times New Roman"/>
          <w:sz w:val="26"/>
          <w:szCs w:val="26"/>
        </w:rPr>
      </w:pPr>
      <w:r w:rsidRPr="00BC64CD">
        <w:rPr>
          <w:rFonts w:ascii="Times New Roman" w:hAnsi="Times New Roman" w:cs="Times New Roman"/>
          <w:sz w:val="26"/>
          <w:szCs w:val="26"/>
        </w:rPr>
        <w:t>по агропромышленному</w:t>
      </w:r>
    </w:p>
    <w:p w:rsidR="00BC64CD" w:rsidRPr="00BC64CD" w:rsidRDefault="00BC64CD" w:rsidP="00BC64CD">
      <w:pPr>
        <w:pStyle w:val="ConsPlusNormal"/>
        <w:jc w:val="right"/>
        <w:rPr>
          <w:rFonts w:ascii="Times New Roman" w:hAnsi="Times New Roman" w:cs="Times New Roman"/>
          <w:sz w:val="26"/>
          <w:szCs w:val="26"/>
        </w:rPr>
      </w:pPr>
      <w:r w:rsidRPr="00BC64CD">
        <w:rPr>
          <w:rFonts w:ascii="Times New Roman" w:hAnsi="Times New Roman" w:cs="Times New Roman"/>
          <w:sz w:val="26"/>
          <w:szCs w:val="26"/>
        </w:rPr>
        <w:t xml:space="preserve">и </w:t>
      </w:r>
      <w:proofErr w:type="spellStart"/>
      <w:r w:rsidRPr="00BC64CD">
        <w:rPr>
          <w:rFonts w:ascii="Times New Roman" w:hAnsi="Times New Roman" w:cs="Times New Roman"/>
          <w:sz w:val="26"/>
          <w:szCs w:val="26"/>
        </w:rPr>
        <w:t>рыбохозяйственному</w:t>
      </w:r>
      <w:proofErr w:type="spellEnd"/>
      <w:r w:rsidRPr="00BC64CD">
        <w:rPr>
          <w:rFonts w:ascii="Times New Roman" w:hAnsi="Times New Roman" w:cs="Times New Roman"/>
          <w:sz w:val="26"/>
          <w:szCs w:val="26"/>
        </w:rPr>
        <w:t xml:space="preserve"> комплексу</w:t>
      </w:r>
    </w:p>
    <w:p w:rsidR="00BC64CD" w:rsidRPr="00BC64CD" w:rsidRDefault="00BC64CD" w:rsidP="00BC64CD">
      <w:pPr>
        <w:pStyle w:val="ConsPlusNormal"/>
        <w:jc w:val="right"/>
        <w:rPr>
          <w:rFonts w:ascii="Times New Roman" w:hAnsi="Times New Roman" w:cs="Times New Roman"/>
          <w:sz w:val="26"/>
          <w:szCs w:val="26"/>
        </w:rPr>
      </w:pPr>
      <w:r w:rsidRPr="00BC64CD">
        <w:rPr>
          <w:rFonts w:ascii="Times New Roman" w:hAnsi="Times New Roman" w:cs="Times New Roman"/>
          <w:sz w:val="26"/>
          <w:szCs w:val="26"/>
        </w:rPr>
        <w:t>Ленинградской области</w:t>
      </w:r>
    </w:p>
    <w:p w:rsidR="00BC64CD" w:rsidRPr="00BC64CD" w:rsidRDefault="00BC64CD" w:rsidP="00BC64CD">
      <w:pPr>
        <w:pStyle w:val="ConsPlusNormal"/>
        <w:jc w:val="right"/>
        <w:rPr>
          <w:rFonts w:ascii="Times New Roman" w:hAnsi="Times New Roman" w:cs="Times New Roman"/>
          <w:sz w:val="26"/>
          <w:szCs w:val="26"/>
        </w:rPr>
      </w:pPr>
      <w:r w:rsidRPr="00BC64CD">
        <w:rPr>
          <w:rFonts w:ascii="Times New Roman" w:hAnsi="Times New Roman" w:cs="Times New Roman"/>
          <w:sz w:val="26"/>
          <w:szCs w:val="26"/>
        </w:rPr>
        <w:t>от 18.03.2021 N 9</w:t>
      </w:r>
    </w:p>
    <w:p w:rsidR="00BC64CD" w:rsidRPr="00BC64CD" w:rsidRDefault="00BC64CD" w:rsidP="00BC64CD">
      <w:pPr>
        <w:pStyle w:val="ConsPlusNormal"/>
        <w:jc w:val="right"/>
        <w:rPr>
          <w:rFonts w:ascii="Times New Roman" w:hAnsi="Times New Roman" w:cs="Times New Roman"/>
          <w:sz w:val="26"/>
          <w:szCs w:val="26"/>
        </w:rPr>
      </w:pPr>
      <w:r w:rsidRPr="00BC64CD">
        <w:rPr>
          <w:rFonts w:ascii="Times New Roman" w:hAnsi="Times New Roman" w:cs="Times New Roman"/>
          <w:sz w:val="26"/>
          <w:szCs w:val="26"/>
        </w:rPr>
        <w:t>(приложение 1)</w:t>
      </w:r>
    </w:p>
    <w:p w:rsidR="00BC64CD" w:rsidRPr="00BC64CD" w:rsidRDefault="00BC64CD" w:rsidP="00BC64CD">
      <w:pPr>
        <w:pStyle w:val="a5"/>
        <w:spacing w:line="240" w:lineRule="auto"/>
        <w:ind w:left="-284" w:right="-284"/>
        <w:jc w:val="center"/>
        <w:rPr>
          <w:rFonts w:ascii="Times New Roman" w:hAnsi="Times New Roman" w:cs="Times New Roman"/>
          <w:sz w:val="26"/>
          <w:szCs w:val="26"/>
        </w:rPr>
      </w:pPr>
    </w:p>
    <w:p w:rsidR="00BC64CD" w:rsidRPr="00BC64CD" w:rsidRDefault="00BC64CD" w:rsidP="00BC64CD">
      <w:pPr>
        <w:pStyle w:val="a5"/>
        <w:spacing w:line="240" w:lineRule="auto"/>
        <w:ind w:left="-284" w:right="-284"/>
        <w:jc w:val="both"/>
        <w:rPr>
          <w:rFonts w:ascii="Times New Roman" w:hAnsi="Times New Roman" w:cs="Times New Roman"/>
          <w:sz w:val="26"/>
          <w:szCs w:val="26"/>
        </w:rPr>
      </w:pPr>
    </w:p>
    <w:p w:rsidR="00BC64CD" w:rsidRPr="00BC64CD" w:rsidRDefault="00BC64CD" w:rsidP="00BC64CD">
      <w:pPr>
        <w:pStyle w:val="a5"/>
        <w:spacing w:line="240" w:lineRule="auto"/>
        <w:ind w:left="-284" w:right="-284"/>
        <w:jc w:val="center"/>
        <w:rPr>
          <w:rFonts w:ascii="Times New Roman" w:eastAsia="Times New Roman" w:hAnsi="Times New Roman" w:cs="Times New Roman"/>
          <w:b/>
          <w:sz w:val="26"/>
          <w:szCs w:val="26"/>
          <w:lang w:eastAsia="ru-RU"/>
        </w:rPr>
      </w:pPr>
      <w:hyperlink w:anchor="P32" w:history="1">
        <w:r w:rsidRPr="00BC64CD">
          <w:rPr>
            <w:rStyle w:val="a7"/>
            <w:rFonts w:ascii="Times New Roman" w:hAnsi="Times New Roman" w:cs="Times New Roman"/>
            <w:b/>
            <w:color w:val="auto"/>
            <w:sz w:val="26"/>
            <w:szCs w:val="26"/>
            <w:u w:val="none"/>
          </w:rPr>
          <w:t>Перечень</w:t>
        </w:r>
      </w:hyperlink>
      <w:r w:rsidRPr="00BC64CD">
        <w:rPr>
          <w:rFonts w:ascii="Times New Roman" w:hAnsi="Times New Roman" w:cs="Times New Roman"/>
          <w:b/>
          <w:sz w:val="26"/>
          <w:szCs w:val="26"/>
        </w:rPr>
        <w:t xml:space="preserve"> оборудования и техники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дикорастущих пищевых ресурсов и продуктов переработки указанных продукции и ресурсов, а также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(производимой и перерабатываемой) продукции и проведения государственной </w:t>
      </w:r>
      <w:proofErr w:type="spellStart"/>
      <w:r w:rsidRPr="00BC64CD">
        <w:rPr>
          <w:rFonts w:ascii="Times New Roman" w:hAnsi="Times New Roman" w:cs="Times New Roman"/>
          <w:b/>
          <w:sz w:val="26"/>
          <w:szCs w:val="26"/>
        </w:rPr>
        <w:t>ветеринарно</w:t>
      </w:r>
      <w:proofErr w:type="spellEnd"/>
      <w:r w:rsidRPr="00BC64CD">
        <w:rPr>
          <w:rFonts w:ascii="Times New Roman" w:hAnsi="Times New Roman" w:cs="Times New Roman"/>
          <w:b/>
          <w:sz w:val="26"/>
          <w:szCs w:val="26"/>
        </w:rPr>
        <w:t>–санитарной экспертизы</w:t>
      </w:r>
    </w:p>
    <w:tbl>
      <w:tblPr>
        <w:tblStyle w:val="a6"/>
        <w:tblpPr w:leftFromText="180" w:rightFromText="180" w:vertAnchor="text" w:horzAnchor="margin" w:tblpXSpec="center" w:tblpY="156"/>
        <w:tblW w:w="11058" w:type="dxa"/>
        <w:tblLook w:val="04A0" w:firstRow="1" w:lastRow="0" w:firstColumn="1" w:lastColumn="0" w:noHBand="0" w:noVBand="1"/>
      </w:tblPr>
      <w:tblGrid>
        <w:gridCol w:w="7797"/>
        <w:gridCol w:w="3261"/>
      </w:tblGrid>
      <w:tr w:rsidR="00BC64CD" w:rsidRPr="00BC64CD" w:rsidTr="00E61543">
        <w:tc>
          <w:tcPr>
            <w:tcW w:w="7797" w:type="dxa"/>
          </w:tcPr>
          <w:p w:rsidR="00BC64CD" w:rsidRPr="00BC64CD" w:rsidRDefault="00BC64CD" w:rsidP="00E61543">
            <w:pPr>
              <w:pStyle w:val="a5"/>
              <w:ind w:left="0" w:right="-284"/>
              <w:jc w:val="center"/>
              <w:rPr>
                <w:rFonts w:ascii="Times New Roman" w:eastAsia="Times New Roman" w:hAnsi="Times New Roman" w:cs="Times New Roman"/>
                <w:b/>
                <w:sz w:val="26"/>
                <w:szCs w:val="26"/>
                <w:lang w:eastAsia="ru-RU"/>
              </w:rPr>
            </w:pPr>
            <w:r w:rsidRPr="00BC64CD">
              <w:rPr>
                <w:rFonts w:ascii="Times New Roman" w:hAnsi="Times New Roman" w:cs="Times New Roman"/>
                <w:b/>
                <w:sz w:val="26"/>
                <w:szCs w:val="26"/>
              </w:rPr>
              <w:t xml:space="preserve">Наименование </w:t>
            </w:r>
            <w:r w:rsidRPr="00BC64CD">
              <w:rPr>
                <w:rFonts w:ascii="Times New Roman" w:eastAsia="Times New Roman" w:hAnsi="Times New Roman" w:cs="Times New Roman"/>
                <w:b/>
                <w:sz w:val="26"/>
                <w:szCs w:val="26"/>
                <w:lang w:eastAsia="ru-RU"/>
              </w:rPr>
              <w:t xml:space="preserve">оборудования и техники </w:t>
            </w:r>
          </w:p>
        </w:tc>
        <w:tc>
          <w:tcPr>
            <w:tcW w:w="3261" w:type="dxa"/>
          </w:tcPr>
          <w:p w:rsidR="00BC64CD" w:rsidRPr="00BC64CD" w:rsidRDefault="00BC64CD" w:rsidP="00E61543">
            <w:pPr>
              <w:pStyle w:val="a5"/>
              <w:ind w:left="0" w:right="-284"/>
              <w:jc w:val="center"/>
              <w:rPr>
                <w:rFonts w:ascii="Times New Roman" w:hAnsi="Times New Roman" w:cs="Times New Roman"/>
                <w:b/>
                <w:sz w:val="26"/>
                <w:szCs w:val="26"/>
              </w:rPr>
            </w:pPr>
            <w:r w:rsidRPr="00BC64CD">
              <w:rPr>
                <w:rFonts w:ascii="Times New Roman" w:hAnsi="Times New Roman" w:cs="Times New Roman"/>
                <w:b/>
                <w:sz w:val="26"/>
                <w:szCs w:val="26"/>
              </w:rPr>
              <w:t xml:space="preserve">Подтверждающий </w:t>
            </w:r>
          </w:p>
          <w:p w:rsidR="00BC64CD" w:rsidRPr="00BC64CD" w:rsidRDefault="00BC64CD" w:rsidP="00E61543">
            <w:pPr>
              <w:pStyle w:val="a5"/>
              <w:ind w:left="0" w:right="-284"/>
              <w:jc w:val="center"/>
              <w:rPr>
                <w:rFonts w:ascii="Times New Roman" w:hAnsi="Times New Roman" w:cs="Times New Roman"/>
                <w:b/>
                <w:sz w:val="26"/>
                <w:szCs w:val="26"/>
              </w:rPr>
            </w:pPr>
            <w:r w:rsidRPr="00BC64CD">
              <w:rPr>
                <w:rFonts w:ascii="Times New Roman" w:hAnsi="Times New Roman" w:cs="Times New Roman"/>
                <w:b/>
                <w:sz w:val="26"/>
                <w:szCs w:val="26"/>
              </w:rPr>
              <w:t xml:space="preserve">код </w:t>
            </w:r>
          </w:p>
        </w:tc>
      </w:tr>
      <w:tr w:rsidR="00BC64CD" w:rsidRPr="00BC64CD" w:rsidTr="00E61543">
        <w:tc>
          <w:tcPr>
            <w:tcW w:w="7797"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Тара деревянная</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16.24</w:t>
            </w:r>
          </w:p>
        </w:tc>
      </w:tr>
      <w:tr w:rsidR="00BC64CD" w:rsidRPr="00BC64CD" w:rsidTr="00E61543">
        <w:tc>
          <w:tcPr>
            <w:tcW w:w="7797"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Бочки, бочонки и прочие бондарные деревянные изделия</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16.24.12</w:t>
            </w:r>
          </w:p>
        </w:tc>
      </w:tr>
      <w:tr w:rsidR="00BC64CD" w:rsidRPr="00BC64CD" w:rsidTr="00E61543">
        <w:tc>
          <w:tcPr>
            <w:tcW w:w="7797"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Резервуары, цистерны и аналогичные емкости из металлов прочие</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25.29</w:t>
            </w:r>
          </w:p>
        </w:tc>
      </w:tr>
      <w:tr w:rsidR="00BC64CD" w:rsidRPr="00BC64CD" w:rsidTr="00E61543">
        <w:tc>
          <w:tcPr>
            <w:tcW w:w="7797"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Цистерны, бочки, барабаны, канистры, ящики и аналогичные емкости для любых веществ (кроме газов) из железа, чугуна или стали, вместимостью от 50 до 300 л, не оснащенные механическим или тепловым оборудованием</w:t>
            </w:r>
          </w:p>
        </w:tc>
        <w:tc>
          <w:tcPr>
            <w:tcW w:w="3261"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25.91.11.000</w:t>
            </w:r>
          </w:p>
          <w:p w:rsidR="00BC64CD" w:rsidRPr="00BC64CD" w:rsidRDefault="00BC64CD" w:rsidP="00E61543">
            <w:pPr>
              <w:pStyle w:val="a5"/>
              <w:ind w:left="0" w:right="-284"/>
              <w:jc w:val="center"/>
              <w:rPr>
                <w:rFonts w:ascii="Times New Roman" w:hAnsi="Times New Roman" w:cs="Times New Roman"/>
                <w:sz w:val="26"/>
                <w:szCs w:val="26"/>
                <w:highlight w:val="yellow"/>
              </w:rPr>
            </w:pPr>
          </w:p>
        </w:tc>
      </w:tr>
      <w:tr w:rsidR="00BC64CD" w:rsidRPr="00BC64CD" w:rsidTr="00E61543">
        <w:tc>
          <w:tcPr>
            <w:tcW w:w="7797"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Приборы и аппаратура для физического или химического анализа, не включенные в другие группировки</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26.51.53</w:t>
            </w:r>
          </w:p>
        </w:tc>
      </w:tr>
      <w:tr w:rsidR="00BC64CD" w:rsidRPr="00BC64CD" w:rsidTr="00E61543">
        <w:tc>
          <w:tcPr>
            <w:tcW w:w="7797"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Микроскопы (кроме микроскопов оптических)</w:t>
            </w:r>
          </w:p>
        </w:tc>
        <w:tc>
          <w:tcPr>
            <w:tcW w:w="3261"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26.51.61.110</w:t>
            </w:r>
          </w:p>
        </w:tc>
      </w:tr>
      <w:tr w:rsidR="00BC64CD" w:rsidRPr="00BC64CD" w:rsidTr="00E61543">
        <w:tc>
          <w:tcPr>
            <w:tcW w:w="7797"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Аппараты дифракционные</w:t>
            </w:r>
          </w:p>
        </w:tc>
        <w:tc>
          <w:tcPr>
            <w:tcW w:w="3261"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26.51.61.120</w:t>
            </w:r>
          </w:p>
        </w:tc>
      </w:tr>
      <w:tr w:rsidR="00BC64CD" w:rsidRPr="00BC64CD" w:rsidTr="00E61543">
        <w:tc>
          <w:tcPr>
            <w:tcW w:w="7797"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Микроскопы оптические</w:t>
            </w:r>
          </w:p>
        </w:tc>
        <w:tc>
          <w:tcPr>
            <w:tcW w:w="3261"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26.70.22.150</w:t>
            </w:r>
          </w:p>
        </w:tc>
      </w:tr>
      <w:tr w:rsidR="00BC64CD" w:rsidRPr="00BC64CD" w:rsidTr="00E61543">
        <w:tc>
          <w:tcPr>
            <w:tcW w:w="7797"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Насосы для перекачки жидкостей; подъемники жидкостей</w:t>
            </w:r>
          </w:p>
        </w:tc>
        <w:tc>
          <w:tcPr>
            <w:tcW w:w="3261"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28.13.1</w:t>
            </w:r>
          </w:p>
        </w:tc>
      </w:tr>
      <w:tr w:rsidR="00BC64CD" w:rsidRPr="00BC64CD" w:rsidTr="00E61543">
        <w:tc>
          <w:tcPr>
            <w:tcW w:w="7797"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Насосы возвратно-поступательные объемного действия прочие для перекачки жидкостей</w:t>
            </w:r>
          </w:p>
        </w:tc>
        <w:tc>
          <w:tcPr>
            <w:tcW w:w="3261"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28.13.12</w:t>
            </w:r>
          </w:p>
        </w:tc>
      </w:tr>
      <w:tr w:rsidR="00BC64CD" w:rsidRPr="00BC64CD" w:rsidTr="00E61543">
        <w:tc>
          <w:tcPr>
            <w:tcW w:w="7797"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Насосы роторные объемные прочие для перекачки жидкостей</w:t>
            </w:r>
          </w:p>
        </w:tc>
        <w:tc>
          <w:tcPr>
            <w:tcW w:w="3261"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28.13.13</w:t>
            </w:r>
          </w:p>
        </w:tc>
      </w:tr>
      <w:tr w:rsidR="00BC64CD" w:rsidRPr="00BC64CD" w:rsidTr="00E61543">
        <w:tc>
          <w:tcPr>
            <w:tcW w:w="7797"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Насосы центробежные подачи жидкостей прочие; насосы прочие</w:t>
            </w:r>
          </w:p>
        </w:tc>
        <w:tc>
          <w:tcPr>
            <w:tcW w:w="3261"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28.13.14</w:t>
            </w:r>
          </w:p>
        </w:tc>
      </w:tr>
      <w:tr w:rsidR="00BC64CD" w:rsidRPr="00BC64CD" w:rsidTr="00E61543">
        <w:tc>
          <w:tcPr>
            <w:tcW w:w="7797"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Насосы вакуумные</w:t>
            </w:r>
          </w:p>
        </w:tc>
        <w:tc>
          <w:tcPr>
            <w:tcW w:w="3261"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28.13.21</w:t>
            </w:r>
          </w:p>
        </w:tc>
      </w:tr>
      <w:tr w:rsidR="00BC64CD" w:rsidRPr="00BC64CD" w:rsidTr="00E61543">
        <w:tc>
          <w:tcPr>
            <w:tcW w:w="7797" w:type="dxa"/>
          </w:tcPr>
          <w:tbl>
            <w:tblPr>
              <w:tblW w:w="0" w:type="auto"/>
              <w:tblCellMar>
                <w:top w:w="102" w:type="dxa"/>
                <w:left w:w="62" w:type="dxa"/>
                <w:bottom w:w="102" w:type="dxa"/>
                <w:right w:w="62" w:type="dxa"/>
              </w:tblCellMar>
              <w:tblLook w:val="0000" w:firstRow="0" w:lastRow="0" w:firstColumn="0" w:lastColumn="0" w:noHBand="0" w:noVBand="0"/>
            </w:tblPr>
            <w:tblGrid>
              <w:gridCol w:w="1797"/>
              <w:gridCol w:w="5784"/>
            </w:tblGrid>
            <w:tr w:rsidR="00BC64CD" w:rsidRPr="00BC64CD" w:rsidTr="00E61543">
              <w:tc>
                <w:tcPr>
                  <w:tcW w:w="2211" w:type="dxa"/>
                </w:tcPr>
                <w:p w:rsidR="00BC64CD" w:rsidRPr="00BC64CD" w:rsidRDefault="00BC64CD" w:rsidP="00E61543">
                  <w:pPr>
                    <w:framePr w:hSpace="180" w:wrap="around" w:vAnchor="text" w:hAnchor="margin" w:xAlign="center" w:y="156"/>
                    <w:autoSpaceDE w:val="0"/>
                    <w:autoSpaceDN w:val="0"/>
                    <w:adjustRightInd w:val="0"/>
                    <w:spacing w:after="0" w:line="240" w:lineRule="auto"/>
                    <w:jc w:val="center"/>
                    <w:rPr>
                      <w:rFonts w:ascii="Times New Roman" w:hAnsi="Times New Roman" w:cs="Times New Roman"/>
                      <w:sz w:val="26"/>
                      <w:szCs w:val="26"/>
                    </w:rPr>
                  </w:pPr>
                </w:p>
              </w:tc>
              <w:tc>
                <w:tcPr>
                  <w:tcW w:w="6803" w:type="dxa"/>
                </w:tcPr>
                <w:p w:rsidR="00BC64CD" w:rsidRPr="00BC64CD" w:rsidRDefault="00BC64CD" w:rsidP="00E61543">
                  <w:pPr>
                    <w:framePr w:hSpace="180" w:wrap="around" w:vAnchor="text" w:hAnchor="margin" w:xAlign="center" w:y="156"/>
                    <w:autoSpaceDE w:val="0"/>
                    <w:autoSpaceDN w:val="0"/>
                    <w:adjustRightInd w:val="0"/>
                    <w:spacing w:after="0" w:line="240" w:lineRule="auto"/>
                    <w:jc w:val="center"/>
                    <w:rPr>
                      <w:rFonts w:ascii="Times New Roman" w:hAnsi="Times New Roman" w:cs="Times New Roman"/>
                      <w:sz w:val="26"/>
                      <w:szCs w:val="26"/>
                    </w:rPr>
                  </w:pPr>
                  <w:r w:rsidRPr="00BC64CD">
                    <w:rPr>
                      <w:rFonts w:ascii="Times New Roman" w:hAnsi="Times New Roman" w:cs="Times New Roman"/>
                      <w:sz w:val="26"/>
                      <w:szCs w:val="26"/>
                    </w:rPr>
                    <w:t>Компрессоры для холодильного оборудования</w:t>
                  </w:r>
                </w:p>
              </w:tc>
            </w:tr>
          </w:tbl>
          <w:p w:rsidR="00BC64CD" w:rsidRPr="00BC64CD" w:rsidRDefault="00BC64CD" w:rsidP="00E61543">
            <w:pPr>
              <w:autoSpaceDE w:val="0"/>
              <w:autoSpaceDN w:val="0"/>
              <w:adjustRightInd w:val="0"/>
              <w:jc w:val="center"/>
              <w:rPr>
                <w:rFonts w:ascii="Times New Roman" w:hAnsi="Times New Roman" w:cs="Times New Roman"/>
                <w:sz w:val="26"/>
                <w:szCs w:val="26"/>
              </w:rPr>
            </w:pPr>
          </w:p>
        </w:tc>
        <w:tc>
          <w:tcPr>
            <w:tcW w:w="3261"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28.13.23</w:t>
            </w:r>
          </w:p>
        </w:tc>
      </w:tr>
      <w:tr w:rsidR="00BC64CD" w:rsidRPr="00BC64CD" w:rsidTr="00E61543">
        <w:tc>
          <w:tcPr>
            <w:tcW w:w="7797"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Турбокомпрессоры</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28.13.25</w:t>
            </w:r>
          </w:p>
        </w:tc>
      </w:tr>
      <w:tr w:rsidR="00BC64CD" w:rsidRPr="00BC64CD" w:rsidTr="00E61543">
        <w:tc>
          <w:tcPr>
            <w:tcW w:w="7797"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Компрессоры поршневые объемные</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28.13.26</w:t>
            </w:r>
          </w:p>
        </w:tc>
      </w:tr>
      <w:tr w:rsidR="00BC64CD" w:rsidRPr="00BC64CD" w:rsidTr="00E61543">
        <w:tc>
          <w:tcPr>
            <w:tcW w:w="7797" w:type="dxa"/>
          </w:tcPr>
          <w:p w:rsidR="00BC64CD" w:rsidRPr="00BC64CD" w:rsidRDefault="00BC64CD" w:rsidP="00E61543">
            <w:pPr>
              <w:autoSpaceDE w:val="0"/>
              <w:autoSpaceDN w:val="0"/>
              <w:adjustRightInd w:val="0"/>
              <w:rPr>
                <w:rFonts w:ascii="Times New Roman" w:hAnsi="Times New Roman" w:cs="Times New Roman"/>
                <w:sz w:val="26"/>
                <w:szCs w:val="26"/>
              </w:rPr>
            </w:pPr>
            <w:r w:rsidRPr="00BC64CD">
              <w:rPr>
                <w:rFonts w:ascii="Times New Roman" w:hAnsi="Times New Roman" w:cs="Times New Roman"/>
                <w:sz w:val="26"/>
                <w:szCs w:val="26"/>
              </w:rPr>
              <w:t>Части воздушных или вакуумных насосов, воздушных или газовых компрессоров, вентиляторов, вытяжных шкафов</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28.13.32</w:t>
            </w:r>
          </w:p>
        </w:tc>
      </w:tr>
      <w:tr w:rsidR="00BC64CD" w:rsidRPr="00BC64CD" w:rsidTr="00E61543">
        <w:tc>
          <w:tcPr>
            <w:tcW w:w="7797" w:type="dxa"/>
          </w:tcPr>
          <w:p w:rsidR="00BC64CD" w:rsidRPr="00BC64CD" w:rsidRDefault="00BC64CD" w:rsidP="00E61543">
            <w:pPr>
              <w:autoSpaceDE w:val="0"/>
              <w:autoSpaceDN w:val="0"/>
              <w:adjustRightInd w:val="0"/>
              <w:rPr>
                <w:rFonts w:ascii="Times New Roman" w:hAnsi="Times New Roman" w:cs="Times New Roman"/>
                <w:sz w:val="26"/>
                <w:szCs w:val="26"/>
              </w:rPr>
            </w:pPr>
            <w:r w:rsidRPr="00BC64CD">
              <w:rPr>
                <w:rFonts w:ascii="Times New Roman" w:hAnsi="Times New Roman" w:cs="Times New Roman"/>
                <w:sz w:val="26"/>
                <w:szCs w:val="26"/>
              </w:rPr>
              <w:t>Подъемники и конвейеры пневматические и прочие непрерывного действия для товаров или материалов</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28.22.17</w:t>
            </w:r>
          </w:p>
        </w:tc>
      </w:tr>
      <w:tr w:rsidR="00BC64CD" w:rsidRPr="00BC64CD" w:rsidTr="00E61543">
        <w:tc>
          <w:tcPr>
            <w:tcW w:w="7797"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 xml:space="preserve">Устройства загрузочные, специально разработанные для </w:t>
            </w:r>
            <w:r w:rsidRPr="00BC64CD">
              <w:rPr>
                <w:rFonts w:ascii="Times New Roman" w:hAnsi="Times New Roman" w:cs="Times New Roman"/>
                <w:sz w:val="26"/>
                <w:szCs w:val="26"/>
              </w:rPr>
              <w:lastRenderedPageBreak/>
              <w:t>использования в сельском хозяйстве, навесные для сельскохозяйственных тракторов</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lastRenderedPageBreak/>
              <w:t>28.22.18.210</w:t>
            </w:r>
          </w:p>
        </w:tc>
      </w:tr>
      <w:tr w:rsidR="00BC64CD" w:rsidRPr="00BC64CD" w:rsidTr="00E61543">
        <w:tc>
          <w:tcPr>
            <w:tcW w:w="7797"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lastRenderedPageBreak/>
              <w:t>Погрузчики сельскохозяйственные прочие, кроме универсальных и</w:t>
            </w:r>
          </w:p>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навесных</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28.22.18.220</w:t>
            </w:r>
          </w:p>
        </w:tc>
      </w:tr>
      <w:tr w:rsidR="00BC64CD" w:rsidRPr="00BC64CD" w:rsidTr="00E61543">
        <w:tc>
          <w:tcPr>
            <w:tcW w:w="7797"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Загрузчики, разгрузчики сельскохозяйственные</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28.22.18.230</w:t>
            </w:r>
          </w:p>
        </w:tc>
      </w:tr>
      <w:tr w:rsidR="00BC64CD" w:rsidRPr="00BC64CD" w:rsidTr="00E61543">
        <w:tc>
          <w:tcPr>
            <w:tcW w:w="7797"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Погрузчики универсальные сельскохозяйственного назначения</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28.22.18.246</w:t>
            </w:r>
          </w:p>
        </w:tc>
      </w:tr>
      <w:tr w:rsidR="00BC64CD" w:rsidRPr="00BC64CD" w:rsidTr="00E61543">
        <w:tc>
          <w:tcPr>
            <w:tcW w:w="7797"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Оборудование подъемно-транспортное и погрузочно-разгрузочное прочее, не включенное в другие группировки</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28.22.18.390</w:t>
            </w:r>
          </w:p>
        </w:tc>
      </w:tr>
      <w:tr w:rsidR="00BC64CD" w:rsidRPr="00BC64CD" w:rsidTr="00E61543">
        <w:tc>
          <w:tcPr>
            <w:tcW w:w="7797"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Оборудование промышленное холодильное и</w:t>
            </w:r>
          </w:p>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вентиляционное</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28.25</w:t>
            </w:r>
          </w:p>
        </w:tc>
      </w:tr>
      <w:tr w:rsidR="00BC64CD" w:rsidRPr="00BC64CD" w:rsidTr="00E61543">
        <w:tc>
          <w:tcPr>
            <w:tcW w:w="7797"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Оборудование и установки для фильтрования или очистки жидкостей</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28.29.12</w:t>
            </w:r>
          </w:p>
        </w:tc>
      </w:tr>
      <w:tr w:rsidR="00BC64CD" w:rsidRPr="00BC64CD" w:rsidTr="00E61543">
        <w:tc>
          <w:tcPr>
            <w:tcW w:w="7797"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Оборудование для мойки, заполнения, закупоривания или упаковывания бутылок или прочих емкостей</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28.29.21</w:t>
            </w:r>
          </w:p>
        </w:tc>
      </w:tr>
      <w:tr w:rsidR="00BC64CD" w:rsidRPr="00BC64CD" w:rsidTr="00E61543">
        <w:tc>
          <w:tcPr>
            <w:tcW w:w="7797"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Оборудование для взвешивания промышленного назначения; весы для непрерывного взвешивания изделий на конвейерах; весы, отрегулированные на постоянную массу, и весы, загружающие груз определенной массы в емкость или контейнер</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28.29.31</w:t>
            </w:r>
          </w:p>
        </w:tc>
      </w:tr>
      <w:tr w:rsidR="00BC64CD" w:rsidRPr="00BC64CD" w:rsidTr="00E61543">
        <w:tc>
          <w:tcPr>
            <w:tcW w:w="7797"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Оборудование для взвешивания и дозировки прочее</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28.29.39.000</w:t>
            </w:r>
          </w:p>
        </w:tc>
      </w:tr>
      <w:tr w:rsidR="00BC64CD" w:rsidRPr="00BC64CD" w:rsidTr="00E61543">
        <w:tc>
          <w:tcPr>
            <w:tcW w:w="7797"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Установки для обработки материалов с использованием процессов, включающих изменение температуры, не включенные в другие группировки</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28.29.6</w:t>
            </w:r>
          </w:p>
        </w:tc>
      </w:tr>
      <w:tr w:rsidR="00BC64CD" w:rsidRPr="00BC64CD" w:rsidTr="00E61543">
        <w:trPr>
          <w:trHeight w:val="694"/>
        </w:trPr>
        <w:tc>
          <w:tcPr>
            <w:tcW w:w="7797"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Части оборудования, не имеющие электрических соединений, не включенные в другие группировки</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28.29.84.000</w:t>
            </w:r>
          </w:p>
        </w:tc>
      </w:tr>
      <w:tr w:rsidR="00BC64CD" w:rsidRPr="00BC64CD" w:rsidTr="00E61543">
        <w:tc>
          <w:tcPr>
            <w:tcW w:w="7797"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Машины и оборудование сельскохозяйственные</w:t>
            </w:r>
          </w:p>
          <w:p w:rsidR="00BC64CD" w:rsidRPr="00BC64CD" w:rsidRDefault="00BC64CD" w:rsidP="00E61543">
            <w:pPr>
              <w:pStyle w:val="a5"/>
              <w:ind w:left="0" w:right="-284"/>
              <w:jc w:val="center"/>
              <w:rPr>
                <w:rFonts w:ascii="Times New Roman" w:hAnsi="Times New Roman" w:cs="Times New Roman"/>
                <w:b/>
                <w:sz w:val="26"/>
                <w:szCs w:val="26"/>
              </w:rPr>
            </w:pPr>
            <w:r w:rsidRPr="00BC64CD">
              <w:rPr>
                <w:rFonts w:ascii="Times New Roman" w:hAnsi="Times New Roman" w:cs="Times New Roman"/>
                <w:sz w:val="26"/>
                <w:szCs w:val="26"/>
              </w:rPr>
              <w:t>для обработки почвы</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28.30.3</w:t>
            </w:r>
          </w:p>
        </w:tc>
      </w:tr>
      <w:tr w:rsidR="00BC64CD" w:rsidRPr="00BC64CD" w:rsidTr="00E61543">
        <w:tc>
          <w:tcPr>
            <w:tcW w:w="7797"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Машины для уборки урожая</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28.30.5</w:t>
            </w:r>
          </w:p>
        </w:tc>
      </w:tr>
      <w:tr w:rsidR="00BC64CD" w:rsidRPr="00BC64CD" w:rsidTr="00E61543">
        <w:tc>
          <w:tcPr>
            <w:tcW w:w="7797"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Устройства механические для разбрасывания или</w:t>
            </w:r>
          </w:p>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распыления жидкостей или порошков, используемые в сельском хозяйстве или садоводстве</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28.30.6</w:t>
            </w:r>
          </w:p>
        </w:tc>
      </w:tr>
      <w:tr w:rsidR="00BC64CD" w:rsidRPr="00BC64CD" w:rsidTr="00E61543">
        <w:tc>
          <w:tcPr>
            <w:tcW w:w="7797"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Машины и оборудование сельскохозяйственные</w:t>
            </w:r>
          </w:p>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прочие</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28.30.8</w:t>
            </w:r>
          </w:p>
        </w:tc>
      </w:tr>
      <w:tr w:rsidR="00BC64CD" w:rsidRPr="00BC64CD" w:rsidTr="00E61543">
        <w:tc>
          <w:tcPr>
            <w:tcW w:w="7797"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Сепараторы –сливкоотделители  центробежные</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28.93.11.000</w:t>
            </w:r>
          </w:p>
        </w:tc>
      </w:tr>
      <w:tr w:rsidR="00BC64CD" w:rsidRPr="00BC64CD" w:rsidTr="00E61543">
        <w:tc>
          <w:tcPr>
            <w:tcW w:w="7797"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Оборудование для обработки и переработки молока</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28.93.12.000</w:t>
            </w:r>
          </w:p>
        </w:tc>
      </w:tr>
      <w:tr w:rsidR="00BC64CD" w:rsidRPr="00BC64CD" w:rsidTr="00E61543">
        <w:tc>
          <w:tcPr>
            <w:tcW w:w="7797"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Оборудование для размола или обработки зерна или сухих овощей, не включенное в другие группировки</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28.93.13</w:t>
            </w:r>
          </w:p>
        </w:tc>
      </w:tr>
      <w:tr w:rsidR="00BC64CD" w:rsidRPr="00BC64CD" w:rsidTr="00E61543">
        <w:tc>
          <w:tcPr>
            <w:tcW w:w="7797"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Оборудование для виноделия, производства сидра, фруктовых соков или аналогичных напитков</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28.93.14</w:t>
            </w:r>
          </w:p>
        </w:tc>
      </w:tr>
      <w:tr w:rsidR="00BC64CD" w:rsidRPr="00BC64CD" w:rsidTr="00E61543">
        <w:tc>
          <w:tcPr>
            <w:tcW w:w="7797"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Сушилки для сельскохозяйственных продуктов</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28.93.16</w:t>
            </w:r>
          </w:p>
        </w:tc>
      </w:tr>
      <w:tr w:rsidR="00BC64CD" w:rsidRPr="00BC64CD" w:rsidTr="00E61543">
        <w:tc>
          <w:tcPr>
            <w:tcW w:w="7797"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Оборудование для промышленной переработки или производства пищевых продуктов или напитков, включая жиры и масла, не включенное в другие группировки</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28.93.17</w:t>
            </w:r>
          </w:p>
        </w:tc>
      </w:tr>
      <w:tr w:rsidR="00BC64CD" w:rsidRPr="00BC64CD" w:rsidTr="00E61543">
        <w:tc>
          <w:tcPr>
            <w:tcW w:w="7797"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Части оборудования для производства пищевых продуктов</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28.93.32.000</w:t>
            </w:r>
          </w:p>
        </w:tc>
      </w:tr>
      <w:tr w:rsidR="00BC64CD" w:rsidRPr="00BC64CD" w:rsidTr="00E61543">
        <w:tc>
          <w:tcPr>
            <w:tcW w:w="7797" w:type="dxa"/>
          </w:tcPr>
          <w:p w:rsidR="00BC64CD" w:rsidRPr="00BC64CD" w:rsidRDefault="00BC64CD" w:rsidP="00E61543">
            <w:pPr>
              <w:autoSpaceDE w:val="0"/>
              <w:autoSpaceDN w:val="0"/>
              <w:adjustRightInd w:val="0"/>
              <w:jc w:val="center"/>
              <w:rPr>
                <w:rFonts w:ascii="Times New Roman" w:hAnsi="Times New Roman" w:cs="Times New Roman"/>
                <w:sz w:val="26"/>
                <w:szCs w:val="26"/>
              </w:rPr>
            </w:pPr>
            <w:r w:rsidRPr="00BC64CD">
              <w:rPr>
                <w:rFonts w:ascii="Times New Roman" w:hAnsi="Times New Roman" w:cs="Times New Roman"/>
                <w:sz w:val="26"/>
                <w:szCs w:val="26"/>
              </w:rPr>
              <w:t>Оборудование специального назначения прочее, не включенное в другие группировки</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28.99.39.190</w:t>
            </w:r>
          </w:p>
        </w:tc>
      </w:tr>
    </w:tbl>
    <w:p w:rsidR="00BC64CD" w:rsidRPr="00BC64CD" w:rsidRDefault="00BC64CD" w:rsidP="00BC64CD">
      <w:pPr>
        <w:pStyle w:val="a5"/>
        <w:spacing w:line="240" w:lineRule="auto"/>
        <w:ind w:left="-284" w:right="-284"/>
        <w:jc w:val="center"/>
        <w:rPr>
          <w:rFonts w:ascii="Times New Roman" w:eastAsia="Times New Roman" w:hAnsi="Times New Roman" w:cs="Times New Roman"/>
          <w:b/>
          <w:sz w:val="26"/>
          <w:szCs w:val="26"/>
          <w:lang w:eastAsia="ru-RU"/>
        </w:rPr>
      </w:pPr>
    </w:p>
    <w:p w:rsidR="00BC64CD" w:rsidRPr="00BC64CD" w:rsidRDefault="00BC64CD" w:rsidP="00BC64CD">
      <w:pPr>
        <w:pStyle w:val="a5"/>
        <w:spacing w:line="240" w:lineRule="auto"/>
        <w:ind w:left="-284" w:right="-284"/>
        <w:jc w:val="center"/>
        <w:rPr>
          <w:rFonts w:ascii="Times New Roman" w:hAnsi="Times New Roman" w:cs="Times New Roman"/>
          <w:b/>
          <w:sz w:val="26"/>
          <w:szCs w:val="26"/>
        </w:rPr>
      </w:pPr>
    </w:p>
    <w:p w:rsidR="00BC64CD" w:rsidRPr="00BC64CD" w:rsidRDefault="00BC64CD" w:rsidP="00BC64CD">
      <w:pPr>
        <w:pStyle w:val="a5"/>
        <w:spacing w:line="240" w:lineRule="auto"/>
        <w:ind w:left="-284" w:right="-284"/>
        <w:jc w:val="center"/>
        <w:rPr>
          <w:rFonts w:ascii="Times New Roman" w:hAnsi="Times New Roman" w:cs="Times New Roman"/>
          <w:b/>
          <w:sz w:val="26"/>
          <w:szCs w:val="26"/>
        </w:rPr>
      </w:pPr>
    </w:p>
    <w:p w:rsidR="00BC64CD" w:rsidRPr="00BC64CD" w:rsidRDefault="00BC64CD" w:rsidP="00BC64CD">
      <w:pPr>
        <w:pStyle w:val="a5"/>
        <w:spacing w:line="240" w:lineRule="auto"/>
        <w:ind w:left="-284" w:right="-284"/>
        <w:jc w:val="center"/>
        <w:rPr>
          <w:rFonts w:ascii="Times New Roman" w:hAnsi="Times New Roman" w:cs="Times New Roman"/>
          <w:b/>
          <w:sz w:val="26"/>
          <w:szCs w:val="26"/>
        </w:rPr>
      </w:pPr>
    </w:p>
    <w:p w:rsidR="00BC64CD" w:rsidRPr="00BC64CD" w:rsidRDefault="00BC64CD" w:rsidP="00BC64CD">
      <w:pPr>
        <w:pStyle w:val="a5"/>
        <w:spacing w:line="240" w:lineRule="auto"/>
        <w:ind w:left="-284" w:right="-284"/>
        <w:jc w:val="center"/>
        <w:rPr>
          <w:rFonts w:ascii="Times New Roman" w:hAnsi="Times New Roman" w:cs="Times New Roman"/>
          <w:b/>
          <w:sz w:val="26"/>
          <w:szCs w:val="26"/>
        </w:rPr>
      </w:pPr>
    </w:p>
    <w:p w:rsidR="00BC64CD" w:rsidRPr="00BC64CD" w:rsidRDefault="00BC64CD" w:rsidP="00BC64CD">
      <w:pPr>
        <w:pStyle w:val="a5"/>
        <w:spacing w:line="240" w:lineRule="auto"/>
        <w:ind w:left="-284" w:right="-284"/>
        <w:jc w:val="center"/>
        <w:rPr>
          <w:rFonts w:ascii="Times New Roman" w:hAnsi="Times New Roman" w:cs="Times New Roman"/>
          <w:b/>
          <w:sz w:val="26"/>
          <w:szCs w:val="26"/>
        </w:rPr>
      </w:pPr>
    </w:p>
    <w:p w:rsidR="00BC64CD" w:rsidRPr="00BC64CD" w:rsidRDefault="00BC64CD" w:rsidP="00BC64CD">
      <w:pPr>
        <w:pStyle w:val="a5"/>
        <w:spacing w:line="240" w:lineRule="auto"/>
        <w:ind w:left="-284" w:right="-284"/>
        <w:jc w:val="center"/>
        <w:rPr>
          <w:rFonts w:ascii="Times New Roman" w:hAnsi="Times New Roman" w:cs="Times New Roman"/>
          <w:b/>
          <w:sz w:val="26"/>
          <w:szCs w:val="26"/>
        </w:rPr>
      </w:pPr>
    </w:p>
    <w:p w:rsidR="00BC64CD" w:rsidRPr="00BC64CD" w:rsidRDefault="00BC64CD" w:rsidP="00BC64CD">
      <w:pPr>
        <w:pStyle w:val="a5"/>
        <w:spacing w:line="240" w:lineRule="auto"/>
        <w:ind w:left="-284" w:right="-284"/>
        <w:jc w:val="center"/>
        <w:rPr>
          <w:rFonts w:ascii="Times New Roman" w:hAnsi="Times New Roman" w:cs="Times New Roman"/>
          <w:b/>
          <w:sz w:val="26"/>
          <w:szCs w:val="26"/>
        </w:rPr>
      </w:pPr>
    </w:p>
    <w:p w:rsidR="00BC64CD" w:rsidRPr="00BC64CD" w:rsidRDefault="00BC64CD" w:rsidP="00BC64CD">
      <w:pPr>
        <w:pStyle w:val="a5"/>
        <w:spacing w:line="240" w:lineRule="auto"/>
        <w:ind w:left="-284" w:right="-284"/>
        <w:jc w:val="center"/>
        <w:rPr>
          <w:rFonts w:ascii="Times New Roman" w:hAnsi="Times New Roman" w:cs="Times New Roman"/>
          <w:b/>
          <w:sz w:val="26"/>
          <w:szCs w:val="26"/>
        </w:rPr>
      </w:pPr>
    </w:p>
    <w:p w:rsidR="00BC64CD" w:rsidRPr="00BC64CD" w:rsidRDefault="00BC64CD" w:rsidP="00BC64CD">
      <w:pPr>
        <w:pStyle w:val="a5"/>
        <w:spacing w:line="240" w:lineRule="auto"/>
        <w:ind w:left="-284" w:right="-284"/>
        <w:jc w:val="center"/>
        <w:rPr>
          <w:rFonts w:ascii="Times New Roman" w:hAnsi="Times New Roman" w:cs="Times New Roman"/>
          <w:b/>
          <w:sz w:val="26"/>
          <w:szCs w:val="26"/>
        </w:rPr>
      </w:pPr>
    </w:p>
    <w:p w:rsidR="00BC64CD" w:rsidRPr="00BC64CD" w:rsidRDefault="00BC64CD" w:rsidP="00BC64CD">
      <w:pPr>
        <w:spacing w:line="240" w:lineRule="auto"/>
        <w:ind w:right="-284"/>
        <w:jc w:val="center"/>
        <w:rPr>
          <w:rFonts w:ascii="Times New Roman" w:hAnsi="Times New Roman" w:cs="Times New Roman"/>
          <w:b/>
          <w:sz w:val="26"/>
          <w:szCs w:val="26"/>
        </w:rPr>
      </w:pPr>
    </w:p>
    <w:p w:rsidR="00BC64CD" w:rsidRPr="00BC64CD" w:rsidRDefault="00BC64CD" w:rsidP="00BC64CD">
      <w:pPr>
        <w:rPr>
          <w:rFonts w:ascii="Times New Roman" w:hAnsi="Times New Roman" w:cs="Times New Roman"/>
          <w:b/>
          <w:sz w:val="26"/>
          <w:szCs w:val="26"/>
        </w:rPr>
      </w:pPr>
      <w:r w:rsidRPr="00BC64CD">
        <w:rPr>
          <w:rFonts w:ascii="Times New Roman" w:hAnsi="Times New Roman" w:cs="Times New Roman"/>
          <w:b/>
          <w:sz w:val="26"/>
          <w:szCs w:val="26"/>
        </w:rPr>
        <w:br w:type="page"/>
      </w:r>
    </w:p>
    <w:p w:rsidR="00BC64CD" w:rsidRPr="00BC64CD" w:rsidRDefault="00BC64CD" w:rsidP="00BC64CD">
      <w:pPr>
        <w:pStyle w:val="ConsPlusNormal"/>
        <w:jc w:val="right"/>
        <w:outlineLvl w:val="0"/>
        <w:rPr>
          <w:rFonts w:ascii="Times New Roman" w:hAnsi="Times New Roman" w:cs="Times New Roman"/>
          <w:sz w:val="26"/>
          <w:szCs w:val="26"/>
        </w:rPr>
      </w:pPr>
      <w:r w:rsidRPr="00BC64CD">
        <w:rPr>
          <w:rFonts w:ascii="Times New Roman" w:hAnsi="Times New Roman" w:cs="Times New Roman"/>
          <w:sz w:val="26"/>
          <w:szCs w:val="26"/>
        </w:rPr>
        <w:lastRenderedPageBreak/>
        <w:t>УТВЕРЖДЕНО</w:t>
      </w:r>
    </w:p>
    <w:p w:rsidR="00BC64CD" w:rsidRPr="00BC64CD" w:rsidRDefault="00BC64CD" w:rsidP="00BC64CD">
      <w:pPr>
        <w:pStyle w:val="ConsPlusNormal"/>
        <w:jc w:val="right"/>
        <w:rPr>
          <w:rFonts w:ascii="Times New Roman" w:hAnsi="Times New Roman" w:cs="Times New Roman"/>
          <w:sz w:val="26"/>
          <w:szCs w:val="26"/>
        </w:rPr>
      </w:pPr>
      <w:r w:rsidRPr="00BC64CD">
        <w:rPr>
          <w:rFonts w:ascii="Times New Roman" w:hAnsi="Times New Roman" w:cs="Times New Roman"/>
          <w:sz w:val="26"/>
          <w:szCs w:val="26"/>
        </w:rPr>
        <w:t>приказом комитета</w:t>
      </w:r>
    </w:p>
    <w:p w:rsidR="00BC64CD" w:rsidRPr="00BC64CD" w:rsidRDefault="00BC64CD" w:rsidP="00BC64CD">
      <w:pPr>
        <w:pStyle w:val="ConsPlusNormal"/>
        <w:jc w:val="right"/>
        <w:rPr>
          <w:rFonts w:ascii="Times New Roman" w:hAnsi="Times New Roman" w:cs="Times New Roman"/>
          <w:sz w:val="26"/>
          <w:szCs w:val="26"/>
        </w:rPr>
      </w:pPr>
      <w:r w:rsidRPr="00BC64CD">
        <w:rPr>
          <w:rFonts w:ascii="Times New Roman" w:hAnsi="Times New Roman" w:cs="Times New Roman"/>
          <w:sz w:val="26"/>
          <w:szCs w:val="26"/>
        </w:rPr>
        <w:t>по агропромышленному</w:t>
      </w:r>
    </w:p>
    <w:p w:rsidR="00BC64CD" w:rsidRPr="00BC64CD" w:rsidRDefault="00BC64CD" w:rsidP="00BC64CD">
      <w:pPr>
        <w:pStyle w:val="ConsPlusNormal"/>
        <w:jc w:val="right"/>
        <w:rPr>
          <w:rFonts w:ascii="Times New Roman" w:hAnsi="Times New Roman" w:cs="Times New Roman"/>
          <w:sz w:val="26"/>
          <w:szCs w:val="26"/>
        </w:rPr>
      </w:pPr>
      <w:r w:rsidRPr="00BC64CD">
        <w:rPr>
          <w:rFonts w:ascii="Times New Roman" w:hAnsi="Times New Roman" w:cs="Times New Roman"/>
          <w:sz w:val="26"/>
          <w:szCs w:val="26"/>
        </w:rPr>
        <w:t xml:space="preserve">и </w:t>
      </w:r>
      <w:proofErr w:type="spellStart"/>
      <w:r w:rsidRPr="00BC64CD">
        <w:rPr>
          <w:rFonts w:ascii="Times New Roman" w:hAnsi="Times New Roman" w:cs="Times New Roman"/>
          <w:sz w:val="26"/>
          <w:szCs w:val="26"/>
        </w:rPr>
        <w:t>рыбохозяйственному</w:t>
      </w:r>
      <w:proofErr w:type="spellEnd"/>
      <w:r w:rsidRPr="00BC64CD">
        <w:rPr>
          <w:rFonts w:ascii="Times New Roman" w:hAnsi="Times New Roman" w:cs="Times New Roman"/>
          <w:sz w:val="26"/>
          <w:szCs w:val="26"/>
        </w:rPr>
        <w:t xml:space="preserve"> комплексу</w:t>
      </w:r>
    </w:p>
    <w:p w:rsidR="00BC64CD" w:rsidRPr="00BC64CD" w:rsidRDefault="00BC64CD" w:rsidP="00BC64CD">
      <w:pPr>
        <w:pStyle w:val="ConsPlusNormal"/>
        <w:jc w:val="right"/>
        <w:rPr>
          <w:rFonts w:ascii="Times New Roman" w:hAnsi="Times New Roman" w:cs="Times New Roman"/>
          <w:sz w:val="26"/>
          <w:szCs w:val="26"/>
        </w:rPr>
      </w:pPr>
      <w:r w:rsidRPr="00BC64CD">
        <w:rPr>
          <w:rFonts w:ascii="Times New Roman" w:hAnsi="Times New Roman" w:cs="Times New Roman"/>
          <w:sz w:val="26"/>
          <w:szCs w:val="26"/>
        </w:rPr>
        <w:t>Ленинградской области</w:t>
      </w:r>
    </w:p>
    <w:p w:rsidR="00BC64CD" w:rsidRPr="00BC64CD" w:rsidRDefault="00BC64CD" w:rsidP="00BC64CD">
      <w:pPr>
        <w:pStyle w:val="ConsPlusNormal"/>
        <w:jc w:val="right"/>
        <w:rPr>
          <w:rFonts w:ascii="Times New Roman" w:hAnsi="Times New Roman" w:cs="Times New Roman"/>
          <w:sz w:val="26"/>
          <w:szCs w:val="26"/>
        </w:rPr>
      </w:pPr>
      <w:r w:rsidRPr="00BC64CD">
        <w:rPr>
          <w:rFonts w:ascii="Times New Roman" w:hAnsi="Times New Roman" w:cs="Times New Roman"/>
          <w:sz w:val="26"/>
          <w:szCs w:val="26"/>
        </w:rPr>
        <w:t>от 18.03.2021 N 9</w:t>
      </w:r>
    </w:p>
    <w:p w:rsidR="00BC64CD" w:rsidRPr="00BC64CD" w:rsidRDefault="00BC64CD" w:rsidP="00BC64CD">
      <w:pPr>
        <w:pStyle w:val="ConsPlusNormal"/>
        <w:jc w:val="right"/>
        <w:rPr>
          <w:rFonts w:ascii="Times New Roman" w:hAnsi="Times New Roman" w:cs="Times New Roman"/>
          <w:sz w:val="26"/>
          <w:szCs w:val="26"/>
        </w:rPr>
      </w:pPr>
      <w:r w:rsidRPr="00BC64CD">
        <w:rPr>
          <w:rFonts w:ascii="Times New Roman" w:hAnsi="Times New Roman" w:cs="Times New Roman"/>
          <w:sz w:val="26"/>
          <w:szCs w:val="26"/>
        </w:rPr>
        <w:t>(приложение 2)</w:t>
      </w:r>
    </w:p>
    <w:p w:rsidR="00BC64CD" w:rsidRPr="00BC64CD" w:rsidRDefault="00BC64CD" w:rsidP="00BC64CD">
      <w:pPr>
        <w:pStyle w:val="a5"/>
        <w:spacing w:line="240" w:lineRule="auto"/>
        <w:ind w:left="-284" w:right="-284"/>
        <w:jc w:val="both"/>
        <w:rPr>
          <w:rFonts w:ascii="Times New Roman" w:hAnsi="Times New Roman" w:cs="Times New Roman"/>
          <w:sz w:val="26"/>
          <w:szCs w:val="26"/>
        </w:rPr>
      </w:pPr>
    </w:p>
    <w:p w:rsidR="00BC64CD" w:rsidRPr="00BC64CD" w:rsidRDefault="00BC64CD" w:rsidP="00BC64CD">
      <w:pPr>
        <w:pStyle w:val="a5"/>
        <w:spacing w:line="240" w:lineRule="auto"/>
        <w:ind w:left="-284" w:right="-284"/>
        <w:jc w:val="center"/>
        <w:rPr>
          <w:rFonts w:ascii="Times New Roman" w:eastAsia="Times New Roman" w:hAnsi="Times New Roman" w:cs="Times New Roman"/>
          <w:b/>
          <w:sz w:val="26"/>
          <w:szCs w:val="26"/>
          <w:lang w:eastAsia="ru-RU"/>
        </w:rPr>
      </w:pPr>
      <w:hyperlink w:anchor="P32" w:history="1">
        <w:r w:rsidRPr="00BC64CD">
          <w:rPr>
            <w:rStyle w:val="a7"/>
            <w:rFonts w:ascii="Times New Roman" w:hAnsi="Times New Roman" w:cs="Times New Roman"/>
            <w:b/>
            <w:color w:val="auto"/>
            <w:sz w:val="26"/>
            <w:szCs w:val="26"/>
            <w:u w:val="none"/>
          </w:rPr>
          <w:t>Перечень</w:t>
        </w:r>
      </w:hyperlink>
      <w:r w:rsidRPr="00BC64CD">
        <w:rPr>
          <w:rFonts w:ascii="Times New Roman" w:hAnsi="Times New Roman" w:cs="Times New Roman"/>
          <w:b/>
          <w:sz w:val="26"/>
          <w:szCs w:val="26"/>
        </w:rPr>
        <w:t xml:space="preserve"> 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дикорастущих пищевых ресурсов и продуктов переработки указанной продукции</w:t>
      </w:r>
    </w:p>
    <w:tbl>
      <w:tblPr>
        <w:tblStyle w:val="a6"/>
        <w:tblpPr w:leftFromText="180" w:rightFromText="180" w:vertAnchor="text" w:horzAnchor="margin" w:tblpXSpec="center" w:tblpY="156"/>
        <w:tblW w:w="11058" w:type="dxa"/>
        <w:tblLook w:val="04A0" w:firstRow="1" w:lastRow="0" w:firstColumn="1" w:lastColumn="0" w:noHBand="0" w:noVBand="1"/>
      </w:tblPr>
      <w:tblGrid>
        <w:gridCol w:w="7797"/>
        <w:gridCol w:w="3261"/>
      </w:tblGrid>
      <w:tr w:rsidR="00BC64CD" w:rsidRPr="00BC64CD" w:rsidTr="00E61543">
        <w:tc>
          <w:tcPr>
            <w:tcW w:w="7797" w:type="dxa"/>
          </w:tcPr>
          <w:p w:rsidR="00BC64CD" w:rsidRPr="00BC64CD" w:rsidRDefault="00BC64CD" w:rsidP="00E61543">
            <w:pPr>
              <w:pStyle w:val="a5"/>
              <w:ind w:left="0" w:right="-284"/>
              <w:jc w:val="center"/>
              <w:rPr>
                <w:rFonts w:ascii="Times New Roman" w:hAnsi="Times New Roman" w:cs="Times New Roman"/>
                <w:b/>
                <w:sz w:val="26"/>
                <w:szCs w:val="26"/>
              </w:rPr>
            </w:pPr>
            <w:r w:rsidRPr="00BC64CD">
              <w:rPr>
                <w:rFonts w:ascii="Times New Roman" w:hAnsi="Times New Roman" w:cs="Times New Roman"/>
                <w:b/>
                <w:sz w:val="26"/>
                <w:szCs w:val="26"/>
              </w:rPr>
              <w:t xml:space="preserve">Наименование </w:t>
            </w:r>
            <w:r w:rsidRPr="00BC64CD">
              <w:rPr>
                <w:rFonts w:ascii="Times New Roman" w:eastAsia="Times New Roman" w:hAnsi="Times New Roman" w:cs="Times New Roman"/>
                <w:b/>
                <w:sz w:val="26"/>
                <w:szCs w:val="26"/>
                <w:lang w:eastAsia="ru-RU"/>
              </w:rPr>
              <w:t xml:space="preserve"> </w:t>
            </w:r>
            <w:r w:rsidRPr="00BC64CD">
              <w:rPr>
                <w:rFonts w:ascii="Times New Roman" w:hAnsi="Times New Roman" w:cs="Times New Roman"/>
                <w:b/>
                <w:sz w:val="26"/>
                <w:szCs w:val="26"/>
              </w:rPr>
              <w:t xml:space="preserve"> специализированного транспорта, фургонов, прицепов, полуприцепов, вагонов, контейнеров</w:t>
            </w:r>
          </w:p>
        </w:tc>
        <w:tc>
          <w:tcPr>
            <w:tcW w:w="3261" w:type="dxa"/>
          </w:tcPr>
          <w:p w:rsidR="00BC64CD" w:rsidRPr="00BC64CD" w:rsidRDefault="00BC64CD" w:rsidP="00E61543">
            <w:pPr>
              <w:pStyle w:val="a5"/>
              <w:ind w:left="0" w:right="-284"/>
              <w:jc w:val="center"/>
              <w:rPr>
                <w:rFonts w:ascii="Times New Roman" w:hAnsi="Times New Roman" w:cs="Times New Roman"/>
                <w:b/>
                <w:sz w:val="26"/>
                <w:szCs w:val="26"/>
              </w:rPr>
            </w:pPr>
            <w:r w:rsidRPr="00BC64CD">
              <w:rPr>
                <w:rFonts w:ascii="Times New Roman" w:hAnsi="Times New Roman" w:cs="Times New Roman"/>
                <w:b/>
                <w:sz w:val="26"/>
                <w:szCs w:val="26"/>
              </w:rPr>
              <w:t xml:space="preserve">Подтверждающий </w:t>
            </w:r>
          </w:p>
          <w:p w:rsidR="00BC64CD" w:rsidRPr="00BC64CD" w:rsidRDefault="00BC64CD" w:rsidP="00E61543">
            <w:pPr>
              <w:pStyle w:val="a5"/>
              <w:ind w:left="0" w:right="-284"/>
              <w:jc w:val="center"/>
              <w:rPr>
                <w:rFonts w:ascii="Times New Roman" w:hAnsi="Times New Roman" w:cs="Times New Roman"/>
                <w:b/>
                <w:sz w:val="26"/>
                <w:szCs w:val="26"/>
              </w:rPr>
            </w:pPr>
            <w:r w:rsidRPr="00BC64CD">
              <w:rPr>
                <w:rFonts w:ascii="Times New Roman" w:hAnsi="Times New Roman" w:cs="Times New Roman"/>
                <w:b/>
                <w:sz w:val="26"/>
                <w:szCs w:val="26"/>
              </w:rPr>
              <w:t xml:space="preserve">код </w:t>
            </w:r>
          </w:p>
        </w:tc>
      </w:tr>
      <w:tr w:rsidR="00BC64CD" w:rsidRPr="00BC64CD" w:rsidTr="00E61543">
        <w:tc>
          <w:tcPr>
            <w:tcW w:w="7797" w:type="dxa"/>
          </w:tcPr>
          <w:p w:rsidR="00BC64CD" w:rsidRPr="00BC64CD" w:rsidRDefault="00BC64CD" w:rsidP="00E61543">
            <w:pPr>
              <w:autoSpaceDE w:val="0"/>
              <w:autoSpaceDN w:val="0"/>
              <w:adjustRightInd w:val="0"/>
              <w:rPr>
                <w:rFonts w:ascii="Times New Roman" w:hAnsi="Times New Roman" w:cs="Times New Roman"/>
                <w:bCs/>
                <w:sz w:val="26"/>
                <w:szCs w:val="26"/>
              </w:rPr>
            </w:pPr>
            <w:r w:rsidRPr="00BC64CD">
              <w:rPr>
                <w:rFonts w:ascii="Times New Roman" w:hAnsi="Times New Roman" w:cs="Times New Roman"/>
                <w:bCs/>
                <w:sz w:val="26"/>
                <w:szCs w:val="26"/>
              </w:rPr>
              <w:t>Автопогрузчики с вилочным захватом</w:t>
            </w:r>
          </w:p>
          <w:p w:rsidR="00BC64CD" w:rsidRPr="00BC64CD" w:rsidRDefault="00BC64CD" w:rsidP="00E61543">
            <w:pPr>
              <w:pStyle w:val="a5"/>
              <w:ind w:left="0" w:right="-284"/>
              <w:jc w:val="center"/>
              <w:rPr>
                <w:rFonts w:ascii="Times New Roman" w:hAnsi="Times New Roman" w:cs="Times New Roman"/>
                <w:sz w:val="26"/>
                <w:szCs w:val="26"/>
              </w:rPr>
            </w:pP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28.22.15.110</w:t>
            </w:r>
          </w:p>
        </w:tc>
      </w:tr>
      <w:tr w:rsidR="00BC64CD" w:rsidRPr="00BC64CD" w:rsidTr="00E61543">
        <w:tc>
          <w:tcPr>
            <w:tcW w:w="7797"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 xml:space="preserve">Тракторы для сельского хозяйства прочие </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28.30.2</w:t>
            </w:r>
          </w:p>
        </w:tc>
      </w:tr>
      <w:tr w:rsidR="00BC64CD" w:rsidRPr="00BC64CD" w:rsidTr="00E61543">
        <w:tc>
          <w:tcPr>
            <w:tcW w:w="7797"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Прицепы и полуприцепы самозагружающиеся или саморазгружающиеся для сельского хозяйства</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28.30.70.000</w:t>
            </w:r>
          </w:p>
        </w:tc>
      </w:tr>
      <w:tr w:rsidR="00BC64CD" w:rsidRPr="00BC64CD" w:rsidTr="00E61543">
        <w:tc>
          <w:tcPr>
            <w:tcW w:w="7797" w:type="dxa"/>
          </w:tcPr>
          <w:p w:rsidR="00BC64CD" w:rsidRPr="00BC64CD" w:rsidRDefault="00BC64CD" w:rsidP="00E61543">
            <w:pPr>
              <w:autoSpaceDE w:val="0"/>
              <w:autoSpaceDN w:val="0"/>
              <w:adjustRightInd w:val="0"/>
              <w:rPr>
                <w:rFonts w:ascii="Times New Roman" w:hAnsi="Times New Roman" w:cs="Times New Roman"/>
                <w:sz w:val="26"/>
                <w:szCs w:val="26"/>
              </w:rPr>
            </w:pPr>
            <w:r w:rsidRPr="00BC64CD">
              <w:rPr>
                <w:rFonts w:ascii="Times New Roman" w:hAnsi="Times New Roman" w:cs="Times New Roman"/>
                <w:sz w:val="26"/>
                <w:szCs w:val="26"/>
              </w:rPr>
              <w:t>Средства автотранспортные грузовые</w:t>
            </w:r>
          </w:p>
          <w:p w:rsidR="00BC64CD" w:rsidRPr="00BC64CD" w:rsidRDefault="00BC64CD" w:rsidP="00E61543">
            <w:pPr>
              <w:pStyle w:val="a5"/>
              <w:ind w:left="0" w:right="-284"/>
              <w:jc w:val="center"/>
              <w:rPr>
                <w:rFonts w:ascii="Times New Roman" w:hAnsi="Times New Roman" w:cs="Times New Roman"/>
                <w:sz w:val="26"/>
                <w:szCs w:val="26"/>
              </w:rPr>
            </w:pP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29.10.4</w:t>
            </w:r>
          </w:p>
        </w:tc>
      </w:tr>
      <w:tr w:rsidR="00BC64CD" w:rsidRPr="00BC64CD" w:rsidTr="00E61543">
        <w:tc>
          <w:tcPr>
            <w:tcW w:w="7797" w:type="dxa"/>
          </w:tcPr>
          <w:p w:rsidR="00BC64CD" w:rsidRPr="00BC64CD" w:rsidRDefault="00BC64CD" w:rsidP="00E61543">
            <w:pPr>
              <w:autoSpaceDE w:val="0"/>
              <w:autoSpaceDN w:val="0"/>
              <w:adjustRightInd w:val="0"/>
              <w:rPr>
                <w:rFonts w:ascii="Times New Roman" w:hAnsi="Times New Roman" w:cs="Times New Roman"/>
                <w:sz w:val="26"/>
                <w:szCs w:val="26"/>
              </w:rPr>
            </w:pPr>
            <w:r w:rsidRPr="00BC64CD">
              <w:rPr>
                <w:rFonts w:ascii="Times New Roman" w:hAnsi="Times New Roman" w:cs="Times New Roman"/>
                <w:sz w:val="26"/>
                <w:szCs w:val="26"/>
              </w:rPr>
              <w:t>Средства автотранспортные специального назначения, не включенные в другие группировки</w:t>
            </w:r>
          </w:p>
          <w:p w:rsidR="00BC64CD" w:rsidRPr="00BC64CD" w:rsidRDefault="00BC64CD" w:rsidP="00E61543">
            <w:pPr>
              <w:pStyle w:val="a5"/>
              <w:ind w:left="0" w:right="-284"/>
              <w:jc w:val="center"/>
              <w:rPr>
                <w:rFonts w:ascii="Times New Roman" w:hAnsi="Times New Roman" w:cs="Times New Roman"/>
                <w:sz w:val="26"/>
                <w:szCs w:val="26"/>
              </w:rPr>
            </w:pP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29.10.59</w:t>
            </w:r>
          </w:p>
        </w:tc>
      </w:tr>
      <w:tr w:rsidR="00BC64CD" w:rsidRPr="00BC64CD" w:rsidTr="00E61543">
        <w:tc>
          <w:tcPr>
            <w:tcW w:w="7797" w:type="dxa"/>
          </w:tcPr>
          <w:p w:rsidR="00BC64CD" w:rsidRPr="00BC64CD" w:rsidRDefault="00BC64CD" w:rsidP="00E61543">
            <w:pPr>
              <w:autoSpaceDE w:val="0"/>
              <w:autoSpaceDN w:val="0"/>
              <w:adjustRightInd w:val="0"/>
              <w:rPr>
                <w:rFonts w:ascii="Times New Roman" w:hAnsi="Times New Roman" w:cs="Times New Roman"/>
                <w:sz w:val="26"/>
                <w:szCs w:val="26"/>
              </w:rPr>
            </w:pPr>
            <w:r w:rsidRPr="00BC64CD">
              <w:rPr>
                <w:rFonts w:ascii="Times New Roman" w:hAnsi="Times New Roman" w:cs="Times New Roman"/>
                <w:sz w:val="26"/>
                <w:szCs w:val="26"/>
              </w:rPr>
              <w:t>Кузова для автотранспортных средств</w:t>
            </w:r>
          </w:p>
          <w:p w:rsidR="00BC64CD" w:rsidRPr="00BC64CD" w:rsidRDefault="00BC64CD" w:rsidP="00E61543">
            <w:pPr>
              <w:pStyle w:val="a5"/>
              <w:ind w:left="0" w:right="-284"/>
              <w:jc w:val="center"/>
              <w:rPr>
                <w:rFonts w:ascii="Times New Roman" w:hAnsi="Times New Roman" w:cs="Times New Roman"/>
                <w:sz w:val="26"/>
                <w:szCs w:val="26"/>
              </w:rPr>
            </w:pP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29.20.10.000</w:t>
            </w:r>
          </w:p>
        </w:tc>
      </w:tr>
      <w:tr w:rsidR="00BC64CD" w:rsidRPr="00BC64CD" w:rsidTr="00E61543">
        <w:tc>
          <w:tcPr>
            <w:tcW w:w="7797" w:type="dxa"/>
          </w:tcPr>
          <w:p w:rsidR="00BC64CD" w:rsidRPr="00BC64CD" w:rsidRDefault="00BC64CD" w:rsidP="00E61543">
            <w:pPr>
              <w:autoSpaceDE w:val="0"/>
              <w:autoSpaceDN w:val="0"/>
              <w:adjustRightInd w:val="0"/>
              <w:rPr>
                <w:rFonts w:ascii="Times New Roman" w:hAnsi="Times New Roman" w:cs="Times New Roman"/>
                <w:sz w:val="26"/>
                <w:szCs w:val="26"/>
              </w:rPr>
            </w:pPr>
            <w:r w:rsidRPr="00BC64CD">
              <w:rPr>
                <w:rFonts w:ascii="Times New Roman" w:hAnsi="Times New Roman" w:cs="Times New Roman"/>
                <w:sz w:val="26"/>
                <w:szCs w:val="26"/>
              </w:rPr>
              <w:t>Контейнеры, специально предназначенные для перевозки грузов одним или более видами транспорта</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29.20.21</w:t>
            </w:r>
          </w:p>
        </w:tc>
      </w:tr>
      <w:tr w:rsidR="00BC64CD" w:rsidRPr="00BC64CD" w:rsidTr="00E61543">
        <w:tc>
          <w:tcPr>
            <w:tcW w:w="7797" w:type="dxa"/>
          </w:tcPr>
          <w:p w:rsidR="00BC64CD" w:rsidRPr="00BC64CD" w:rsidRDefault="00BC64CD" w:rsidP="00E61543">
            <w:pPr>
              <w:autoSpaceDE w:val="0"/>
              <w:autoSpaceDN w:val="0"/>
              <w:adjustRightInd w:val="0"/>
              <w:rPr>
                <w:rFonts w:ascii="Times New Roman" w:hAnsi="Times New Roman" w:cs="Times New Roman"/>
                <w:sz w:val="26"/>
                <w:szCs w:val="26"/>
              </w:rPr>
            </w:pPr>
            <w:r w:rsidRPr="00BC64CD">
              <w:rPr>
                <w:rFonts w:ascii="Times New Roman" w:hAnsi="Times New Roman" w:cs="Times New Roman"/>
                <w:sz w:val="26"/>
                <w:szCs w:val="26"/>
              </w:rPr>
              <w:t>Прицепы и полуприцепы прочие</w:t>
            </w:r>
          </w:p>
        </w:tc>
        <w:tc>
          <w:tcPr>
            <w:tcW w:w="3261"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29.20.23</w:t>
            </w:r>
          </w:p>
        </w:tc>
      </w:tr>
    </w:tbl>
    <w:p w:rsidR="00BC64CD" w:rsidRPr="00BC64CD" w:rsidRDefault="00BC64CD" w:rsidP="00BC64CD">
      <w:pPr>
        <w:pStyle w:val="a5"/>
        <w:spacing w:line="240" w:lineRule="auto"/>
        <w:ind w:left="-284" w:right="-284"/>
        <w:jc w:val="center"/>
        <w:rPr>
          <w:rFonts w:ascii="Times New Roman" w:eastAsia="Times New Roman" w:hAnsi="Times New Roman" w:cs="Times New Roman"/>
          <w:b/>
          <w:sz w:val="26"/>
          <w:szCs w:val="26"/>
          <w:lang w:eastAsia="ru-RU"/>
        </w:rPr>
      </w:pPr>
    </w:p>
    <w:p w:rsidR="00BC64CD" w:rsidRPr="00BC64CD" w:rsidRDefault="00BC64CD" w:rsidP="00BC64CD">
      <w:pPr>
        <w:rPr>
          <w:rFonts w:ascii="Times New Roman" w:hAnsi="Times New Roman" w:cs="Times New Roman"/>
          <w:b/>
          <w:sz w:val="26"/>
          <w:szCs w:val="26"/>
        </w:rPr>
      </w:pPr>
      <w:r w:rsidRPr="00BC64CD">
        <w:rPr>
          <w:rFonts w:ascii="Times New Roman" w:hAnsi="Times New Roman" w:cs="Times New Roman"/>
          <w:b/>
          <w:sz w:val="26"/>
          <w:szCs w:val="26"/>
        </w:rPr>
        <w:br w:type="page"/>
      </w:r>
      <w:bookmarkStart w:id="2" w:name="_GoBack"/>
      <w:bookmarkEnd w:id="2"/>
    </w:p>
    <w:p w:rsidR="00BC64CD" w:rsidRPr="00BC64CD" w:rsidRDefault="00BC64CD" w:rsidP="00BC64CD">
      <w:pPr>
        <w:pStyle w:val="ConsPlusNormal"/>
        <w:jc w:val="right"/>
        <w:outlineLvl w:val="0"/>
        <w:rPr>
          <w:rFonts w:ascii="Times New Roman" w:hAnsi="Times New Roman" w:cs="Times New Roman"/>
          <w:sz w:val="26"/>
          <w:szCs w:val="26"/>
        </w:rPr>
      </w:pPr>
      <w:r w:rsidRPr="00BC64CD">
        <w:rPr>
          <w:rFonts w:ascii="Times New Roman" w:hAnsi="Times New Roman" w:cs="Times New Roman"/>
          <w:sz w:val="26"/>
          <w:szCs w:val="26"/>
        </w:rPr>
        <w:lastRenderedPageBreak/>
        <w:t xml:space="preserve">                                                  УТВЕРЖДЕНО</w:t>
      </w:r>
    </w:p>
    <w:p w:rsidR="00BC64CD" w:rsidRPr="00BC64CD" w:rsidRDefault="00BC64CD" w:rsidP="00BC64CD">
      <w:pPr>
        <w:pStyle w:val="ConsPlusNormal"/>
        <w:jc w:val="right"/>
        <w:rPr>
          <w:rFonts w:ascii="Times New Roman" w:hAnsi="Times New Roman" w:cs="Times New Roman"/>
          <w:sz w:val="26"/>
          <w:szCs w:val="26"/>
        </w:rPr>
      </w:pPr>
      <w:r w:rsidRPr="00BC64CD">
        <w:rPr>
          <w:rFonts w:ascii="Times New Roman" w:hAnsi="Times New Roman" w:cs="Times New Roman"/>
          <w:sz w:val="26"/>
          <w:szCs w:val="26"/>
        </w:rPr>
        <w:t>приказом комитета</w:t>
      </w:r>
    </w:p>
    <w:p w:rsidR="00BC64CD" w:rsidRPr="00BC64CD" w:rsidRDefault="00BC64CD" w:rsidP="00BC64CD">
      <w:pPr>
        <w:pStyle w:val="ConsPlusNormal"/>
        <w:jc w:val="right"/>
        <w:rPr>
          <w:rFonts w:ascii="Times New Roman" w:hAnsi="Times New Roman" w:cs="Times New Roman"/>
          <w:sz w:val="26"/>
          <w:szCs w:val="26"/>
        </w:rPr>
      </w:pPr>
      <w:r w:rsidRPr="00BC64CD">
        <w:rPr>
          <w:rFonts w:ascii="Times New Roman" w:hAnsi="Times New Roman" w:cs="Times New Roman"/>
          <w:sz w:val="26"/>
          <w:szCs w:val="26"/>
        </w:rPr>
        <w:t>по агропромышленному</w:t>
      </w:r>
    </w:p>
    <w:p w:rsidR="00BC64CD" w:rsidRPr="00BC64CD" w:rsidRDefault="00BC64CD" w:rsidP="00BC64CD">
      <w:pPr>
        <w:pStyle w:val="ConsPlusNormal"/>
        <w:jc w:val="right"/>
        <w:rPr>
          <w:rFonts w:ascii="Times New Roman" w:hAnsi="Times New Roman" w:cs="Times New Roman"/>
          <w:sz w:val="26"/>
          <w:szCs w:val="26"/>
        </w:rPr>
      </w:pPr>
      <w:r w:rsidRPr="00BC64CD">
        <w:rPr>
          <w:rFonts w:ascii="Times New Roman" w:hAnsi="Times New Roman" w:cs="Times New Roman"/>
          <w:sz w:val="26"/>
          <w:szCs w:val="26"/>
        </w:rPr>
        <w:t xml:space="preserve">и </w:t>
      </w:r>
      <w:proofErr w:type="spellStart"/>
      <w:r w:rsidRPr="00BC64CD">
        <w:rPr>
          <w:rFonts w:ascii="Times New Roman" w:hAnsi="Times New Roman" w:cs="Times New Roman"/>
          <w:sz w:val="26"/>
          <w:szCs w:val="26"/>
        </w:rPr>
        <w:t>рыбохозяйственному</w:t>
      </w:r>
      <w:proofErr w:type="spellEnd"/>
      <w:r w:rsidRPr="00BC64CD">
        <w:rPr>
          <w:rFonts w:ascii="Times New Roman" w:hAnsi="Times New Roman" w:cs="Times New Roman"/>
          <w:sz w:val="26"/>
          <w:szCs w:val="26"/>
        </w:rPr>
        <w:t xml:space="preserve"> комплексу</w:t>
      </w:r>
    </w:p>
    <w:p w:rsidR="00BC64CD" w:rsidRPr="00BC64CD" w:rsidRDefault="00BC64CD" w:rsidP="00BC64CD">
      <w:pPr>
        <w:pStyle w:val="ConsPlusNormal"/>
        <w:jc w:val="right"/>
        <w:rPr>
          <w:rFonts w:ascii="Times New Roman" w:hAnsi="Times New Roman" w:cs="Times New Roman"/>
          <w:sz w:val="26"/>
          <w:szCs w:val="26"/>
        </w:rPr>
      </w:pPr>
      <w:r w:rsidRPr="00BC64CD">
        <w:rPr>
          <w:rFonts w:ascii="Times New Roman" w:hAnsi="Times New Roman" w:cs="Times New Roman"/>
          <w:sz w:val="26"/>
          <w:szCs w:val="26"/>
        </w:rPr>
        <w:t>Ленинградской области</w:t>
      </w:r>
    </w:p>
    <w:p w:rsidR="00BC64CD" w:rsidRPr="00BC64CD" w:rsidRDefault="00BC64CD" w:rsidP="00BC64CD">
      <w:pPr>
        <w:pStyle w:val="ConsPlusNormal"/>
        <w:jc w:val="right"/>
        <w:rPr>
          <w:rFonts w:ascii="Times New Roman" w:hAnsi="Times New Roman" w:cs="Times New Roman"/>
          <w:sz w:val="26"/>
          <w:szCs w:val="26"/>
        </w:rPr>
      </w:pPr>
      <w:r w:rsidRPr="00BC64CD">
        <w:rPr>
          <w:rFonts w:ascii="Times New Roman" w:hAnsi="Times New Roman" w:cs="Times New Roman"/>
          <w:sz w:val="26"/>
          <w:szCs w:val="26"/>
        </w:rPr>
        <w:t>от 18.03.2021 N 9</w:t>
      </w:r>
    </w:p>
    <w:p w:rsidR="00BC64CD" w:rsidRPr="00BC64CD" w:rsidRDefault="00BC64CD" w:rsidP="00BC64CD">
      <w:pPr>
        <w:pStyle w:val="ConsPlusNormal"/>
        <w:jc w:val="right"/>
        <w:rPr>
          <w:rFonts w:ascii="Times New Roman" w:hAnsi="Times New Roman" w:cs="Times New Roman"/>
          <w:sz w:val="26"/>
          <w:szCs w:val="26"/>
        </w:rPr>
      </w:pPr>
      <w:r w:rsidRPr="00BC64CD">
        <w:rPr>
          <w:rFonts w:ascii="Times New Roman" w:hAnsi="Times New Roman" w:cs="Times New Roman"/>
          <w:sz w:val="26"/>
          <w:szCs w:val="26"/>
        </w:rPr>
        <w:t>(приложение 3)</w:t>
      </w:r>
    </w:p>
    <w:p w:rsidR="00BC64CD" w:rsidRPr="00BC64CD" w:rsidRDefault="00BC64CD" w:rsidP="00BC64CD">
      <w:pPr>
        <w:pStyle w:val="a5"/>
        <w:spacing w:line="240" w:lineRule="auto"/>
        <w:ind w:left="-284" w:right="-284"/>
        <w:jc w:val="center"/>
        <w:rPr>
          <w:rFonts w:ascii="Times New Roman" w:eastAsia="Times New Roman" w:hAnsi="Times New Roman" w:cs="Times New Roman"/>
          <w:b/>
          <w:color w:val="000000"/>
          <w:spacing w:val="42"/>
          <w:sz w:val="26"/>
          <w:szCs w:val="26"/>
          <w:lang w:eastAsia="hi-IN" w:bidi="hi-IN"/>
        </w:rPr>
      </w:pPr>
    </w:p>
    <w:p w:rsidR="00BC64CD" w:rsidRPr="00BC64CD" w:rsidRDefault="00BC64CD" w:rsidP="00BC64CD">
      <w:pPr>
        <w:pStyle w:val="a5"/>
        <w:spacing w:line="240" w:lineRule="auto"/>
        <w:ind w:left="-284" w:right="-284"/>
        <w:jc w:val="center"/>
        <w:rPr>
          <w:rFonts w:ascii="Times New Roman" w:eastAsia="Times New Roman" w:hAnsi="Times New Roman" w:cs="Times New Roman"/>
          <w:b/>
          <w:sz w:val="26"/>
          <w:szCs w:val="26"/>
          <w:lang w:eastAsia="ru-RU"/>
        </w:rPr>
      </w:pPr>
      <w:r w:rsidRPr="00BC64CD">
        <w:rPr>
          <w:rFonts w:ascii="Times New Roman" w:hAnsi="Times New Roman" w:cs="Times New Roman"/>
          <w:b/>
          <w:sz w:val="26"/>
          <w:szCs w:val="26"/>
        </w:rPr>
        <w:t xml:space="preserve">Перечень оборудования для рыбоводной инфраструктуры и </w:t>
      </w:r>
      <w:proofErr w:type="spellStart"/>
      <w:r w:rsidRPr="00BC64CD">
        <w:rPr>
          <w:rFonts w:ascii="Times New Roman" w:hAnsi="Times New Roman" w:cs="Times New Roman"/>
          <w:b/>
          <w:sz w:val="26"/>
          <w:szCs w:val="26"/>
        </w:rPr>
        <w:t>аквакультуры</w:t>
      </w:r>
      <w:proofErr w:type="spellEnd"/>
      <w:r w:rsidRPr="00BC64CD">
        <w:rPr>
          <w:rFonts w:ascii="Times New Roman" w:hAnsi="Times New Roman" w:cs="Times New Roman"/>
          <w:b/>
          <w:sz w:val="26"/>
          <w:szCs w:val="26"/>
        </w:rPr>
        <w:t xml:space="preserve"> (товарного рыбоводства)</w:t>
      </w:r>
    </w:p>
    <w:tbl>
      <w:tblPr>
        <w:tblStyle w:val="a6"/>
        <w:tblpPr w:leftFromText="180" w:rightFromText="180" w:vertAnchor="text" w:horzAnchor="margin" w:tblpXSpec="center" w:tblpY="156"/>
        <w:tblW w:w="11058" w:type="dxa"/>
        <w:tblLook w:val="04A0" w:firstRow="1" w:lastRow="0" w:firstColumn="1" w:lastColumn="0" w:noHBand="0" w:noVBand="1"/>
      </w:tblPr>
      <w:tblGrid>
        <w:gridCol w:w="8188"/>
        <w:gridCol w:w="2870"/>
      </w:tblGrid>
      <w:tr w:rsidR="00BC64CD" w:rsidRPr="00BC64CD" w:rsidTr="00E61543">
        <w:trPr>
          <w:trHeight w:val="988"/>
        </w:trPr>
        <w:tc>
          <w:tcPr>
            <w:tcW w:w="8188" w:type="dxa"/>
          </w:tcPr>
          <w:p w:rsidR="00BC64CD" w:rsidRPr="00BC64CD" w:rsidRDefault="00BC64CD" w:rsidP="00E61543">
            <w:pPr>
              <w:pStyle w:val="a5"/>
              <w:ind w:left="-284" w:right="-284"/>
              <w:jc w:val="center"/>
              <w:rPr>
                <w:rFonts w:ascii="Times New Roman" w:hAnsi="Times New Roman" w:cs="Times New Roman"/>
                <w:b/>
                <w:sz w:val="26"/>
                <w:szCs w:val="26"/>
              </w:rPr>
            </w:pPr>
            <w:r w:rsidRPr="00BC64CD">
              <w:rPr>
                <w:rFonts w:ascii="Times New Roman" w:hAnsi="Times New Roman" w:cs="Times New Roman"/>
                <w:b/>
                <w:sz w:val="26"/>
                <w:szCs w:val="26"/>
              </w:rPr>
              <w:t xml:space="preserve">Наименование  оборудования для рыбоводной </w:t>
            </w:r>
          </w:p>
          <w:p w:rsidR="00BC64CD" w:rsidRPr="00BC64CD" w:rsidRDefault="00BC64CD" w:rsidP="00E61543">
            <w:pPr>
              <w:pStyle w:val="a5"/>
              <w:ind w:left="-284" w:right="-284"/>
              <w:jc w:val="center"/>
              <w:rPr>
                <w:rFonts w:ascii="Times New Roman" w:hAnsi="Times New Roman" w:cs="Times New Roman"/>
                <w:b/>
                <w:sz w:val="26"/>
                <w:szCs w:val="26"/>
              </w:rPr>
            </w:pPr>
            <w:r w:rsidRPr="00BC64CD">
              <w:rPr>
                <w:rFonts w:ascii="Times New Roman" w:hAnsi="Times New Roman" w:cs="Times New Roman"/>
                <w:b/>
                <w:sz w:val="26"/>
                <w:szCs w:val="26"/>
              </w:rPr>
              <w:t xml:space="preserve">инфраструктуры и </w:t>
            </w:r>
            <w:proofErr w:type="spellStart"/>
            <w:r w:rsidRPr="00BC64CD">
              <w:rPr>
                <w:rFonts w:ascii="Times New Roman" w:hAnsi="Times New Roman" w:cs="Times New Roman"/>
                <w:b/>
                <w:sz w:val="26"/>
                <w:szCs w:val="26"/>
              </w:rPr>
              <w:t>аквакультуры</w:t>
            </w:r>
            <w:proofErr w:type="spellEnd"/>
            <w:r w:rsidRPr="00BC64CD">
              <w:rPr>
                <w:rFonts w:ascii="Times New Roman" w:hAnsi="Times New Roman" w:cs="Times New Roman"/>
                <w:b/>
                <w:sz w:val="26"/>
                <w:szCs w:val="26"/>
              </w:rPr>
              <w:t xml:space="preserve"> (товарного рыбоводства)</w:t>
            </w:r>
          </w:p>
          <w:p w:rsidR="00BC64CD" w:rsidRPr="00BC64CD" w:rsidRDefault="00BC64CD" w:rsidP="00E61543">
            <w:pPr>
              <w:pStyle w:val="a5"/>
              <w:ind w:left="0" w:right="-284"/>
              <w:jc w:val="center"/>
              <w:rPr>
                <w:rFonts w:ascii="Times New Roman" w:eastAsia="Times New Roman" w:hAnsi="Times New Roman" w:cs="Times New Roman"/>
                <w:b/>
                <w:sz w:val="26"/>
                <w:szCs w:val="26"/>
                <w:lang w:eastAsia="ru-RU"/>
              </w:rPr>
            </w:pPr>
          </w:p>
        </w:tc>
        <w:tc>
          <w:tcPr>
            <w:tcW w:w="2870" w:type="dxa"/>
          </w:tcPr>
          <w:p w:rsidR="00BC64CD" w:rsidRPr="00BC64CD" w:rsidRDefault="00BC64CD" w:rsidP="00E61543">
            <w:pPr>
              <w:pStyle w:val="a5"/>
              <w:ind w:left="0" w:right="-284"/>
              <w:jc w:val="center"/>
              <w:rPr>
                <w:rFonts w:ascii="Times New Roman" w:hAnsi="Times New Roman" w:cs="Times New Roman"/>
                <w:b/>
                <w:sz w:val="26"/>
                <w:szCs w:val="26"/>
              </w:rPr>
            </w:pPr>
            <w:r w:rsidRPr="00BC64CD">
              <w:rPr>
                <w:rFonts w:ascii="Times New Roman" w:hAnsi="Times New Roman" w:cs="Times New Roman"/>
                <w:b/>
                <w:sz w:val="26"/>
                <w:szCs w:val="26"/>
              </w:rPr>
              <w:t xml:space="preserve">Подтверждающий </w:t>
            </w:r>
          </w:p>
          <w:p w:rsidR="00BC64CD" w:rsidRPr="00BC64CD" w:rsidRDefault="00BC64CD" w:rsidP="00E61543">
            <w:pPr>
              <w:pStyle w:val="a5"/>
              <w:ind w:left="0" w:right="-284"/>
              <w:jc w:val="center"/>
              <w:rPr>
                <w:rFonts w:ascii="Times New Roman" w:hAnsi="Times New Roman" w:cs="Times New Roman"/>
                <w:b/>
                <w:sz w:val="26"/>
                <w:szCs w:val="26"/>
              </w:rPr>
            </w:pPr>
            <w:r w:rsidRPr="00BC64CD">
              <w:rPr>
                <w:rFonts w:ascii="Times New Roman" w:hAnsi="Times New Roman" w:cs="Times New Roman"/>
                <w:b/>
                <w:sz w:val="26"/>
                <w:szCs w:val="26"/>
              </w:rPr>
              <w:t xml:space="preserve">код </w:t>
            </w:r>
          </w:p>
        </w:tc>
      </w:tr>
      <w:tr w:rsidR="00BC64CD" w:rsidRPr="00BC64CD" w:rsidTr="00E61543">
        <w:tc>
          <w:tcPr>
            <w:tcW w:w="8188"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Оборудование</w:t>
            </w:r>
          </w:p>
        </w:tc>
        <w:tc>
          <w:tcPr>
            <w:tcW w:w="2870"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04.03</w:t>
            </w:r>
          </w:p>
        </w:tc>
      </w:tr>
      <w:tr w:rsidR="00BC64CD" w:rsidRPr="00BC64CD" w:rsidTr="00E61543">
        <w:tc>
          <w:tcPr>
            <w:tcW w:w="8188"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Специальные устройства</w:t>
            </w:r>
          </w:p>
        </w:tc>
        <w:tc>
          <w:tcPr>
            <w:tcW w:w="2870"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04.04</w:t>
            </w:r>
          </w:p>
        </w:tc>
      </w:tr>
      <w:tr w:rsidR="00BC64CD" w:rsidRPr="00BC64CD" w:rsidTr="00E61543">
        <w:tc>
          <w:tcPr>
            <w:tcW w:w="8188"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Приборы</w:t>
            </w:r>
          </w:p>
        </w:tc>
        <w:tc>
          <w:tcPr>
            <w:tcW w:w="2870" w:type="dxa"/>
          </w:tcPr>
          <w:p w:rsidR="00BC64CD" w:rsidRPr="00BC64CD" w:rsidRDefault="00BC64CD" w:rsidP="00E61543">
            <w:pPr>
              <w:pStyle w:val="a5"/>
              <w:ind w:left="0" w:right="-284"/>
              <w:jc w:val="center"/>
              <w:rPr>
                <w:rFonts w:ascii="Times New Roman" w:hAnsi="Times New Roman" w:cs="Times New Roman"/>
                <w:sz w:val="26"/>
                <w:szCs w:val="26"/>
              </w:rPr>
            </w:pPr>
            <w:r w:rsidRPr="00BC64CD">
              <w:rPr>
                <w:rFonts w:ascii="Times New Roman" w:hAnsi="Times New Roman" w:cs="Times New Roman"/>
                <w:sz w:val="26"/>
                <w:szCs w:val="26"/>
              </w:rPr>
              <w:t>04.05</w:t>
            </w:r>
          </w:p>
        </w:tc>
      </w:tr>
    </w:tbl>
    <w:p w:rsidR="00BC64CD" w:rsidRPr="00BC64CD" w:rsidRDefault="00BC64CD" w:rsidP="00BC64CD">
      <w:pPr>
        <w:pStyle w:val="a5"/>
        <w:spacing w:line="240" w:lineRule="auto"/>
        <w:ind w:left="-284" w:right="-284"/>
        <w:jc w:val="center"/>
        <w:rPr>
          <w:rFonts w:ascii="Times New Roman" w:eastAsia="Times New Roman" w:hAnsi="Times New Roman" w:cs="Times New Roman"/>
          <w:b/>
          <w:sz w:val="26"/>
          <w:szCs w:val="26"/>
          <w:lang w:eastAsia="ru-RU"/>
        </w:rPr>
      </w:pPr>
    </w:p>
    <w:p w:rsidR="00BC64CD" w:rsidRPr="00BC64CD" w:rsidRDefault="00BC64CD" w:rsidP="00BC64CD">
      <w:pPr>
        <w:pStyle w:val="a5"/>
        <w:spacing w:line="240" w:lineRule="auto"/>
        <w:ind w:left="-284" w:right="-284"/>
        <w:jc w:val="center"/>
        <w:rPr>
          <w:rFonts w:ascii="Times New Roman" w:hAnsi="Times New Roman" w:cs="Times New Roman"/>
          <w:b/>
          <w:sz w:val="26"/>
          <w:szCs w:val="26"/>
        </w:rPr>
      </w:pPr>
    </w:p>
    <w:p w:rsidR="00BC64CD" w:rsidRPr="00BC64CD" w:rsidRDefault="00BC64CD" w:rsidP="00BC64CD">
      <w:pPr>
        <w:pStyle w:val="a5"/>
        <w:spacing w:line="240" w:lineRule="auto"/>
        <w:ind w:left="-284" w:right="-284"/>
        <w:jc w:val="center"/>
        <w:rPr>
          <w:rFonts w:ascii="Times New Roman" w:hAnsi="Times New Roman" w:cs="Times New Roman"/>
          <w:b/>
          <w:sz w:val="26"/>
          <w:szCs w:val="26"/>
        </w:rPr>
      </w:pPr>
    </w:p>
    <w:p w:rsidR="00BC64CD" w:rsidRPr="00BC64CD" w:rsidRDefault="00BC64CD" w:rsidP="00BC64CD">
      <w:pPr>
        <w:rPr>
          <w:rFonts w:ascii="Times New Roman" w:hAnsi="Times New Roman" w:cs="Times New Roman"/>
          <w:b/>
          <w:sz w:val="26"/>
          <w:szCs w:val="26"/>
        </w:rPr>
      </w:pPr>
    </w:p>
    <w:p w:rsidR="00BC64CD" w:rsidRPr="00BC64CD" w:rsidRDefault="00BC64CD" w:rsidP="00BC64CD">
      <w:pPr>
        <w:autoSpaceDE w:val="0"/>
        <w:autoSpaceDN w:val="0"/>
        <w:adjustRightInd w:val="0"/>
        <w:spacing w:after="0" w:line="240" w:lineRule="auto"/>
        <w:ind w:firstLine="540"/>
        <w:jc w:val="both"/>
        <w:rPr>
          <w:sz w:val="26"/>
          <w:szCs w:val="26"/>
        </w:rPr>
      </w:pPr>
    </w:p>
    <w:sectPr w:rsidR="00BC64CD" w:rsidRPr="00BC64CD" w:rsidSect="00A8531F">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28E"/>
    <w:rsid w:val="000D41C0"/>
    <w:rsid w:val="00305E2A"/>
    <w:rsid w:val="0035328E"/>
    <w:rsid w:val="003570BC"/>
    <w:rsid w:val="004D27AF"/>
    <w:rsid w:val="00532CFB"/>
    <w:rsid w:val="00833DB5"/>
    <w:rsid w:val="008D4BAD"/>
    <w:rsid w:val="0099631D"/>
    <w:rsid w:val="009F79A2"/>
    <w:rsid w:val="00A30718"/>
    <w:rsid w:val="00A8531F"/>
    <w:rsid w:val="00B24860"/>
    <w:rsid w:val="00BC64CD"/>
    <w:rsid w:val="00CA0443"/>
    <w:rsid w:val="00CB658D"/>
    <w:rsid w:val="00E16927"/>
    <w:rsid w:val="00E94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B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D4BAD"/>
    <w:pPr>
      <w:widowControl w:val="0"/>
      <w:autoSpaceDE w:val="0"/>
      <w:autoSpaceDN w:val="0"/>
      <w:spacing w:after="0" w:line="240" w:lineRule="auto"/>
    </w:pPr>
    <w:rPr>
      <w:rFonts w:ascii="Calibri" w:eastAsia="Times New Roman" w:hAnsi="Calibri" w:cs="Calibri"/>
      <w:szCs w:val="20"/>
      <w:lang w:eastAsia="ru-RU"/>
    </w:rPr>
  </w:style>
  <w:style w:type="paragraph" w:customStyle="1" w:styleId="pt-a-000017">
    <w:name w:val="pt-a-000017"/>
    <w:basedOn w:val="a"/>
    <w:rsid w:val="00CB65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61">
    <w:name w:val="pt-a0-000061"/>
    <w:basedOn w:val="a0"/>
    <w:rsid w:val="00CB658D"/>
  </w:style>
  <w:style w:type="character" w:customStyle="1" w:styleId="pt-a0-000015">
    <w:name w:val="pt-a0-000015"/>
    <w:basedOn w:val="a0"/>
    <w:rsid w:val="00CB658D"/>
  </w:style>
  <w:style w:type="paragraph" w:customStyle="1" w:styleId="pt-consplusnormal-000049">
    <w:name w:val="pt-consplusnormal-000049"/>
    <w:basedOn w:val="a"/>
    <w:rsid w:val="00CB6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annotation text"/>
    <w:basedOn w:val="a"/>
    <w:link w:val="a4"/>
    <w:uiPriority w:val="99"/>
    <w:unhideWhenUsed/>
    <w:rsid w:val="00A30718"/>
    <w:pPr>
      <w:spacing w:line="240" w:lineRule="auto"/>
    </w:pPr>
    <w:rPr>
      <w:sz w:val="20"/>
      <w:szCs w:val="20"/>
    </w:rPr>
  </w:style>
  <w:style w:type="character" w:customStyle="1" w:styleId="a4">
    <w:name w:val="Текст примечания Знак"/>
    <w:basedOn w:val="a0"/>
    <w:link w:val="a3"/>
    <w:uiPriority w:val="99"/>
    <w:rsid w:val="00A30718"/>
    <w:rPr>
      <w:sz w:val="20"/>
      <w:szCs w:val="20"/>
    </w:rPr>
  </w:style>
  <w:style w:type="character" w:customStyle="1" w:styleId="ConsPlusNormal0">
    <w:name w:val="ConsPlusNormal Знак"/>
    <w:link w:val="ConsPlusNormal"/>
    <w:locked/>
    <w:rsid w:val="00A30718"/>
    <w:rPr>
      <w:rFonts w:ascii="Calibri" w:eastAsia="Times New Roman" w:hAnsi="Calibri" w:cs="Calibri"/>
      <w:szCs w:val="20"/>
      <w:lang w:eastAsia="ru-RU"/>
    </w:rPr>
  </w:style>
  <w:style w:type="paragraph" w:styleId="a5">
    <w:name w:val="List Paragraph"/>
    <w:basedOn w:val="a"/>
    <w:uiPriority w:val="34"/>
    <w:qFormat/>
    <w:rsid w:val="00BC64CD"/>
    <w:pPr>
      <w:ind w:left="720"/>
      <w:contextualSpacing/>
    </w:pPr>
  </w:style>
  <w:style w:type="table" w:styleId="a6">
    <w:name w:val="Table Grid"/>
    <w:basedOn w:val="a1"/>
    <w:uiPriority w:val="59"/>
    <w:rsid w:val="00BC6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C64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B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D4BAD"/>
    <w:pPr>
      <w:widowControl w:val="0"/>
      <w:autoSpaceDE w:val="0"/>
      <w:autoSpaceDN w:val="0"/>
      <w:spacing w:after="0" w:line="240" w:lineRule="auto"/>
    </w:pPr>
    <w:rPr>
      <w:rFonts w:ascii="Calibri" w:eastAsia="Times New Roman" w:hAnsi="Calibri" w:cs="Calibri"/>
      <w:szCs w:val="20"/>
      <w:lang w:eastAsia="ru-RU"/>
    </w:rPr>
  </w:style>
  <w:style w:type="paragraph" w:customStyle="1" w:styleId="pt-a-000017">
    <w:name w:val="pt-a-000017"/>
    <w:basedOn w:val="a"/>
    <w:rsid w:val="00CB65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61">
    <w:name w:val="pt-a0-000061"/>
    <w:basedOn w:val="a0"/>
    <w:rsid w:val="00CB658D"/>
  </w:style>
  <w:style w:type="character" w:customStyle="1" w:styleId="pt-a0-000015">
    <w:name w:val="pt-a0-000015"/>
    <w:basedOn w:val="a0"/>
    <w:rsid w:val="00CB658D"/>
  </w:style>
  <w:style w:type="paragraph" w:customStyle="1" w:styleId="pt-consplusnormal-000049">
    <w:name w:val="pt-consplusnormal-000049"/>
    <w:basedOn w:val="a"/>
    <w:rsid w:val="00CB6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annotation text"/>
    <w:basedOn w:val="a"/>
    <w:link w:val="a4"/>
    <w:uiPriority w:val="99"/>
    <w:unhideWhenUsed/>
    <w:rsid w:val="00A30718"/>
    <w:pPr>
      <w:spacing w:line="240" w:lineRule="auto"/>
    </w:pPr>
    <w:rPr>
      <w:sz w:val="20"/>
      <w:szCs w:val="20"/>
    </w:rPr>
  </w:style>
  <w:style w:type="character" w:customStyle="1" w:styleId="a4">
    <w:name w:val="Текст примечания Знак"/>
    <w:basedOn w:val="a0"/>
    <w:link w:val="a3"/>
    <w:uiPriority w:val="99"/>
    <w:rsid w:val="00A30718"/>
    <w:rPr>
      <w:sz w:val="20"/>
      <w:szCs w:val="20"/>
    </w:rPr>
  </w:style>
  <w:style w:type="character" w:customStyle="1" w:styleId="ConsPlusNormal0">
    <w:name w:val="ConsPlusNormal Знак"/>
    <w:link w:val="ConsPlusNormal"/>
    <w:locked/>
    <w:rsid w:val="00A30718"/>
    <w:rPr>
      <w:rFonts w:ascii="Calibri" w:eastAsia="Times New Roman" w:hAnsi="Calibri" w:cs="Calibri"/>
      <w:szCs w:val="20"/>
      <w:lang w:eastAsia="ru-RU"/>
    </w:rPr>
  </w:style>
  <w:style w:type="paragraph" w:styleId="a5">
    <w:name w:val="List Paragraph"/>
    <w:basedOn w:val="a"/>
    <w:uiPriority w:val="34"/>
    <w:qFormat/>
    <w:rsid w:val="00BC64CD"/>
    <w:pPr>
      <w:ind w:left="720"/>
      <w:contextualSpacing/>
    </w:pPr>
  </w:style>
  <w:style w:type="table" w:styleId="a6">
    <w:name w:val="Table Grid"/>
    <w:basedOn w:val="a1"/>
    <w:uiPriority w:val="59"/>
    <w:rsid w:val="00BC6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C64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403652">
      <w:bodyDiv w:val="1"/>
      <w:marLeft w:val="0"/>
      <w:marRight w:val="0"/>
      <w:marTop w:val="0"/>
      <w:marBottom w:val="0"/>
      <w:divBdr>
        <w:top w:val="none" w:sz="0" w:space="0" w:color="auto"/>
        <w:left w:val="none" w:sz="0" w:space="0" w:color="auto"/>
        <w:bottom w:val="none" w:sz="0" w:space="0" w:color="auto"/>
        <w:right w:val="none" w:sz="0" w:space="0" w:color="auto"/>
      </w:divBdr>
    </w:div>
    <w:div w:id="172316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732ABFE37CD30270E80DA69E636AF9F406ABFF180B138C4CB9341EF1D8CCFF6ACCB103F8C36CD47EDD1CE917F17X5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9E1209287EDDD1E6664EF3F12DE86B701D5CB4700E9D383940F59821D4B81A7B8DB7A2C43E4A0043256321FF6pFU1N" TargetMode="External"/><Relationship Id="rId5" Type="http://schemas.openxmlformats.org/officeDocument/2006/relationships/hyperlink" Target="consultantplus://offline/ref=DE37349FC7D75971DB22C29325897C9D17304EA6B5E21B871B63F370903805427CE3B44DE63B98B73D5EED9B5935T5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8</Pages>
  <Words>2136</Words>
  <Characters>12179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Тихомирова Елена М.</dc:creator>
  <cp:lastModifiedBy>Марина Александровна Ярыгина</cp:lastModifiedBy>
  <cp:revision>13</cp:revision>
  <dcterms:created xsi:type="dcterms:W3CDTF">2019-07-08T13:53:00Z</dcterms:created>
  <dcterms:modified xsi:type="dcterms:W3CDTF">2021-12-21T13:34:00Z</dcterms:modified>
</cp:coreProperties>
</file>