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039" w:rsidRPr="00A13D79" w:rsidRDefault="00501039" w:rsidP="0050103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13D7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Информация о проведении отбора </w:t>
      </w:r>
    </w:p>
    <w:p w:rsidR="00501039" w:rsidRPr="00492C19" w:rsidRDefault="00501039" w:rsidP="00501039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7088"/>
      </w:tblGrid>
      <w:tr w:rsidR="00501039" w:rsidRPr="00363FD1" w:rsidTr="00A05B48">
        <w:tc>
          <w:tcPr>
            <w:tcW w:w="2835" w:type="dxa"/>
            <w:shd w:val="clear" w:color="auto" w:fill="auto"/>
            <w:vAlign w:val="center"/>
          </w:tcPr>
          <w:p w:rsidR="00501039" w:rsidRPr="00F77307" w:rsidRDefault="00501039" w:rsidP="00A05B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73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отбора,</w:t>
            </w:r>
          </w:p>
          <w:p w:rsidR="00501039" w:rsidRDefault="00501039" w:rsidP="00A05B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01039" w:rsidRDefault="00501039" w:rsidP="00A05B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01039" w:rsidRPr="002E19B1" w:rsidRDefault="00501039" w:rsidP="00A05B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  <w:r w:rsidRPr="00F773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организатора отбора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501039" w:rsidRPr="002C18D8" w:rsidRDefault="00501039" w:rsidP="00A05B4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Субсидии (гранты) по итогам ежегодных областных конкурсов по присвоению почетных званий</w:t>
            </w:r>
          </w:p>
          <w:p w:rsidR="00501039" w:rsidRPr="00F77307" w:rsidRDefault="00501039" w:rsidP="00A05B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01039" w:rsidRPr="006C68EE" w:rsidRDefault="00501039" w:rsidP="00A05B4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773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Комитет по агропромышленному и рыбохозяйственному комплексу Ленинградской области (дале</w:t>
            </w:r>
            <w:proofErr w:type="gramStart"/>
            <w:r w:rsidRPr="00F773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е-</w:t>
            </w:r>
            <w:proofErr w:type="gramEnd"/>
            <w:r w:rsidRPr="00F773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комитет)</w:t>
            </w:r>
          </w:p>
        </w:tc>
      </w:tr>
      <w:tr w:rsidR="00501039" w:rsidRPr="00363FD1" w:rsidTr="00A05B48">
        <w:tc>
          <w:tcPr>
            <w:tcW w:w="2835" w:type="dxa"/>
            <w:shd w:val="clear" w:color="auto" w:fill="auto"/>
            <w:vAlign w:val="center"/>
          </w:tcPr>
          <w:p w:rsidR="00501039" w:rsidRPr="002E19B1" w:rsidRDefault="00501039" w:rsidP="00A05B4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E19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501039" w:rsidRPr="006C68EE" w:rsidRDefault="00501039" w:rsidP="00037B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68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191311 г. Санкт- Петербург, ул. Смольного, д.3, </w:t>
            </w:r>
            <w:r w:rsidR="00037B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каб.2-78 </w:t>
            </w:r>
          </w:p>
        </w:tc>
      </w:tr>
      <w:tr w:rsidR="00501039" w:rsidRPr="00363FD1" w:rsidTr="00A05B48">
        <w:trPr>
          <w:trHeight w:val="423"/>
        </w:trPr>
        <w:tc>
          <w:tcPr>
            <w:tcW w:w="2835" w:type="dxa"/>
            <w:shd w:val="clear" w:color="auto" w:fill="auto"/>
            <w:vAlign w:val="center"/>
          </w:tcPr>
          <w:p w:rsidR="00501039" w:rsidRPr="002E19B1" w:rsidRDefault="00501039" w:rsidP="00A05B4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E19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501039" w:rsidRPr="006C68EE" w:rsidRDefault="00037B0E" w:rsidP="00A05B4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37B0E">
              <w:rPr>
                <w:rFonts w:ascii="Times New Roman" w:hAnsi="Times New Roman"/>
                <w:sz w:val="24"/>
                <w:szCs w:val="24"/>
              </w:rPr>
              <w:t>da_bragnikova@lenreg.ru</w:t>
            </w:r>
          </w:p>
        </w:tc>
      </w:tr>
      <w:tr w:rsidR="00501039" w:rsidRPr="00363FD1" w:rsidTr="00A05B48">
        <w:tc>
          <w:tcPr>
            <w:tcW w:w="2835" w:type="dxa"/>
            <w:shd w:val="clear" w:color="auto" w:fill="auto"/>
            <w:vAlign w:val="center"/>
          </w:tcPr>
          <w:p w:rsidR="00501039" w:rsidRPr="002E19B1" w:rsidRDefault="00501039" w:rsidP="00A05B4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E19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Дата и время начала и окончания приема заявок об участии в отборе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501039" w:rsidRPr="00386989" w:rsidRDefault="00A3499E" w:rsidP="001724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Заявки на участие в отборе направляются в течени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10 календарных дней с даты распоряжения об итогах проведения областн</w:t>
            </w:r>
            <w:r w:rsidR="001724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конкурс</w:t>
            </w:r>
            <w:r w:rsidR="001724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ов </w:t>
            </w:r>
            <w:r w:rsidR="00172496" w:rsidRPr="004576E6">
              <w:rPr>
                <w:rFonts w:ascii="Times New Roman" w:hAnsi="Times New Roman"/>
                <w:sz w:val="24"/>
                <w:szCs w:val="24"/>
              </w:rPr>
              <w:t>по присвоению Почетных званий и ежегодных областных конкурсов «Лучшая презентация итогов деятельности предприятия агропромышленного и рыбохозяйственного комплекса» и «Лучшая экспозиция муниципального района Ленинградской области на международной агропромышленной выставке-ярмарке «</w:t>
            </w:r>
            <w:proofErr w:type="spellStart"/>
            <w:r w:rsidR="00172496" w:rsidRPr="004576E6">
              <w:rPr>
                <w:rFonts w:ascii="Times New Roman" w:hAnsi="Times New Roman"/>
                <w:sz w:val="24"/>
                <w:szCs w:val="24"/>
              </w:rPr>
              <w:t>Агрорусь</w:t>
            </w:r>
            <w:proofErr w:type="spellEnd"/>
            <w:r w:rsidR="00172496" w:rsidRPr="004576E6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724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(далее – областной конкурс) </w:t>
            </w:r>
            <w:r w:rsidR="00172496" w:rsidRPr="004576E6">
              <w:rPr>
                <w:rFonts w:ascii="Times New Roman" w:hAnsi="Times New Roman"/>
                <w:sz w:val="24"/>
                <w:szCs w:val="24"/>
              </w:rPr>
              <w:t>утверждённ</w:t>
            </w:r>
            <w:r w:rsidR="00172496">
              <w:rPr>
                <w:rFonts w:ascii="Times New Roman" w:hAnsi="Times New Roman"/>
                <w:sz w:val="24"/>
                <w:szCs w:val="24"/>
              </w:rPr>
              <w:t>ых</w:t>
            </w:r>
            <w:r w:rsidR="00172496" w:rsidRPr="004576E6">
              <w:rPr>
                <w:rFonts w:ascii="Times New Roman" w:hAnsi="Times New Roman"/>
                <w:sz w:val="24"/>
                <w:szCs w:val="24"/>
              </w:rPr>
              <w:t xml:space="preserve"> распоряжением комитета по агропромышленному и рыбохозяйственному комплексу Ленинградской области от 16 октября 2019 года № 142 «О порядке проведения ежегодных областных конкурсов по присвоению Почетных званий и ежегодных областных конкурсов «Лучшая презентация итогов деятельности предприятия агропромышленного и рыбохозяйственного комплекса» и «Лучшая экспозиция муниципального района Ленинградской области на международной агропромышленной выставке-ярмарке «</w:t>
            </w:r>
            <w:proofErr w:type="spellStart"/>
            <w:r w:rsidR="00172496" w:rsidRPr="004576E6">
              <w:rPr>
                <w:rFonts w:ascii="Times New Roman" w:hAnsi="Times New Roman"/>
                <w:sz w:val="24"/>
                <w:szCs w:val="24"/>
              </w:rPr>
              <w:t>Агрорусь</w:t>
            </w:r>
            <w:proofErr w:type="spellEnd"/>
            <w:r w:rsidR="00172496" w:rsidRPr="004576E6">
              <w:rPr>
                <w:rFonts w:ascii="Times New Roman" w:hAnsi="Times New Roman"/>
                <w:sz w:val="24"/>
                <w:szCs w:val="24"/>
              </w:rPr>
              <w:t>»</w:t>
            </w:r>
            <w:r w:rsidR="00172496">
              <w:rPr>
                <w:rFonts w:ascii="Times New Roman" w:hAnsi="Times New Roman"/>
                <w:sz w:val="24"/>
                <w:szCs w:val="24"/>
              </w:rPr>
              <w:t xml:space="preserve"> (далее – Распоряжение) </w:t>
            </w:r>
          </w:p>
        </w:tc>
      </w:tr>
      <w:tr w:rsidR="00501039" w:rsidRPr="00363FD1" w:rsidTr="00A05B48">
        <w:trPr>
          <w:trHeight w:val="523"/>
        </w:trPr>
        <w:tc>
          <w:tcPr>
            <w:tcW w:w="2835" w:type="dxa"/>
            <w:shd w:val="clear" w:color="auto" w:fill="auto"/>
            <w:vAlign w:val="center"/>
          </w:tcPr>
          <w:p w:rsidR="00501039" w:rsidRPr="002E19B1" w:rsidRDefault="00501039" w:rsidP="00A05B48">
            <w:pPr>
              <w:pStyle w:val="a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9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Дата проведения отбора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501039" w:rsidRPr="00555A5E" w:rsidRDefault="00555A5E" w:rsidP="00172496">
            <w:pPr>
              <w:pStyle w:val="a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5A5E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IV</w:t>
            </w:r>
            <w:r w:rsidRPr="00555A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кварта 2023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года</w:t>
            </w:r>
            <w:r w:rsidRPr="00555A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по результатам проведения областного конкурса  </w:t>
            </w:r>
          </w:p>
        </w:tc>
      </w:tr>
      <w:tr w:rsidR="00501039" w:rsidRPr="00363FD1" w:rsidTr="00A05B48">
        <w:trPr>
          <w:trHeight w:val="418"/>
        </w:trPr>
        <w:tc>
          <w:tcPr>
            <w:tcW w:w="2835" w:type="dxa"/>
            <w:shd w:val="clear" w:color="auto" w:fill="auto"/>
            <w:vAlign w:val="center"/>
          </w:tcPr>
          <w:p w:rsidR="00501039" w:rsidRPr="002E19B1" w:rsidRDefault="00501039" w:rsidP="00A05B48">
            <w:pPr>
              <w:pStyle w:val="a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9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Место проведения отбора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501039" w:rsidRPr="006C68EE" w:rsidRDefault="00501039" w:rsidP="00A05B48">
            <w:pPr>
              <w:pStyle w:val="a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68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191311 г. Санкт- Петербург, ул. Смольного, д.3</w:t>
            </w:r>
          </w:p>
        </w:tc>
      </w:tr>
      <w:tr w:rsidR="00501039" w:rsidRPr="00363FD1" w:rsidTr="00A05B48">
        <w:tc>
          <w:tcPr>
            <w:tcW w:w="2835" w:type="dxa"/>
            <w:shd w:val="clear" w:color="auto" w:fill="auto"/>
            <w:vAlign w:val="center"/>
          </w:tcPr>
          <w:p w:rsidR="00501039" w:rsidRPr="002E19B1" w:rsidRDefault="00501039" w:rsidP="00213D65">
            <w:pPr>
              <w:pStyle w:val="a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9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Доменное имя, и (или) сетевой адрес, (или) указатели страниц сайта в информационно-телекоммуникационной сети «Интернет», на котором обеспечивается проведение </w:t>
            </w:r>
            <w:r w:rsidR="00213D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областного конкурса </w:t>
            </w:r>
            <w:bookmarkStart w:id="0" w:name="_GoBack"/>
            <w:bookmarkEnd w:id="0"/>
          </w:p>
        </w:tc>
        <w:tc>
          <w:tcPr>
            <w:tcW w:w="7088" w:type="dxa"/>
            <w:shd w:val="clear" w:color="auto" w:fill="auto"/>
            <w:vAlign w:val="center"/>
          </w:tcPr>
          <w:p w:rsidR="00501039" w:rsidRPr="00997E3C" w:rsidRDefault="00213D65" w:rsidP="00A05B4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fldChar w:fldCharType="begin"/>
            </w:r>
            <w:r>
              <w:instrText xml:space="preserve"> HYPERLINK "https://agroprom.lenobl.ru/o-komitete/napravleniya-deyatelnosti/kadrovaya-politika/konkursy-na-soiskanie-pochetnogo-zvaniya/" </w:instrText>
            </w:r>
            <w:r>
              <w:fldChar w:fldCharType="separate"/>
            </w:r>
            <w:r w:rsidR="006D5F18" w:rsidRPr="00C4362F">
              <w:rPr>
                <w:rStyle w:val="a4"/>
                <w:rFonts w:ascii="Times New Roman" w:hAnsi="Times New Roman"/>
                <w:sz w:val="24"/>
                <w:szCs w:val="24"/>
              </w:rPr>
              <w:t>https://agroprom.lenobl.ru/o-komitete/napravleniya-deyatelnosti/kadrovaya-politika/konkursy-na-soiskanie-pochetnogo-zvaniya/</w:t>
            </w:r>
            <w:r>
              <w:rPr>
                <w:rStyle w:val="a4"/>
                <w:rFonts w:ascii="Times New Roman" w:hAnsi="Times New Roman"/>
                <w:sz w:val="24"/>
                <w:szCs w:val="24"/>
              </w:rPr>
              <w:fldChar w:fldCharType="end"/>
            </w:r>
            <w:r w:rsidR="006D5F18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</w:t>
            </w:r>
          </w:p>
        </w:tc>
      </w:tr>
      <w:tr w:rsidR="00501039" w:rsidRPr="00363FD1" w:rsidTr="00A05B48">
        <w:tc>
          <w:tcPr>
            <w:tcW w:w="2835" w:type="dxa"/>
            <w:shd w:val="clear" w:color="auto" w:fill="auto"/>
            <w:vAlign w:val="center"/>
          </w:tcPr>
          <w:p w:rsidR="00501039" w:rsidRPr="002E19B1" w:rsidRDefault="00501039" w:rsidP="00A05B48">
            <w:pPr>
              <w:pStyle w:val="a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9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Результат предоставления субсидии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501039" w:rsidRDefault="00501039" w:rsidP="005010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Присвоение почетных званий победителям ежегодных областных конкурсов (по номинациям)</w:t>
            </w:r>
          </w:p>
          <w:p w:rsidR="00501039" w:rsidRPr="006C68EE" w:rsidRDefault="00501039" w:rsidP="00A05B48">
            <w:pPr>
              <w:pStyle w:val="a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01039" w:rsidRPr="00363FD1" w:rsidTr="00A05B48">
        <w:tc>
          <w:tcPr>
            <w:tcW w:w="2835" w:type="dxa"/>
            <w:shd w:val="clear" w:color="auto" w:fill="auto"/>
            <w:vAlign w:val="center"/>
          </w:tcPr>
          <w:p w:rsidR="00501039" w:rsidRPr="002E19B1" w:rsidRDefault="00501039" w:rsidP="00A05B48">
            <w:pPr>
              <w:pStyle w:val="a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9B1">
              <w:rPr>
                <w:rFonts w:ascii="Times New Roman" w:hAnsi="Times New Roman"/>
                <w:color w:val="000000"/>
                <w:sz w:val="24"/>
                <w:szCs w:val="24"/>
              </w:rPr>
              <w:t>Категория заявителей отбора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501039" w:rsidRPr="00A13D79" w:rsidRDefault="00501039" w:rsidP="00A05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13D79">
              <w:rPr>
                <w:rFonts w:ascii="Times New Roman" w:hAnsi="Times New Roman" w:cs="Times New Roman"/>
                <w:sz w:val="24"/>
                <w:szCs w:val="24"/>
              </w:rPr>
              <w:t>сельскохозяйственные товаропроизводители, указанные в части 1 статьи 3 Федерального закона от 29 декабря 2006 года N 264-ФЗ "О развитии сельского хозяйства";</w:t>
            </w:r>
          </w:p>
          <w:p w:rsidR="00501039" w:rsidRDefault="00501039" w:rsidP="00A05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13D79">
              <w:rPr>
                <w:rFonts w:ascii="Times New Roman" w:hAnsi="Times New Roman" w:cs="Times New Roman"/>
                <w:sz w:val="24"/>
                <w:szCs w:val="24"/>
              </w:rPr>
              <w:t>крес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тьянские (фермерские) хозяйства (далее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Ф)Х)</w:t>
            </w:r>
            <w:r w:rsidRPr="00A13D7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01039" w:rsidRPr="00501039" w:rsidRDefault="00501039" w:rsidP="005010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садоводческие и огороднические некоммерческие товарищества Ленинградской области;</w:t>
            </w:r>
          </w:p>
          <w:p w:rsidR="00501039" w:rsidRPr="006C68EE" w:rsidRDefault="00501039" w:rsidP="00A05B48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13D79">
              <w:rPr>
                <w:rFonts w:ascii="Times New Roman" w:hAnsi="Times New Roman" w:cs="Times New Roman"/>
                <w:sz w:val="24"/>
                <w:szCs w:val="24"/>
              </w:rPr>
              <w:t>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3D79">
              <w:rPr>
                <w:rFonts w:ascii="Times New Roman" w:hAnsi="Times New Roman" w:cs="Times New Roman"/>
                <w:sz w:val="24"/>
                <w:szCs w:val="24"/>
              </w:rPr>
              <w:t xml:space="preserve"> агропромышленного комплекса независимо от их </w:t>
            </w:r>
            <w:r w:rsidRPr="00A13D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организационно-правовой формы, не </w:t>
            </w:r>
            <w:proofErr w:type="gramStart"/>
            <w:r w:rsidRPr="00A13D79">
              <w:rPr>
                <w:rFonts w:ascii="Times New Roman" w:hAnsi="Times New Roman" w:cs="Times New Roman"/>
                <w:sz w:val="24"/>
                <w:szCs w:val="24"/>
              </w:rPr>
              <w:t>указанным</w:t>
            </w:r>
            <w:proofErr w:type="gramEnd"/>
            <w:r w:rsidRPr="00A13D79">
              <w:rPr>
                <w:rFonts w:ascii="Times New Roman" w:hAnsi="Times New Roman" w:cs="Times New Roman"/>
                <w:sz w:val="24"/>
                <w:szCs w:val="24"/>
              </w:rPr>
              <w:t xml:space="preserve"> в части 1 статьи 3 Федерального закона от 29 декабря 2006 года N 264-ФЗ "О развитии сельского хозяйства"</w:t>
            </w:r>
          </w:p>
        </w:tc>
      </w:tr>
      <w:tr w:rsidR="00501039" w:rsidRPr="00363FD1" w:rsidTr="00A05B48">
        <w:tc>
          <w:tcPr>
            <w:tcW w:w="2835" w:type="dxa"/>
            <w:shd w:val="clear" w:color="auto" w:fill="auto"/>
            <w:vAlign w:val="center"/>
          </w:tcPr>
          <w:p w:rsidR="004576E6" w:rsidRDefault="00501039" w:rsidP="004576E6">
            <w:pPr>
              <w:pStyle w:val="a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</w:t>
            </w:r>
            <w:r w:rsidRPr="00A804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ребования к участникам отбора </w:t>
            </w:r>
          </w:p>
          <w:p w:rsidR="004576E6" w:rsidRDefault="004576E6" w:rsidP="004576E6">
            <w:pPr>
              <w:pStyle w:val="a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76E6" w:rsidRDefault="004576E6" w:rsidP="004576E6">
            <w:pPr>
              <w:pStyle w:val="a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64391" w:rsidRDefault="00064391" w:rsidP="004576E6">
            <w:pPr>
              <w:pStyle w:val="a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64391" w:rsidRDefault="00064391" w:rsidP="004576E6">
            <w:pPr>
              <w:pStyle w:val="a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64391" w:rsidRDefault="00064391" w:rsidP="004576E6">
            <w:pPr>
              <w:pStyle w:val="a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64391" w:rsidRDefault="00064391" w:rsidP="004576E6">
            <w:pPr>
              <w:pStyle w:val="a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64391" w:rsidRDefault="00064391" w:rsidP="004576E6">
            <w:pPr>
              <w:pStyle w:val="a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64391" w:rsidRDefault="00064391" w:rsidP="004576E6">
            <w:pPr>
              <w:pStyle w:val="a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64391" w:rsidRDefault="00064391" w:rsidP="004576E6">
            <w:pPr>
              <w:pStyle w:val="a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64391" w:rsidRDefault="00064391" w:rsidP="004576E6">
            <w:pPr>
              <w:pStyle w:val="a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64391" w:rsidRDefault="00064391" w:rsidP="004576E6">
            <w:pPr>
              <w:pStyle w:val="a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64391" w:rsidRDefault="00064391" w:rsidP="004576E6">
            <w:pPr>
              <w:pStyle w:val="a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64391" w:rsidRDefault="00064391" w:rsidP="004576E6">
            <w:pPr>
              <w:pStyle w:val="a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64391" w:rsidRDefault="00064391" w:rsidP="004576E6">
            <w:pPr>
              <w:pStyle w:val="a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01039" w:rsidRPr="002E19B1" w:rsidRDefault="004576E6" w:rsidP="00A3499E">
            <w:pPr>
              <w:pStyle w:val="a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501039" w:rsidRPr="00A804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еречень документов, </w:t>
            </w:r>
            <w:proofErr w:type="gramStart"/>
            <w:r w:rsidR="00555A5E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proofErr w:type="gramEnd"/>
            <w:r w:rsidR="00555A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участие в областном конкурс</w:t>
            </w:r>
            <w:r w:rsidR="00A3499E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="00555A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501039" w:rsidRDefault="004576E6" w:rsidP="00A05B48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отборе могут </w:t>
            </w:r>
            <w:r w:rsidRPr="004576E6">
              <w:rPr>
                <w:rFonts w:ascii="Times New Roman" w:hAnsi="Times New Roman"/>
                <w:sz w:val="24"/>
                <w:szCs w:val="24"/>
              </w:rPr>
              <w:t xml:space="preserve">принять предприятия, организации, учреждения агропромышленного и рыбохозяйственного комплекса Ленинградской области, зарегистрированные на территории Ленинградской области, муниципальные образования, садоводческие товарищества Ленинградской области  соответствующие требованиям пункта 2.3. Порядка, утвержденного Постановлением Правительства Ленинградской области  от 4 февраля 2014 г. N 15 «Об утверждении порядков предоставления субсидий из областного  бюджета Ленинградской области и поступивших в порядке </w:t>
            </w:r>
            <w:proofErr w:type="spellStart"/>
            <w:r w:rsidRPr="004576E6">
              <w:rPr>
                <w:rFonts w:ascii="Times New Roman" w:hAnsi="Times New Roman"/>
                <w:sz w:val="24"/>
                <w:szCs w:val="24"/>
              </w:rPr>
              <w:t>софинансирования</w:t>
            </w:r>
            <w:proofErr w:type="spellEnd"/>
            <w:r w:rsidRPr="004576E6">
              <w:rPr>
                <w:rFonts w:ascii="Times New Roman" w:hAnsi="Times New Roman"/>
                <w:sz w:val="24"/>
                <w:szCs w:val="24"/>
              </w:rPr>
              <w:t xml:space="preserve"> средств Федерального бюджета в рамках государственной программы Ленинградской области «Развитие сельского хозяйства Ленинградской области»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(далее – Порядок) </w:t>
            </w:r>
          </w:p>
          <w:p w:rsidR="004576E6" w:rsidRDefault="004576E6" w:rsidP="00A05B48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576E6" w:rsidRDefault="004576E6" w:rsidP="00A05B48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576E6" w:rsidRPr="009B6484" w:rsidRDefault="004576E6" w:rsidP="006E0C5E">
            <w:pPr>
              <w:pStyle w:val="a3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576E6">
              <w:rPr>
                <w:rFonts w:ascii="Times New Roman" w:hAnsi="Times New Roman"/>
                <w:sz w:val="24"/>
                <w:szCs w:val="24"/>
              </w:rPr>
              <w:t xml:space="preserve">Условия </w:t>
            </w:r>
            <w:r w:rsidR="00064391">
              <w:rPr>
                <w:rFonts w:ascii="Times New Roman" w:hAnsi="Times New Roman"/>
                <w:sz w:val="24"/>
                <w:szCs w:val="24"/>
              </w:rPr>
              <w:t xml:space="preserve">проведения областных </w:t>
            </w:r>
            <w:r w:rsidRPr="004576E6">
              <w:rPr>
                <w:rFonts w:ascii="Times New Roman" w:hAnsi="Times New Roman"/>
                <w:sz w:val="24"/>
                <w:szCs w:val="24"/>
              </w:rPr>
              <w:t>конкурсов</w:t>
            </w:r>
            <w:r w:rsidR="000643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76E6">
              <w:rPr>
                <w:rFonts w:ascii="Times New Roman" w:hAnsi="Times New Roman"/>
                <w:sz w:val="24"/>
                <w:szCs w:val="24"/>
              </w:rPr>
              <w:t xml:space="preserve"> и порядок представления заявок </w:t>
            </w:r>
            <w:r w:rsidR="000643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76E6">
              <w:rPr>
                <w:rFonts w:ascii="Times New Roman" w:hAnsi="Times New Roman"/>
                <w:sz w:val="24"/>
                <w:szCs w:val="24"/>
              </w:rPr>
              <w:t>утверждены</w:t>
            </w:r>
            <w:r w:rsidR="006E0C5E"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 w:rsidRPr="004576E6">
              <w:rPr>
                <w:rFonts w:ascii="Times New Roman" w:hAnsi="Times New Roman"/>
                <w:sz w:val="24"/>
                <w:szCs w:val="24"/>
              </w:rPr>
              <w:t xml:space="preserve">аспоряжением </w:t>
            </w:r>
          </w:p>
        </w:tc>
      </w:tr>
      <w:tr w:rsidR="00501039" w:rsidRPr="00363FD1" w:rsidTr="00A05B48">
        <w:tc>
          <w:tcPr>
            <w:tcW w:w="2835" w:type="dxa"/>
            <w:shd w:val="clear" w:color="auto" w:fill="auto"/>
            <w:vAlign w:val="center"/>
          </w:tcPr>
          <w:p w:rsidR="00501039" w:rsidRPr="002E19B1" w:rsidRDefault="00501039" w:rsidP="00A05B48">
            <w:pPr>
              <w:pStyle w:val="a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CB613E">
              <w:rPr>
                <w:rFonts w:ascii="Times New Roman" w:hAnsi="Times New Roman"/>
                <w:color w:val="000000"/>
                <w:sz w:val="24"/>
                <w:szCs w:val="24"/>
              </w:rPr>
              <w:t>орядок подачи заявок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501039" w:rsidRDefault="00501039" w:rsidP="006E0C5E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C91">
              <w:rPr>
                <w:rFonts w:ascii="Times New Roman" w:hAnsi="Times New Roman"/>
                <w:sz w:val="24"/>
                <w:szCs w:val="24"/>
              </w:rPr>
              <w:t>Участник отбора для участия в отборе</w:t>
            </w:r>
            <w:r w:rsidR="00555A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5A5E" w:rsidRPr="00555A5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на право получения субсидии (гранта) по итогам ежегодных областных конкурсов по присвоению почетных званий</w:t>
            </w:r>
            <w:r w:rsidRPr="00CF5C91">
              <w:rPr>
                <w:rFonts w:ascii="Times New Roman" w:hAnsi="Times New Roman"/>
                <w:sz w:val="24"/>
                <w:szCs w:val="24"/>
              </w:rPr>
              <w:t xml:space="preserve"> пода</w:t>
            </w:r>
            <w:r w:rsidR="00555A5E">
              <w:rPr>
                <w:rFonts w:ascii="Times New Roman" w:hAnsi="Times New Roman"/>
                <w:sz w:val="24"/>
                <w:szCs w:val="24"/>
              </w:rPr>
              <w:t>ет</w:t>
            </w:r>
            <w:r w:rsidRPr="00CF5C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1039">
              <w:rPr>
                <w:rFonts w:ascii="Times New Roman" w:hAnsi="Times New Roman"/>
                <w:sz w:val="24"/>
                <w:szCs w:val="24"/>
              </w:rPr>
              <w:t>заявк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5010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5A5E">
              <w:rPr>
                <w:rFonts w:ascii="Times New Roman" w:hAnsi="Times New Roman"/>
                <w:sz w:val="24"/>
                <w:szCs w:val="24"/>
              </w:rPr>
              <w:t xml:space="preserve">на участие в областном конкурсе, </w:t>
            </w:r>
            <w:r w:rsidRPr="00501039">
              <w:rPr>
                <w:rFonts w:ascii="Times New Roman" w:hAnsi="Times New Roman"/>
                <w:sz w:val="24"/>
                <w:szCs w:val="24"/>
              </w:rPr>
              <w:t xml:space="preserve">составленное согласно  Положению о порядке проведения </w:t>
            </w:r>
            <w:r w:rsidRPr="00172496">
              <w:rPr>
                <w:rFonts w:ascii="Times New Roman" w:hAnsi="Times New Roman"/>
                <w:sz w:val="24"/>
                <w:szCs w:val="24"/>
                <w:u w:val="single"/>
              </w:rPr>
              <w:t xml:space="preserve">каждого </w:t>
            </w:r>
            <w:r w:rsidR="00064391" w:rsidRPr="00172496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областного </w:t>
            </w:r>
            <w:r w:rsidRPr="00172496">
              <w:rPr>
                <w:rFonts w:ascii="Times New Roman" w:hAnsi="Times New Roman"/>
                <w:sz w:val="24"/>
                <w:szCs w:val="24"/>
                <w:u w:val="single"/>
              </w:rPr>
              <w:t>конкурса</w:t>
            </w:r>
            <w:r w:rsidR="001724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A0AF0">
              <w:rPr>
                <w:rFonts w:ascii="Times New Roman" w:hAnsi="Times New Roman"/>
                <w:sz w:val="24"/>
                <w:szCs w:val="24"/>
              </w:rPr>
              <w:t>утвержденного</w:t>
            </w:r>
            <w:r w:rsidR="001724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0C5E">
              <w:rPr>
                <w:rFonts w:ascii="Times New Roman" w:hAnsi="Times New Roman"/>
                <w:sz w:val="24"/>
                <w:szCs w:val="24"/>
              </w:rPr>
              <w:t>Распоряжением</w:t>
            </w:r>
          </w:p>
        </w:tc>
      </w:tr>
      <w:tr w:rsidR="00501039" w:rsidRPr="00363FD1" w:rsidTr="00A05B48">
        <w:tc>
          <w:tcPr>
            <w:tcW w:w="2835" w:type="dxa"/>
            <w:shd w:val="clear" w:color="auto" w:fill="auto"/>
            <w:vAlign w:val="center"/>
          </w:tcPr>
          <w:p w:rsidR="00501039" w:rsidRDefault="00501039" w:rsidP="00A05B48">
            <w:pPr>
              <w:pStyle w:val="a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526B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равила рассмотрения и оценки заявок 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A3499E" w:rsidRDefault="00501039" w:rsidP="00A34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Способом отбора получателей субсидий является запрос предложений (заявок)</w:t>
            </w:r>
            <w:r w:rsidR="00A3499E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Отбор осуществляется в соответствии с </w:t>
            </w:r>
            <w:hyperlink r:id="rId5" w:history="1">
              <w:r>
                <w:rPr>
                  <w:rFonts w:ascii="Times New Roman" w:eastAsiaTheme="minorHAnsi" w:hAnsi="Times New Roman"/>
                  <w:color w:val="0000FF"/>
                  <w:sz w:val="24"/>
                  <w:szCs w:val="24"/>
                </w:rPr>
                <w:t>пунктом 2.5.2</w:t>
              </w:r>
            </w:hyperlink>
            <w:r w:rsidR="00555A5E">
              <w:rPr>
                <w:rFonts w:ascii="Times New Roman" w:eastAsiaTheme="minorHAnsi" w:hAnsi="Times New Roman"/>
                <w:sz w:val="24"/>
                <w:szCs w:val="24"/>
              </w:rPr>
              <w:t xml:space="preserve"> Поря</w:t>
            </w:r>
            <w:r w:rsidR="00A3499E">
              <w:rPr>
                <w:rFonts w:ascii="Times New Roman" w:eastAsiaTheme="minorHAnsi" w:hAnsi="Times New Roman"/>
                <w:sz w:val="24"/>
                <w:szCs w:val="24"/>
              </w:rPr>
              <w:t>дка.</w:t>
            </w:r>
          </w:p>
          <w:p w:rsidR="00555A5E" w:rsidRPr="00501039" w:rsidRDefault="00A3499E" w:rsidP="006E0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Основанием для отбора получателей субсидий является </w:t>
            </w:r>
            <w:r w:rsidRPr="00A3499E">
              <w:rPr>
                <w:rFonts w:ascii="Times New Roman" w:eastAsiaTheme="minorHAnsi" w:hAnsi="Times New Roman"/>
                <w:sz w:val="24"/>
                <w:szCs w:val="24"/>
              </w:rPr>
              <w:t>заключени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A3499E">
              <w:rPr>
                <w:rFonts w:ascii="Times New Roman" w:eastAsiaTheme="minorHAnsi" w:hAnsi="Times New Roman"/>
                <w:sz w:val="24"/>
                <w:szCs w:val="24"/>
              </w:rPr>
              <w:t xml:space="preserve"> структурных подразделений комитета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по подведению итогов областного конкурса в соответствии с Положением</w:t>
            </w:r>
            <w:r w:rsidR="00172496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3A0AF0">
              <w:rPr>
                <w:rFonts w:ascii="Times New Roman" w:eastAsiaTheme="minorHAnsi" w:hAnsi="Times New Roman"/>
                <w:sz w:val="24"/>
                <w:szCs w:val="24"/>
              </w:rPr>
              <w:t>о порядке и условиях</w:t>
            </w:r>
            <w:r w:rsidR="00172496">
              <w:rPr>
                <w:rFonts w:ascii="Times New Roman" w:eastAsiaTheme="minorHAnsi" w:hAnsi="Times New Roman"/>
                <w:sz w:val="24"/>
                <w:szCs w:val="24"/>
              </w:rPr>
              <w:t xml:space="preserve"> проведени</w:t>
            </w:r>
            <w:r w:rsidR="003A0AF0">
              <w:rPr>
                <w:rFonts w:ascii="Times New Roman" w:eastAsiaTheme="minorHAnsi" w:hAnsi="Times New Roman"/>
                <w:sz w:val="24"/>
                <w:szCs w:val="24"/>
              </w:rPr>
              <w:t>я</w:t>
            </w:r>
            <w:r w:rsidR="00172496">
              <w:rPr>
                <w:rFonts w:ascii="Times New Roman" w:eastAsiaTheme="minorHAnsi" w:hAnsi="Times New Roman"/>
                <w:sz w:val="24"/>
                <w:szCs w:val="24"/>
              </w:rPr>
              <w:t xml:space="preserve"> областных конкурсов </w:t>
            </w:r>
            <w:r w:rsidR="00172496">
              <w:rPr>
                <w:rFonts w:ascii="Times New Roman" w:hAnsi="Times New Roman"/>
                <w:sz w:val="24"/>
                <w:szCs w:val="24"/>
              </w:rPr>
              <w:t xml:space="preserve">утвержденного </w:t>
            </w:r>
            <w:r w:rsidR="006E0C5E">
              <w:rPr>
                <w:rFonts w:ascii="Times New Roman" w:hAnsi="Times New Roman"/>
                <w:sz w:val="24"/>
                <w:szCs w:val="24"/>
              </w:rPr>
              <w:t>Р</w:t>
            </w:r>
            <w:r w:rsidR="00172496" w:rsidRPr="004576E6">
              <w:rPr>
                <w:rFonts w:ascii="Times New Roman" w:hAnsi="Times New Roman"/>
                <w:sz w:val="24"/>
                <w:szCs w:val="24"/>
              </w:rPr>
              <w:t xml:space="preserve">аспоряжением </w:t>
            </w:r>
          </w:p>
        </w:tc>
      </w:tr>
      <w:tr w:rsidR="00501039" w:rsidRPr="00363FD1" w:rsidTr="00A05B48">
        <w:tc>
          <w:tcPr>
            <w:tcW w:w="2835" w:type="dxa"/>
            <w:shd w:val="clear" w:color="auto" w:fill="auto"/>
            <w:vAlign w:val="center"/>
          </w:tcPr>
          <w:p w:rsidR="00501039" w:rsidRDefault="00501039" w:rsidP="00A05B48">
            <w:pPr>
              <w:pStyle w:val="a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997E3C">
              <w:rPr>
                <w:rFonts w:ascii="Times New Roman" w:hAnsi="Times New Roman"/>
                <w:color w:val="000000"/>
                <w:sz w:val="24"/>
                <w:szCs w:val="24"/>
              </w:rPr>
              <w:t>ата размещения результатов отбора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501039" w:rsidRPr="00526B9E" w:rsidRDefault="00501039" w:rsidP="00064391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E3C">
              <w:rPr>
                <w:rFonts w:ascii="Times New Roman" w:hAnsi="Times New Roman"/>
                <w:sz w:val="24"/>
                <w:szCs w:val="24"/>
              </w:rPr>
              <w:t xml:space="preserve">Результаты отбора в течение пяти рабочих дней </w:t>
            </w:r>
            <w:proofErr w:type="gramStart"/>
            <w:r w:rsidRPr="00997E3C">
              <w:rPr>
                <w:rFonts w:ascii="Times New Roman" w:hAnsi="Times New Roman"/>
                <w:sz w:val="24"/>
                <w:szCs w:val="24"/>
              </w:rPr>
              <w:t>с даты утверждения</w:t>
            </w:r>
            <w:proofErr w:type="gramEnd"/>
            <w:r w:rsidRPr="00997E3C">
              <w:rPr>
                <w:rFonts w:ascii="Times New Roman" w:hAnsi="Times New Roman"/>
                <w:sz w:val="24"/>
                <w:szCs w:val="24"/>
              </w:rPr>
              <w:t xml:space="preserve"> размещаются секретарем комиссии на официальном сайте комитета в сети "Интернет" и едином порта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 в соответствии с пунктом 2.9 </w:t>
            </w:r>
            <w:r w:rsidRPr="00997E3C">
              <w:rPr>
                <w:rFonts w:ascii="Times New Roman" w:hAnsi="Times New Roman"/>
                <w:sz w:val="24"/>
                <w:szCs w:val="24"/>
              </w:rPr>
              <w:t>Порядка (далее - информация о результатах отбора).</w:t>
            </w:r>
          </w:p>
        </w:tc>
      </w:tr>
      <w:tr w:rsidR="00501039" w:rsidRPr="00B400B0" w:rsidTr="00A05B48">
        <w:trPr>
          <w:trHeight w:val="123"/>
        </w:trPr>
        <w:tc>
          <w:tcPr>
            <w:tcW w:w="2835" w:type="dxa"/>
            <w:shd w:val="clear" w:color="auto" w:fill="auto"/>
            <w:vAlign w:val="center"/>
          </w:tcPr>
          <w:p w:rsidR="00501039" w:rsidRPr="002E19B1" w:rsidRDefault="00501039" w:rsidP="00A05B48">
            <w:pPr>
              <w:pStyle w:val="a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Контактные телефоны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501039" w:rsidRPr="00CF5C91" w:rsidRDefault="00501039" w:rsidP="005010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B0E">
              <w:rPr>
                <w:rFonts w:ascii="Times New Roman" w:hAnsi="Times New Roman" w:cs="Times New Roman"/>
                <w:sz w:val="24"/>
                <w:szCs w:val="24"/>
              </w:rPr>
              <w:t>(812)539-48-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Pr="00037B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Бражникова Дарья Александровна</w:t>
            </w:r>
            <w:r w:rsidR="00037B0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37B0E" w:rsidRPr="00037B0E">
              <w:rPr>
                <w:rFonts w:ascii="Times New Roman" w:hAnsi="Times New Roman" w:cs="Times New Roman"/>
                <w:sz w:val="24"/>
                <w:szCs w:val="24"/>
              </w:rPr>
              <w:t>Электронную версию заявки направлять по электронному адресу: da_bragnikova@lenreg.ru</w:t>
            </w:r>
          </w:p>
        </w:tc>
      </w:tr>
    </w:tbl>
    <w:p w:rsidR="00501039" w:rsidRPr="00037B0E" w:rsidRDefault="00501039" w:rsidP="00501039"/>
    <w:p w:rsidR="00501039" w:rsidRPr="00037B0E" w:rsidRDefault="00501039" w:rsidP="00501039"/>
    <w:p w:rsidR="00592AC6" w:rsidRDefault="00592AC6"/>
    <w:sectPr w:rsidR="00592AC6" w:rsidSect="000F60F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377"/>
    <w:rsid w:val="00037B0E"/>
    <w:rsid w:val="00064391"/>
    <w:rsid w:val="00172496"/>
    <w:rsid w:val="001F7377"/>
    <w:rsid w:val="00213D65"/>
    <w:rsid w:val="003A0AF0"/>
    <w:rsid w:val="004576E6"/>
    <w:rsid w:val="00501039"/>
    <w:rsid w:val="00555A5E"/>
    <w:rsid w:val="00592AC6"/>
    <w:rsid w:val="006D5F18"/>
    <w:rsid w:val="006E0C5E"/>
    <w:rsid w:val="00A3499E"/>
    <w:rsid w:val="00F5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0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1039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501039"/>
    <w:rPr>
      <w:color w:val="0000FF"/>
      <w:u w:val="single"/>
    </w:rPr>
  </w:style>
  <w:style w:type="paragraph" w:customStyle="1" w:styleId="ConsPlusNormal">
    <w:name w:val="ConsPlusNormal"/>
    <w:rsid w:val="005010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0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1039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501039"/>
    <w:rPr>
      <w:color w:val="0000FF"/>
      <w:u w:val="single"/>
    </w:rPr>
  </w:style>
  <w:style w:type="paragraph" w:customStyle="1" w:styleId="ConsPlusNormal">
    <w:name w:val="ConsPlusNormal"/>
    <w:rsid w:val="005010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7BB6057D1F7D7E349AF785B9DBED9910C3D977A46B5252FDD3E6785DBD482F853FD4E22D25D6FFC49D682EDC0A7F378CB399FF107959E86t6SF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 Георгиевна Страт</dc:creator>
  <cp:keywords/>
  <dc:description/>
  <cp:lastModifiedBy>Дина Георгиевна Страт</cp:lastModifiedBy>
  <cp:revision>11</cp:revision>
  <cp:lastPrinted>2023-10-04T12:18:00Z</cp:lastPrinted>
  <dcterms:created xsi:type="dcterms:W3CDTF">2023-10-04T11:11:00Z</dcterms:created>
  <dcterms:modified xsi:type="dcterms:W3CDTF">2023-10-04T14:42:00Z</dcterms:modified>
</cp:coreProperties>
</file>