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DA" w:rsidRPr="00FC4BEC" w:rsidRDefault="00D1331A" w:rsidP="000F74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r w:rsidR="00253237">
        <w:rPr>
          <w:rFonts w:ascii="Times New Roman" w:hAnsi="Times New Roman" w:cs="Times New Roman"/>
          <w:b/>
          <w:sz w:val="28"/>
          <w:szCs w:val="28"/>
        </w:rPr>
        <w:t xml:space="preserve"> </w:t>
      </w:r>
    </w:p>
    <w:p w:rsidR="00B66590" w:rsidRPr="00FC4BEC" w:rsidRDefault="00B66590" w:rsidP="0079719B">
      <w:pPr>
        <w:spacing w:after="0" w:line="240" w:lineRule="auto"/>
        <w:jc w:val="center"/>
        <w:rPr>
          <w:rFonts w:ascii="Times New Roman" w:eastAsia="Calibri" w:hAnsi="Times New Roman" w:cs="Times New Roman"/>
          <w:b/>
          <w:sz w:val="28"/>
          <w:szCs w:val="28"/>
        </w:rPr>
      </w:pPr>
      <w:bookmarkStart w:id="0" w:name="OLE_LINK1"/>
      <w:r w:rsidRPr="004A5370">
        <w:rPr>
          <w:rFonts w:ascii="Times New Roman" w:hAnsi="Times New Roman" w:cs="Times New Roman"/>
          <w:b/>
          <w:sz w:val="28"/>
          <w:szCs w:val="28"/>
        </w:rPr>
        <w:t xml:space="preserve">о проведении </w:t>
      </w:r>
      <w:r w:rsidRPr="005B6436">
        <w:rPr>
          <w:rFonts w:ascii="Times New Roman" w:hAnsi="Times New Roman" w:cs="Times New Roman"/>
          <w:b/>
          <w:sz w:val="28"/>
          <w:szCs w:val="28"/>
        </w:rPr>
        <w:t xml:space="preserve">отбора </w:t>
      </w:r>
      <w:r w:rsidR="00273583" w:rsidRPr="00273583">
        <w:rPr>
          <w:rFonts w:ascii="Times New Roman" w:hAnsi="Times New Roman" w:cs="Times New Roman"/>
          <w:b/>
          <w:sz w:val="28"/>
          <w:szCs w:val="28"/>
        </w:rPr>
        <w:t>предложений (заявок)</w:t>
      </w:r>
      <w:r w:rsidR="00FA6DE8">
        <w:rPr>
          <w:rFonts w:ascii="Times New Roman" w:hAnsi="Times New Roman" w:cs="Times New Roman"/>
          <w:b/>
          <w:sz w:val="28"/>
          <w:szCs w:val="28"/>
        </w:rPr>
        <w:t xml:space="preserve"> </w:t>
      </w:r>
      <w:r w:rsidR="006B4FE0" w:rsidRPr="004A5370">
        <w:rPr>
          <w:rFonts w:ascii="Times New Roman" w:hAnsi="Times New Roman" w:cs="Times New Roman"/>
          <w:b/>
          <w:sz w:val="28"/>
          <w:szCs w:val="28"/>
        </w:rPr>
        <w:t>на получе</w:t>
      </w:r>
      <w:r w:rsidR="0071276F" w:rsidRPr="004A5370">
        <w:rPr>
          <w:rFonts w:ascii="Times New Roman" w:hAnsi="Times New Roman" w:cs="Times New Roman"/>
          <w:b/>
          <w:sz w:val="28"/>
          <w:szCs w:val="28"/>
        </w:rPr>
        <w:t>ние грантов в форме субсидий участникам</w:t>
      </w:r>
      <w:r w:rsidR="0079719B" w:rsidRPr="004A5370">
        <w:rPr>
          <w:rFonts w:ascii="Times New Roman" w:hAnsi="Times New Roman" w:cs="Times New Roman"/>
          <w:b/>
          <w:sz w:val="28"/>
          <w:szCs w:val="28"/>
        </w:rPr>
        <w:t xml:space="preserve"> мероприятия</w:t>
      </w:r>
      <w:r w:rsidRPr="004A5370">
        <w:rPr>
          <w:rFonts w:ascii="Times New Roman" w:hAnsi="Times New Roman" w:cs="Times New Roman"/>
          <w:b/>
          <w:sz w:val="28"/>
          <w:szCs w:val="28"/>
        </w:rPr>
        <w:t xml:space="preserve"> «Ленинградский гектар»</w:t>
      </w:r>
      <w:r w:rsidR="0071276F" w:rsidRPr="004A5370">
        <w:rPr>
          <w:rFonts w:ascii="Times New Roman" w:hAnsi="Times New Roman" w:cs="Times New Roman"/>
          <w:b/>
          <w:sz w:val="28"/>
          <w:szCs w:val="28"/>
        </w:rPr>
        <w:t xml:space="preserve"> (для победителей отбора участников мероприятия «Ленинградский гектар» 2023 года)</w:t>
      </w:r>
    </w:p>
    <w:bookmarkEnd w:id="0"/>
    <w:p w:rsidR="00A67103" w:rsidRPr="00FC4BEC" w:rsidRDefault="00A67103" w:rsidP="00DC003E">
      <w:pPr>
        <w:spacing w:after="0" w:line="240" w:lineRule="auto"/>
        <w:rPr>
          <w:rFonts w:ascii="Times New Roman" w:eastAsia="Calibri" w:hAnsi="Times New Roman" w:cs="Times New Roman"/>
          <w:sz w:val="28"/>
          <w:szCs w:val="28"/>
        </w:rPr>
      </w:pPr>
    </w:p>
    <w:tbl>
      <w:tblPr>
        <w:tblStyle w:val="a7"/>
        <w:tblW w:w="9781" w:type="dxa"/>
        <w:tblInd w:w="-34" w:type="dxa"/>
        <w:tblLayout w:type="fixed"/>
        <w:tblLook w:val="04A0" w:firstRow="1" w:lastRow="0" w:firstColumn="1" w:lastColumn="0" w:noHBand="0" w:noVBand="1"/>
      </w:tblPr>
      <w:tblGrid>
        <w:gridCol w:w="2127"/>
        <w:gridCol w:w="7654"/>
      </w:tblGrid>
      <w:tr w:rsidR="00A67103" w:rsidRPr="00E61797" w:rsidTr="00C31B9D">
        <w:tc>
          <w:tcPr>
            <w:tcW w:w="2127"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color w:val="000000"/>
                <w:sz w:val="26"/>
                <w:szCs w:val="26"/>
                <w:lang w:eastAsia="ru-RU"/>
              </w:rPr>
            </w:pPr>
            <w:r w:rsidRPr="00E61797">
              <w:rPr>
                <w:rFonts w:ascii="Times New Roman" w:eastAsia="Times New Roman" w:hAnsi="Times New Roman" w:cs="Times New Roman"/>
                <w:color w:val="000000"/>
                <w:sz w:val="26"/>
                <w:szCs w:val="26"/>
                <w:lang w:eastAsia="ru-RU"/>
              </w:rPr>
              <w:t>Организатор</w:t>
            </w:r>
          </w:p>
        </w:tc>
        <w:tc>
          <w:tcPr>
            <w:tcW w:w="7654" w:type="dxa"/>
            <w:tcBorders>
              <w:top w:val="single" w:sz="4" w:space="0" w:color="auto"/>
              <w:left w:val="single" w:sz="4" w:space="0" w:color="auto"/>
              <w:bottom w:val="single" w:sz="4" w:space="0" w:color="auto"/>
              <w:right w:val="single" w:sz="4" w:space="0" w:color="auto"/>
            </w:tcBorders>
            <w:hideMark/>
          </w:tcPr>
          <w:p w:rsidR="00A67103" w:rsidRPr="004861C0" w:rsidRDefault="00A67103" w:rsidP="00051ADC">
            <w:pPr>
              <w:rPr>
                <w:rFonts w:ascii="Times New Roman" w:eastAsia="Times New Roman" w:hAnsi="Times New Roman" w:cs="Times New Roman"/>
                <w:color w:val="000000"/>
                <w:sz w:val="26"/>
                <w:szCs w:val="26"/>
                <w:lang w:eastAsia="ru-RU"/>
              </w:rPr>
            </w:pPr>
            <w:r w:rsidRPr="00E61797">
              <w:rPr>
                <w:rFonts w:ascii="Times New Roman" w:eastAsia="Times New Roman" w:hAnsi="Times New Roman" w:cs="Times New Roman"/>
                <w:color w:val="000000"/>
                <w:sz w:val="26"/>
                <w:szCs w:val="26"/>
                <w:lang w:eastAsia="ru-RU"/>
              </w:rPr>
              <w:t xml:space="preserve">Комитет по агропромышленному и рыбохозяйственному комплексу Ленинградской области (далее - комитет), </w:t>
            </w:r>
            <w:r w:rsidR="003D1B89">
              <w:rPr>
                <w:rFonts w:ascii="Times New Roman" w:eastAsia="Times New Roman" w:hAnsi="Times New Roman" w:cs="Times New Roman"/>
                <w:color w:val="000000"/>
                <w:sz w:val="26"/>
                <w:szCs w:val="26"/>
                <w:lang w:eastAsia="ru-RU"/>
              </w:rPr>
              <w:t xml:space="preserve">сектор развития растениеводства </w:t>
            </w:r>
            <w:r w:rsidR="0038108B">
              <w:rPr>
                <w:rFonts w:ascii="Times New Roman" w:eastAsia="Times New Roman" w:hAnsi="Times New Roman" w:cs="Times New Roman"/>
                <w:color w:val="000000"/>
                <w:sz w:val="26"/>
                <w:szCs w:val="26"/>
                <w:lang w:eastAsia="ru-RU"/>
              </w:rPr>
              <w:t>департамента по развит</w:t>
            </w:r>
            <w:r w:rsidR="003C71F7">
              <w:rPr>
                <w:rFonts w:ascii="Times New Roman" w:eastAsia="Times New Roman" w:hAnsi="Times New Roman" w:cs="Times New Roman"/>
                <w:color w:val="000000"/>
                <w:sz w:val="26"/>
                <w:szCs w:val="26"/>
                <w:lang w:eastAsia="ru-RU"/>
              </w:rPr>
              <w:t>ию отраслей сельского хозяйства</w:t>
            </w:r>
          </w:p>
        </w:tc>
      </w:tr>
      <w:tr w:rsidR="00A67103" w:rsidRPr="00E61797" w:rsidTr="00C31B9D">
        <w:tc>
          <w:tcPr>
            <w:tcW w:w="2127"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Место нахождения</w:t>
            </w:r>
          </w:p>
        </w:tc>
        <w:tc>
          <w:tcPr>
            <w:tcW w:w="7654"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color w:val="000000"/>
                <w:sz w:val="26"/>
                <w:szCs w:val="26"/>
                <w:lang w:eastAsia="ru-RU"/>
              </w:rPr>
            </w:pPr>
            <w:r w:rsidRPr="00E61797">
              <w:rPr>
                <w:rFonts w:ascii="Times New Roman" w:eastAsia="Times New Roman" w:hAnsi="Times New Roman" w:cs="Times New Roman"/>
                <w:color w:val="000000"/>
                <w:sz w:val="26"/>
                <w:szCs w:val="26"/>
                <w:lang w:eastAsia="ru-RU"/>
              </w:rPr>
              <w:t>г. Санкт- Петербург, ул. Смольного, д.</w:t>
            </w:r>
            <w:r w:rsidR="00483354">
              <w:rPr>
                <w:rFonts w:ascii="Times New Roman" w:eastAsia="Times New Roman" w:hAnsi="Times New Roman" w:cs="Times New Roman"/>
                <w:color w:val="000000"/>
                <w:sz w:val="26"/>
                <w:szCs w:val="26"/>
                <w:lang w:eastAsia="ru-RU"/>
              </w:rPr>
              <w:t xml:space="preserve"> </w:t>
            </w:r>
            <w:r w:rsidRPr="00E61797">
              <w:rPr>
                <w:rFonts w:ascii="Times New Roman" w:eastAsia="Times New Roman" w:hAnsi="Times New Roman" w:cs="Times New Roman"/>
                <w:color w:val="000000"/>
                <w:sz w:val="26"/>
                <w:szCs w:val="26"/>
                <w:lang w:eastAsia="ru-RU"/>
              </w:rPr>
              <w:t>3, канцелярия комитета</w:t>
            </w:r>
          </w:p>
        </w:tc>
      </w:tr>
      <w:tr w:rsidR="003A6B23" w:rsidRPr="00E61797" w:rsidTr="0012406A">
        <w:trPr>
          <w:trHeight w:val="529"/>
        </w:trPr>
        <w:tc>
          <w:tcPr>
            <w:tcW w:w="9781" w:type="dxa"/>
            <w:gridSpan w:val="2"/>
            <w:tcBorders>
              <w:top w:val="single" w:sz="4" w:space="0" w:color="auto"/>
              <w:left w:val="single" w:sz="4" w:space="0" w:color="auto"/>
              <w:bottom w:val="single" w:sz="4" w:space="0" w:color="auto"/>
              <w:right w:val="single" w:sz="4" w:space="0" w:color="auto"/>
            </w:tcBorders>
          </w:tcPr>
          <w:p w:rsidR="00F54DA9" w:rsidRDefault="00F54DA9" w:rsidP="00E05B5D">
            <w:pPr>
              <w:pStyle w:val="a3"/>
              <w:spacing w:before="0" w:beforeAutospacing="0" w:after="0" w:afterAutospacing="0"/>
              <w:ind w:firstLine="708"/>
              <w:jc w:val="center"/>
              <w:rPr>
                <w:b/>
                <w:sz w:val="26"/>
                <w:szCs w:val="26"/>
              </w:rPr>
            </w:pPr>
          </w:p>
          <w:p w:rsidR="003A6B23" w:rsidRDefault="00F33F40" w:rsidP="00E05B5D">
            <w:pPr>
              <w:pStyle w:val="a3"/>
              <w:spacing w:before="0" w:beforeAutospacing="0" w:after="0" w:afterAutospacing="0"/>
              <w:ind w:firstLine="708"/>
              <w:jc w:val="center"/>
              <w:rPr>
                <w:b/>
                <w:sz w:val="26"/>
                <w:szCs w:val="26"/>
              </w:rPr>
            </w:pPr>
            <w:r w:rsidRPr="00B52647">
              <w:rPr>
                <w:b/>
                <w:sz w:val="26"/>
                <w:szCs w:val="26"/>
              </w:rPr>
              <w:t>Прием заявок на участие в отборе осущес</w:t>
            </w:r>
            <w:r w:rsidR="00E05B5D" w:rsidRPr="00B52647">
              <w:rPr>
                <w:b/>
                <w:sz w:val="26"/>
                <w:szCs w:val="26"/>
              </w:rPr>
              <w:t>твляется на бумажном носителе</w:t>
            </w:r>
            <w:r w:rsidR="003A6B23" w:rsidRPr="00B52647">
              <w:rPr>
                <w:b/>
                <w:sz w:val="26"/>
                <w:szCs w:val="26"/>
              </w:rPr>
              <w:t>.</w:t>
            </w:r>
          </w:p>
          <w:p w:rsidR="00F54DA9" w:rsidRPr="00B52647" w:rsidRDefault="00F54DA9" w:rsidP="00E05B5D">
            <w:pPr>
              <w:pStyle w:val="a3"/>
              <w:spacing w:before="0" w:beforeAutospacing="0" w:after="0" w:afterAutospacing="0"/>
              <w:ind w:firstLine="708"/>
              <w:jc w:val="center"/>
              <w:rPr>
                <w:b/>
                <w:sz w:val="26"/>
                <w:szCs w:val="26"/>
              </w:rPr>
            </w:pPr>
          </w:p>
        </w:tc>
      </w:tr>
      <w:tr w:rsidR="00A67103" w:rsidRPr="00E61797" w:rsidTr="00C31B9D">
        <w:tc>
          <w:tcPr>
            <w:tcW w:w="2127"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Почтовый адрес</w:t>
            </w:r>
          </w:p>
        </w:tc>
        <w:tc>
          <w:tcPr>
            <w:tcW w:w="7654"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191311</w:t>
            </w:r>
            <w:r w:rsidR="00615D64">
              <w:rPr>
                <w:rFonts w:ascii="Times New Roman" w:eastAsia="Times New Roman" w:hAnsi="Times New Roman" w:cs="Times New Roman"/>
                <w:color w:val="000000"/>
                <w:sz w:val="26"/>
                <w:szCs w:val="26"/>
                <w:lang w:eastAsia="ru-RU"/>
              </w:rPr>
              <w:t>,</w:t>
            </w:r>
            <w:r w:rsidRPr="00E61797">
              <w:rPr>
                <w:rFonts w:ascii="Times New Roman" w:eastAsia="Times New Roman" w:hAnsi="Times New Roman" w:cs="Times New Roman"/>
                <w:color w:val="000000"/>
                <w:sz w:val="26"/>
                <w:szCs w:val="26"/>
                <w:lang w:eastAsia="ru-RU"/>
              </w:rPr>
              <w:t xml:space="preserve"> г. Санкт- Петербург, ул. Смольного, д.</w:t>
            </w:r>
            <w:r w:rsidR="00615D64">
              <w:rPr>
                <w:rFonts w:ascii="Times New Roman" w:eastAsia="Times New Roman" w:hAnsi="Times New Roman" w:cs="Times New Roman"/>
                <w:color w:val="000000"/>
                <w:sz w:val="26"/>
                <w:szCs w:val="26"/>
                <w:lang w:eastAsia="ru-RU"/>
              </w:rPr>
              <w:t xml:space="preserve"> </w:t>
            </w:r>
            <w:r w:rsidRPr="00E61797">
              <w:rPr>
                <w:rFonts w:ascii="Times New Roman" w:eastAsia="Times New Roman" w:hAnsi="Times New Roman" w:cs="Times New Roman"/>
                <w:color w:val="000000"/>
                <w:sz w:val="26"/>
                <w:szCs w:val="26"/>
                <w:lang w:eastAsia="ru-RU"/>
              </w:rPr>
              <w:t>3</w:t>
            </w:r>
          </w:p>
        </w:tc>
      </w:tr>
      <w:tr w:rsidR="00A67103" w:rsidRPr="00E61797" w:rsidTr="00C31B9D">
        <w:tc>
          <w:tcPr>
            <w:tcW w:w="2127"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Адрес электронной почты</w:t>
            </w:r>
          </w:p>
        </w:tc>
        <w:tc>
          <w:tcPr>
            <w:tcW w:w="7654"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hAnsi="Times New Roman" w:cs="Times New Roman"/>
                <w:color w:val="000000"/>
                <w:sz w:val="26"/>
                <w:szCs w:val="26"/>
                <w:bdr w:val="none" w:sz="0" w:space="0" w:color="auto" w:frame="1"/>
              </w:rPr>
              <w:t>kom.agro@lenreg.ru </w:t>
            </w:r>
          </w:p>
        </w:tc>
      </w:tr>
      <w:tr w:rsidR="00A67103" w:rsidRPr="00E61797" w:rsidTr="00C31B9D">
        <w:tc>
          <w:tcPr>
            <w:tcW w:w="2127" w:type="dxa"/>
            <w:tcBorders>
              <w:top w:val="single" w:sz="4" w:space="0" w:color="auto"/>
              <w:left w:val="single" w:sz="4" w:space="0" w:color="auto"/>
              <w:bottom w:val="single" w:sz="4" w:space="0" w:color="auto"/>
              <w:right w:val="single" w:sz="4" w:space="0" w:color="auto"/>
            </w:tcBorders>
            <w:hideMark/>
          </w:tcPr>
          <w:p w:rsidR="00A67103" w:rsidRPr="00E61797" w:rsidRDefault="00A67103">
            <w:pPr>
              <w:rPr>
                <w:rFonts w:ascii="Times New Roman" w:eastAsia="Times New Roman" w:hAnsi="Times New Roman" w:cs="Times New Roman"/>
                <w:b/>
                <w:color w:val="000000"/>
                <w:sz w:val="26"/>
                <w:szCs w:val="26"/>
                <w:lang w:eastAsia="ru-RU"/>
              </w:rPr>
            </w:pPr>
            <w:r w:rsidRPr="00E61797">
              <w:rPr>
                <w:rFonts w:ascii="Times New Roman" w:eastAsia="Times New Roman" w:hAnsi="Times New Roman" w:cs="Times New Roman"/>
                <w:color w:val="000000"/>
                <w:sz w:val="26"/>
                <w:szCs w:val="26"/>
                <w:lang w:eastAsia="ru-RU"/>
              </w:rPr>
              <w:t>Дата и время начала и окончания приема заявок об участии в отборе</w:t>
            </w:r>
          </w:p>
        </w:tc>
        <w:tc>
          <w:tcPr>
            <w:tcW w:w="7654" w:type="dxa"/>
            <w:tcBorders>
              <w:top w:val="single" w:sz="4" w:space="0" w:color="auto"/>
              <w:left w:val="single" w:sz="4" w:space="0" w:color="auto"/>
              <w:bottom w:val="single" w:sz="4" w:space="0" w:color="auto"/>
              <w:right w:val="single" w:sz="4" w:space="0" w:color="auto"/>
            </w:tcBorders>
          </w:tcPr>
          <w:p w:rsidR="00A67103" w:rsidRPr="00C80747" w:rsidRDefault="00A67103">
            <w:pPr>
              <w:rPr>
                <w:rFonts w:ascii="Times New Roman" w:eastAsia="Times New Roman" w:hAnsi="Times New Roman" w:cs="Times New Roman"/>
                <w:color w:val="000000"/>
                <w:sz w:val="26"/>
                <w:szCs w:val="26"/>
                <w:lang w:eastAsia="ru-RU"/>
              </w:rPr>
            </w:pPr>
          </w:p>
          <w:p w:rsidR="00A67103" w:rsidRPr="00C80747" w:rsidRDefault="00A67103">
            <w:pPr>
              <w:rPr>
                <w:rFonts w:ascii="Times New Roman" w:eastAsia="Times New Roman" w:hAnsi="Times New Roman" w:cs="Times New Roman"/>
                <w:color w:val="000000"/>
                <w:sz w:val="26"/>
                <w:szCs w:val="26"/>
                <w:lang w:eastAsia="ru-RU"/>
              </w:rPr>
            </w:pPr>
            <w:r w:rsidRPr="00C80747">
              <w:rPr>
                <w:rFonts w:ascii="Times New Roman" w:eastAsia="Times New Roman" w:hAnsi="Times New Roman" w:cs="Times New Roman"/>
                <w:b/>
                <w:color w:val="000000"/>
                <w:sz w:val="26"/>
                <w:szCs w:val="26"/>
                <w:lang w:eastAsia="ru-RU"/>
              </w:rPr>
              <w:t>с 09:00</w:t>
            </w:r>
            <w:r w:rsidR="003A6B23" w:rsidRPr="00C80747">
              <w:rPr>
                <w:rFonts w:ascii="Times New Roman" w:eastAsia="Times New Roman" w:hAnsi="Times New Roman" w:cs="Times New Roman"/>
                <w:b/>
                <w:color w:val="000000"/>
                <w:sz w:val="26"/>
                <w:szCs w:val="26"/>
                <w:lang w:eastAsia="ru-RU"/>
              </w:rPr>
              <w:t xml:space="preserve"> </w:t>
            </w:r>
            <w:r w:rsidR="00106504">
              <w:rPr>
                <w:rFonts w:ascii="Times New Roman" w:eastAsia="Times New Roman" w:hAnsi="Times New Roman" w:cs="Times New Roman"/>
                <w:b/>
                <w:color w:val="000000"/>
                <w:sz w:val="26"/>
                <w:szCs w:val="26"/>
                <w:lang w:eastAsia="ru-RU"/>
              </w:rPr>
              <w:t>3</w:t>
            </w:r>
            <w:r w:rsidRPr="00C80747">
              <w:rPr>
                <w:rFonts w:ascii="Times New Roman" w:eastAsia="Times New Roman" w:hAnsi="Times New Roman" w:cs="Times New Roman"/>
                <w:b/>
                <w:color w:val="000000"/>
                <w:sz w:val="26"/>
                <w:szCs w:val="26"/>
                <w:lang w:eastAsia="ru-RU"/>
              </w:rPr>
              <w:t xml:space="preserve"> </w:t>
            </w:r>
            <w:r w:rsidR="00820B37">
              <w:rPr>
                <w:rFonts w:ascii="Times New Roman" w:eastAsia="Times New Roman" w:hAnsi="Times New Roman" w:cs="Times New Roman"/>
                <w:b/>
                <w:bCs/>
                <w:color w:val="000000"/>
                <w:sz w:val="26"/>
                <w:szCs w:val="26"/>
                <w:lang w:eastAsia="ru-RU"/>
              </w:rPr>
              <w:t>октябр</w:t>
            </w:r>
            <w:r w:rsidR="00911BE4" w:rsidRPr="00C80747">
              <w:rPr>
                <w:rFonts w:ascii="Times New Roman" w:eastAsia="Times New Roman" w:hAnsi="Times New Roman" w:cs="Times New Roman"/>
                <w:b/>
                <w:bCs/>
                <w:color w:val="000000"/>
                <w:sz w:val="26"/>
                <w:szCs w:val="26"/>
                <w:lang w:eastAsia="ru-RU"/>
              </w:rPr>
              <w:t>я</w:t>
            </w:r>
            <w:r w:rsidR="00106504">
              <w:rPr>
                <w:rFonts w:ascii="Times New Roman" w:eastAsia="Times New Roman" w:hAnsi="Times New Roman" w:cs="Times New Roman"/>
                <w:b/>
                <w:bCs/>
                <w:color w:val="000000"/>
                <w:sz w:val="26"/>
                <w:szCs w:val="26"/>
                <w:lang w:eastAsia="ru-RU"/>
              </w:rPr>
              <w:t xml:space="preserve"> до 17</w:t>
            </w:r>
            <w:r w:rsidR="002A6D38" w:rsidRPr="00C80747">
              <w:rPr>
                <w:rFonts w:ascii="Times New Roman" w:eastAsia="Times New Roman" w:hAnsi="Times New Roman" w:cs="Times New Roman"/>
                <w:b/>
                <w:bCs/>
                <w:color w:val="000000"/>
                <w:sz w:val="26"/>
                <w:szCs w:val="26"/>
                <w:lang w:eastAsia="ru-RU"/>
              </w:rPr>
              <w:t>:</w:t>
            </w:r>
            <w:bookmarkStart w:id="1" w:name="_GoBack"/>
            <w:bookmarkEnd w:id="1"/>
            <w:r w:rsidR="002A6D38" w:rsidRPr="006F67B3">
              <w:rPr>
                <w:rFonts w:ascii="Times New Roman" w:eastAsia="Times New Roman" w:hAnsi="Times New Roman" w:cs="Times New Roman"/>
                <w:b/>
                <w:bCs/>
                <w:color w:val="000000"/>
                <w:sz w:val="26"/>
                <w:szCs w:val="26"/>
                <w:lang w:eastAsia="ru-RU"/>
              </w:rPr>
              <w:t xml:space="preserve">00 </w:t>
            </w:r>
            <w:r w:rsidR="000A771F" w:rsidRPr="006F67B3">
              <w:rPr>
                <w:rFonts w:ascii="Times New Roman" w:eastAsia="Times New Roman" w:hAnsi="Times New Roman" w:cs="Times New Roman"/>
                <w:b/>
                <w:bCs/>
                <w:color w:val="000000"/>
                <w:sz w:val="26"/>
                <w:szCs w:val="26"/>
                <w:lang w:eastAsia="ru-RU"/>
              </w:rPr>
              <w:t>8</w:t>
            </w:r>
            <w:r w:rsidR="00820B37" w:rsidRPr="006F67B3">
              <w:rPr>
                <w:rFonts w:ascii="Times New Roman" w:eastAsia="Times New Roman" w:hAnsi="Times New Roman" w:cs="Times New Roman"/>
                <w:b/>
                <w:bCs/>
                <w:color w:val="000000"/>
                <w:sz w:val="26"/>
                <w:szCs w:val="26"/>
                <w:lang w:eastAsia="ru-RU"/>
              </w:rPr>
              <w:t xml:space="preserve"> октябр</w:t>
            </w:r>
            <w:r w:rsidRPr="006F67B3">
              <w:rPr>
                <w:rFonts w:ascii="Times New Roman" w:eastAsia="Times New Roman" w:hAnsi="Times New Roman" w:cs="Times New Roman"/>
                <w:b/>
                <w:bCs/>
                <w:color w:val="000000"/>
                <w:sz w:val="26"/>
                <w:szCs w:val="26"/>
                <w:lang w:eastAsia="ru-RU"/>
              </w:rPr>
              <w:t>я</w:t>
            </w:r>
            <w:r w:rsidR="00ED41B9" w:rsidRPr="006F67B3">
              <w:rPr>
                <w:rFonts w:ascii="Times New Roman" w:eastAsia="Times New Roman" w:hAnsi="Times New Roman" w:cs="Times New Roman"/>
                <w:b/>
                <w:bCs/>
                <w:color w:val="000000"/>
                <w:sz w:val="26"/>
                <w:szCs w:val="26"/>
                <w:lang w:eastAsia="ru-RU"/>
              </w:rPr>
              <w:t xml:space="preserve"> 2023</w:t>
            </w:r>
            <w:r w:rsidRPr="006F67B3">
              <w:rPr>
                <w:rFonts w:ascii="Times New Roman" w:eastAsia="Times New Roman" w:hAnsi="Times New Roman" w:cs="Times New Roman"/>
                <w:b/>
                <w:bCs/>
                <w:color w:val="000000"/>
                <w:sz w:val="26"/>
                <w:szCs w:val="26"/>
                <w:lang w:eastAsia="ru-RU"/>
              </w:rPr>
              <w:t xml:space="preserve"> года</w:t>
            </w:r>
            <w:r w:rsidRPr="00C80747">
              <w:rPr>
                <w:rFonts w:ascii="Times New Roman" w:eastAsia="Times New Roman" w:hAnsi="Times New Roman" w:cs="Times New Roman"/>
                <w:b/>
                <w:bCs/>
                <w:color w:val="000000"/>
                <w:sz w:val="26"/>
                <w:szCs w:val="26"/>
                <w:lang w:eastAsia="ru-RU"/>
              </w:rPr>
              <w:t xml:space="preserve"> </w:t>
            </w:r>
          </w:p>
          <w:p w:rsidR="00A67103" w:rsidRPr="00C80747" w:rsidRDefault="00A67103">
            <w:pPr>
              <w:autoSpaceDE w:val="0"/>
              <w:autoSpaceDN w:val="0"/>
              <w:adjustRightInd w:val="0"/>
              <w:ind w:firstLine="540"/>
              <w:jc w:val="both"/>
              <w:rPr>
                <w:rFonts w:ascii="Times New Roman" w:hAnsi="Times New Roman" w:cs="Times New Roman"/>
                <w:sz w:val="26"/>
                <w:szCs w:val="26"/>
              </w:rPr>
            </w:pPr>
          </w:p>
        </w:tc>
      </w:tr>
      <w:tr w:rsidR="00A67103" w:rsidRPr="00E61797" w:rsidTr="00C31B9D">
        <w:tc>
          <w:tcPr>
            <w:tcW w:w="2127" w:type="dxa"/>
            <w:tcBorders>
              <w:top w:val="single" w:sz="4" w:space="0" w:color="auto"/>
              <w:left w:val="single" w:sz="4" w:space="0" w:color="auto"/>
              <w:bottom w:val="single" w:sz="4" w:space="0" w:color="auto"/>
              <w:right w:val="single" w:sz="4" w:space="0" w:color="auto"/>
            </w:tcBorders>
            <w:hideMark/>
          </w:tcPr>
          <w:p w:rsidR="00E61797" w:rsidRPr="006C7211" w:rsidRDefault="00A67103">
            <w:pPr>
              <w:pStyle w:val="a6"/>
              <w:rPr>
                <w:rFonts w:ascii="Times New Roman" w:eastAsia="Times New Roman" w:hAnsi="Times New Roman" w:cs="Times New Roman"/>
                <w:color w:val="000000"/>
                <w:sz w:val="26"/>
                <w:szCs w:val="26"/>
                <w:lang w:eastAsia="ru-RU"/>
              </w:rPr>
            </w:pPr>
            <w:r w:rsidRPr="00E61797">
              <w:rPr>
                <w:rFonts w:ascii="Times New Roman" w:eastAsia="Times New Roman" w:hAnsi="Times New Roman" w:cs="Times New Roman"/>
                <w:color w:val="000000"/>
                <w:sz w:val="26"/>
                <w:szCs w:val="26"/>
                <w:lang w:eastAsia="ru-RU"/>
              </w:rPr>
              <w:t>Доменное имя, и (или) сетевой адрес, (или) указатели страниц сайта в информационно-телекоммуникационной сети «Интернет», на котором обеспечивается проведение отбора</w:t>
            </w:r>
          </w:p>
        </w:tc>
        <w:tc>
          <w:tcPr>
            <w:tcW w:w="7654" w:type="dxa"/>
            <w:tcBorders>
              <w:top w:val="single" w:sz="4" w:space="0" w:color="auto"/>
              <w:left w:val="single" w:sz="4" w:space="0" w:color="auto"/>
              <w:bottom w:val="single" w:sz="4" w:space="0" w:color="auto"/>
              <w:right w:val="single" w:sz="4" w:space="0" w:color="auto"/>
            </w:tcBorders>
          </w:tcPr>
          <w:p w:rsidR="00A67103" w:rsidRPr="00E61797" w:rsidRDefault="00A67103">
            <w:pPr>
              <w:pStyle w:val="a6"/>
              <w:jc w:val="both"/>
              <w:rPr>
                <w:rFonts w:ascii="Times New Roman" w:hAnsi="Times New Roman" w:cs="Times New Roman"/>
                <w:color w:val="000000"/>
                <w:sz w:val="26"/>
                <w:szCs w:val="26"/>
                <w:bdr w:val="none" w:sz="0" w:space="0" w:color="auto" w:frame="1"/>
              </w:rPr>
            </w:pPr>
            <w:r w:rsidRPr="00E61797">
              <w:rPr>
                <w:rFonts w:ascii="Times New Roman" w:eastAsia="Times New Roman" w:hAnsi="Times New Roman" w:cs="Times New Roman"/>
                <w:color w:val="000000"/>
                <w:sz w:val="26"/>
                <w:szCs w:val="26"/>
                <w:lang w:val="en-US" w:eastAsia="ru-RU"/>
              </w:rPr>
              <w:t>www</w:t>
            </w:r>
            <w:r w:rsidRPr="00E61797">
              <w:rPr>
                <w:rFonts w:ascii="Times New Roman" w:eastAsia="Times New Roman" w:hAnsi="Times New Roman" w:cs="Times New Roman"/>
                <w:color w:val="000000"/>
                <w:sz w:val="26"/>
                <w:szCs w:val="26"/>
                <w:lang w:eastAsia="ru-RU"/>
              </w:rPr>
              <w:t>.</w:t>
            </w:r>
            <w:r w:rsidRPr="00E61797">
              <w:rPr>
                <w:rFonts w:ascii="Times New Roman" w:hAnsi="Times New Roman" w:cs="Times New Roman"/>
                <w:color w:val="000000"/>
                <w:sz w:val="26"/>
                <w:szCs w:val="26"/>
                <w:bdr w:val="none" w:sz="0" w:space="0" w:color="auto" w:frame="1"/>
              </w:rPr>
              <w:t>kom.agro@lenreg.ru </w:t>
            </w:r>
          </w:p>
          <w:p w:rsidR="00A67103" w:rsidRPr="00E61797" w:rsidRDefault="006F67B3">
            <w:pPr>
              <w:rPr>
                <w:rFonts w:ascii="Times New Roman" w:eastAsia="Times New Roman" w:hAnsi="Times New Roman" w:cs="Times New Roman"/>
                <w:color w:val="000000"/>
                <w:sz w:val="26"/>
                <w:szCs w:val="26"/>
                <w:lang w:eastAsia="ru-RU"/>
              </w:rPr>
            </w:pPr>
            <w:hyperlink r:id="rId7" w:history="1">
              <w:r w:rsidR="00A67103" w:rsidRPr="00E61797">
                <w:rPr>
                  <w:rStyle w:val="a5"/>
                  <w:rFonts w:ascii="Times New Roman" w:hAnsi="Times New Roman" w:cs="Times New Roman"/>
                  <w:color w:val="000000" w:themeColor="text1"/>
                  <w:sz w:val="26"/>
                  <w:szCs w:val="26"/>
                  <w:lang w:val="en-US"/>
                </w:rPr>
                <w:t>https</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agroprom</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lenobl</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ru</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ru</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inf</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konkursy</w:t>
              </w:r>
              <w:r w:rsidR="00A67103" w:rsidRPr="00E61797">
                <w:rPr>
                  <w:rStyle w:val="a5"/>
                  <w:rFonts w:ascii="Times New Roman" w:hAnsi="Times New Roman" w:cs="Times New Roman"/>
                  <w:color w:val="000000" w:themeColor="text1"/>
                  <w:sz w:val="26"/>
                  <w:szCs w:val="26"/>
                </w:rPr>
                <w:t>-</w:t>
              </w:r>
              <w:r w:rsidR="00A67103" w:rsidRPr="00E61797">
                <w:rPr>
                  <w:rStyle w:val="a5"/>
                  <w:rFonts w:ascii="Times New Roman" w:hAnsi="Times New Roman" w:cs="Times New Roman"/>
                  <w:color w:val="000000" w:themeColor="text1"/>
                  <w:sz w:val="26"/>
                  <w:szCs w:val="26"/>
                  <w:lang w:val="en-US"/>
                </w:rPr>
                <w:t>otbor</w:t>
              </w:r>
              <w:r w:rsidR="00A67103" w:rsidRPr="00E61797">
                <w:rPr>
                  <w:rStyle w:val="a5"/>
                  <w:rFonts w:ascii="Times New Roman" w:hAnsi="Times New Roman" w:cs="Times New Roman"/>
                  <w:color w:val="000000" w:themeColor="text1"/>
                  <w:sz w:val="26"/>
                  <w:szCs w:val="26"/>
                </w:rPr>
                <w:t>/</w:t>
              </w:r>
            </w:hyperlink>
          </w:p>
          <w:p w:rsidR="00A67103" w:rsidRPr="00E61797" w:rsidRDefault="00A67103">
            <w:pPr>
              <w:pStyle w:val="a6"/>
              <w:jc w:val="both"/>
              <w:rPr>
                <w:rFonts w:ascii="Times New Roman" w:hAnsi="Times New Roman" w:cs="Times New Roman"/>
                <w:color w:val="000000" w:themeColor="text1"/>
                <w:sz w:val="26"/>
                <w:szCs w:val="26"/>
              </w:rPr>
            </w:pPr>
          </w:p>
        </w:tc>
      </w:tr>
      <w:tr w:rsidR="0012406A" w:rsidRPr="00E61797" w:rsidTr="0012406A">
        <w:trPr>
          <w:trHeight w:val="1504"/>
        </w:trPr>
        <w:tc>
          <w:tcPr>
            <w:tcW w:w="2127" w:type="dxa"/>
            <w:tcBorders>
              <w:top w:val="single" w:sz="4" w:space="0" w:color="auto"/>
              <w:left w:val="single" w:sz="4" w:space="0" w:color="auto"/>
              <w:bottom w:val="single" w:sz="4" w:space="0" w:color="auto"/>
              <w:right w:val="single" w:sz="4" w:space="0" w:color="auto"/>
            </w:tcBorders>
          </w:tcPr>
          <w:p w:rsidR="0012406A" w:rsidRPr="00793F6D" w:rsidRDefault="0012406A" w:rsidP="00353C92">
            <w:pPr>
              <w:pStyle w:val="a6"/>
              <w:rPr>
                <w:rFonts w:ascii="Times New Roman" w:eastAsia="Times New Roman" w:hAnsi="Times New Roman" w:cs="Times New Roman"/>
                <w:color w:val="000000"/>
                <w:sz w:val="26"/>
                <w:szCs w:val="26"/>
                <w:lang w:eastAsia="ru-RU"/>
              </w:rPr>
            </w:pPr>
            <w:r w:rsidRPr="00793F6D">
              <w:rPr>
                <w:rFonts w:ascii="Times New Roman" w:eastAsia="Times New Roman" w:hAnsi="Times New Roman" w:cs="Times New Roman"/>
                <w:color w:val="000000"/>
                <w:sz w:val="26"/>
                <w:szCs w:val="26"/>
                <w:lang w:eastAsia="ru-RU"/>
              </w:rPr>
              <w:t>Результаты предоставления субсидии</w:t>
            </w:r>
          </w:p>
        </w:tc>
        <w:tc>
          <w:tcPr>
            <w:tcW w:w="7654" w:type="dxa"/>
            <w:tcBorders>
              <w:top w:val="single" w:sz="4" w:space="0" w:color="auto"/>
              <w:left w:val="single" w:sz="4" w:space="0" w:color="auto"/>
              <w:bottom w:val="single" w:sz="4" w:space="0" w:color="auto"/>
              <w:right w:val="single" w:sz="4" w:space="0" w:color="auto"/>
            </w:tcBorders>
          </w:tcPr>
          <w:p w:rsidR="0012406A" w:rsidRPr="00793F6D" w:rsidRDefault="0012406A" w:rsidP="00353C92">
            <w:pPr>
              <w:pStyle w:val="a6"/>
              <w:jc w:val="both"/>
              <w:rPr>
                <w:rFonts w:ascii="Times New Roman" w:hAnsi="Times New Roman" w:cs="Times New Roman"/>
                <w:color w:val="000000" w:themeColor="text1"/>
                <w:sz w:val="26"/>
                <w:szCs w:val="26"/>
              </w:rPr>
            </w:pPr>
            <w:r w:rsidRPr="00793F6D">
              <w:rPr>
                <w:rFonts w:ascii="Times New Roman" w:hAnsi="Times New Roman" w:cs="Times New Roman"/>
                <w:color w:val="000000" w:themeColor="text1"/>
                <w:sz w:val="26"/>
                <w:szCs w:val="26"/>
              </w:rPr>
              <w:t xml:space="preserve">     Результатом предоставления гранта является реализация получателем гранта в полном объеме заявленного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tc>
      </w:tr>
      <w:tr w:rsidR="0012406A" w:rsidRPr="00E61797" w:rsidTr="007E0600">
        <w:trPr>
          <w:trHeight w:val="2061"/>
        </w:trPr>
        <w:tc>
          <w:tcPr>
            <w:tcW w:w="2127" w:type="dxa"/>
            <w:tcBorders>
              <w:top w:val="single" w:sz="4" w:space="0" w:color="auto"/>
              <w:left w:val="single" w:sz="4" w:space="0" w:color="auto"/>
              <w:bottom w:val="single" w:sz="4" w:space="0" w:color="auto"/>
              <w:right w:val="single" w:sz="4" w:space="0" w:color="auto"/>
            </w:tcBorders>
          </w:tcPr>
          <w:p w:rsidR="0012406A" w:rsidRPr="007753BF" w:rsidRDefault="0012406A" w:rsidP="007D4DF7">
            <w:pPr>
              <w:pStyle w:val="a6"/>
              <w:rPr>
                <w:rFonts w:ascii="Times New Roman" w:hAnsi="Times New Roman" w:cs="Times New Roman"/>
                <w:color w:val="000000" w:themeColor="text1"/>
                <w:sz w:val="26"/>
                <w:szCs w:val="26"/>
              </w:rPr>
            </w:pPr>
            <w:r w:rsidRPr="007753BF">
              <w:rPr>
                <w:rFonts w:ascii="Times New Roman" w:hAnsi="Times New Roman" w:cs="Times New Roman"/>
                <w:color w:val="000000" w:themeColor="text1"/>
                <w:sz w:val="26"/>
                <w:szCs w:val="26"/>
              </w:rPr>
              <w:t xml:space="preserve">Категория участников отбора </w:t>
            </w:r>
          </w:p>
        </w:tc>
        <w:tc>
          <w:tcPr>
            <w:tcW w:w="7654" w:type="dxa"/>
            <w:tcBorders>
              <w:top w:val="single" w:sz="4" w:space="0" w:color="auto"/>
              <w:left w:val="single" w:sz="4" w:space="0" w:color="auto"/>
              <w:bottom w:val="single" w:sz="4" w:space="0" w:color="auto"/>
              <w:right w:val="single" w:sz="4" w:space="0" w:color="auto"/>
            </w:tcBorders>
          </w:tcPr>
          <w:p w:rsidR="0012406A" w:rsidRPr="007753BF" w:rsidRDefault="0012406A" w:rsidP="007D4DF7">
            <w:pPr>
              <w:widowControl w:val="0"/>
              <w:autoSpaceDE w:val="0"/>
              <w:autoSpaceDN w:val="0"/>
              <w:jc w:val="both"/>
              <w:rPr>
                <w:rFonts w:ascii="Times New Roman" w:hAnsi="Times New Roman" w:cs="Times New Roman"/>
                <w:sz w:val="26"/>
                <w:szCs w:val="26"/>
              </w:rPr>
            </w:pPr>
            <w:r w:rsidRPr="007753BF">
              <w:rPr>
                <w:rFonts w:ascii="Times New Roman" w:hAnsi="Times New Roman" w:cs="Times New Roman"/>
                <w:sz w:val="26"/>
                <w:szCs w:val="26"/>
              </w:rPr>
              <w:t xml:space="preserve">       Крестьянские (фермерские) хозяйства (далее - К(Ф)Х), признанные победителями отбора 4 июля 2023 года в соответствии с </w:t>
            </w:r>
            <w:hyperlink r:id="rId8">
              <w:r w:rsidRPr="007753BF">
                <w:rPr>
                  <w:rFonts w:ascii="Times New Roman" w:hAnsi="Times New Roman" w:cs="Times New Roman"/>
                  <w:sz w:val="26"/>
                  <w:szCs w:val="26"/>
                </w:rPr>
                <w:t>Порядком</w:t>
              </w:r>
            </w:hyperlink>
            <w:r w:rsidRPr="007753BF">
              <w:rPr>
                <w:rFonts w:ascii="Times New Roman" w:hAnsi="Times New Roman" w:cs="Times New Roman"/>
                <w:sz w:val="26"/>
                <w:szCs w:val="26"/>
              </w:rPr>
              <w:t xml:space="preserve"> отбора участников мероприятия «Ленинградский гектар», утвержденным постановлением Правительства Ленинградской области от 29.12.2012 года № 463 «О государственной программе Ленинградской области «Развитие сельского хозяйства Ленинградской области».</w:t>
            </w:r>
          </w:p>
          <w:p w:rsidR="0012406A" w:rsidRPr="007753BF" w:rsidRDefault="0012406A" w:rsidP="007D4DF7">
            <w:pPr>
              <w:widowControl w:val="0"/>
              <w:autoSpaceDE w:val="0"/>
              <w:autoSpaceDN w:val="0"/>
              <w:jc w:val="both"/>
              <w:rPr>
                <w:rFonts w:ascii="Times New Roman" w:hAnsi="Times New Roman" w:cs="Times New Roman"/>
                <w:sz w:val="26"/>
                <w:szCs w:val="26"/>
              </w:rPr>
            </w:pPr>
          </w:p>
        </w:tc>
      </w:tr>
    </w:tbl>
    <w:p w:rsidR="00793F6D" w:rsidRPr="00F13733" w:rsidRDefault="00793F6D" w:rsidP="001824E4">
      <w:pPr>
        <w:pStyle w:val="a6"/>
        <w:jc w:val="both"/>
        <w:rPr>
          <w:rFonts w:ascii="Times New Roman" w:hAnsi="Times New Roman" w:cs="Times New Roman"/>
          <w:color w:val="000000" w:themeColor="text1"/>
          <w:sz w:val="26"/>
          <w:szCs w:val="26"/>
        </w:rPr>
      </w:pPr>
    </w:p>
    <w:tbl>
      <w:tblPr>
        <w:tblStyle w:val="a7"/>
        <w:tblW w:w="9747" w:type="dxa"/>
        <w:tblLayout w:type="fixed"/>
        <w:tblLook w:val="04A0" w:firstRow="1" w:lastRow="0" w:firstColumn="1" w:lastColumn="0" w:noHBand="0" w:noVBand="1"/>
      </w:tblPr>
      <w:tblGrid>
        <w:gridCol w:w="2093"/>
        <w:gridCol w:w="7654"/>
      </w:tblGrid>
      <w:tr w:rsidR="00A67103" w:rsidRPr="00E61797" w:rsidTr="001B1473">
        <w:tc>
          <w:tcPr>
            <w:tcW w:w="2093" w:type="dxa"/>
            <w:tcBorders>
              <w:top w:val="single" w:sz="4" w:space="0" w:color="auto"/>
              <w:left w:val="single" w:sz="4" w:space="0" w:color="auto"/>
              <w:bottom w:val="single" w:sz="4" w:space="0" w:color="auto"/>
              <w:right w:val="single" w:sz="4" w:space="0" w:color="auto"/>
            </w:tcBorders>
            <w:hideMark/>
          </w:tcPr>
          <w:p w:rsidR="00A67103" w:rsidRPr="00E61797" w:rsidRDefault="00A67103">
            <w:pPr>
              <w:pStyle w:val="a6"/>
              <w:rPr>
                <w:rFonts w:ascii="Times New Roman" w:hAnsi="Times New Roman" w:cs="Times New Roman"/>
                <w:color w:val="000000" w:themeColor="text1"/>
                <w:sz w:val="26"/>
                <w:szCs w:val="26"/>
              </w:rPr>
            </w:pPr>
            <w:r w:rsidRPr="00E61797">
              <w:rPr>
                <w:rFonts w:ascii="Times New Roman" w:hAnsi="Times New Roman" w:cs="Times New Roman"/>
                <w:color w:val="000000" w:themeColor="text1"/>
                <w:sz w:val="26"/>
                <w:szCs w:val="26"/>
              </w:rPr>
              <w:lastRenderedPageBreak/>
              <w:t>Требования к участникам отбора</w:t>
            </w:r>
          </w:p>
        </w:tc>
        <w:tc>
          <w:tcPr>
            <w:tcW w:w="7654" w:type="dxa"/>
            <w:tcBorders>
              <w:top w:val="single" w:sz="4" w:space="0" w:color="auto"/>
              <w:left w:val="single" w:sz="4" w:space="0" w:color="auto"/>
              <w:bottom w:val="single" w:sz="4" w:space="0" w:color="auto"/>
              <w:right w:val="single" w:sz="4" w:space="0" w:color="auto"/>
            </w:tcBorders>
            <w:hideMark/>
          </w:tcPr>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Участник отбора должен соответствовать по состоянию на дату не ранее чем за 30 календарных дней до даты подачи заявки следующим требованиям:</w:t>
            </w:r>
          </w:p>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отсутствие просроченной задолженности по заработной плате (за исключением граждан, в том числе ведущих личное подсобное хозяйство);</w:t>
            </w:r>
          </w:p>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w:t>
            </w:r>
            <w:r w:rsidRPr="00001A90">
              <w:rPr>
                <w:rFonts w:ascii="Times New Roman" w:eastAsiaTheme="minorEastAsia" w:hAnsi="Times New Roman" w:cs="Times New Roman"/>
                <w:sz w:val="26"/>
                <w:szCs w:val="26"/>
                <w:lang w:eastAsia="ru-RU"/>
              </w:rPr>
              <w:lastRenderedPageBreak/>
              <w:t>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proofErr w:type="gramStart"/>
            <w:r w:rsidRPr="00001A90">
              <w:rPr>
                <w:rFonts w:ascii="Times New Roman" w:eastAsiaTheme="minorEastAsia" w:hAnsi="Times New Roman" w:cs="Times New Roman"/>
                <w:sz w:val="26"/>
                <w:szCs w:val="26"/>
                <w:lang w:eastAsia="ru-RU"/>
              </w:rPr>
              <w:t xml:space="preserve">участники отбора не должны получать средства из областного бюджета на основании иных нормативных правовых актов Ленинградской области на цели, установленные в приложениях к </w:t>
            </w:r>
            <w:r w:rsidRPr="0095352C">
              <w:rPr>
                <w:rFonts w:ascii="Times New Roman" w:eastAsiaTheme="minorEastAsia" w:hAnsi="Times New Roman" w:cs="Times New Roman"/>
                <w:sz w:val="26"/>
                <w:szCs w:val="26"/>
                <w:lang w:eastAsia="ru-RU"/>
              </w:rPr>
              <w:t>Порядку</w:t>
            </w:r>
            <w:r w:rsidR="0095352C" w:rsidRPr="0095352C">
              <w:t xml:space="preserve"> </w:t>
            </w:r>
            <w:r w:rsidR="0095352C" w:rsidRPr="0095352C">
              <w:rPr>
                <w:rFonts w:ascii="Times New Roman" w:eastAsiaTheme="minorEastAsia" w:hAnsi="Times New Roman" w:cs="Times New Roman"/>
                <w:sz w:val="26"/>
                <w:szCs w:val="26"/>
                <w:lang w:eastAsia="ru-RU"/>
              </w:rPr>
              <w:t>предоставления субсидий на государственную поддержку агропромышленного и рыбохозяйственного комплекса Лени</w:t>
            </w:r>
            <w:r w:rsidR="001D4B87">
              <w:rPr>
                <w:rFonts w:ascii="Times New Roman" w:eastAsiaTheme="minorEastAsia" w:hAnsi="Times New Roman" w:cs="Times New Roman"/>
                <w:sz w:val="26"/>
                <w:szCs w:val="26"/>
                <w:lang w:eastAsia="ru-RU"/>
              </w:rPr>
              <w:t>нградской области, утвержденному</w:t>
            </w:r>
            <w:r w:rsidR="0095352C" w:rsidRPr="0095352C">
              <w:rPr>
                <w:rFonts w:ascii="Times New Roman" w:eastAsiaTheme="minorEastAsia" w:hAnsi="Times New Roman" w:cs="Times New Roman"/>
                <w:sz w:val="26"/>
                <w:szCs w:val="26"/>
                <w:lang w:eastAsia="ru-RU"/>
              </w:rPr>
              <w:t xml:space="preserve"> постановлением Правительства Ленинградской области от 04.02.2014 № 15 «Об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w:t>
            </w:r>
            <w:proofErr w:type="gramEnd"/>
            <w:r w:rsidR="0095352C" w:rsidRPr="0095352C">
              <w:rPr>
                <w:rFonts w:ascii="Times New Roman" w:eastAsiaTheme="minorEastAsia" w:hAnsi="Times New Roman" w:cs="Times New Roman"/>
                <w:sz w:val="26"/>
                <w:szCs w:val="26"/>
                <w:lang w:eastAsia="ru-RU"/>
              </w:rPr>
              <w:t xml:space="preserve"> бюджета в рамках государственной программы Ленинградской области «Развитие сельского хозяйства Ленинградской области»</w:t>
            </w:r>
            <w:r w:rsidR="0095352C">
              <w:rPr>
                <w:rFonts w:ascii="Times New Roman" w:eastAsiaTheme="minorEastAsia" w:hAnsi="Times New Roman" w:cs="Times New Roman"/>
                <w:sz w:val="26"/>
                <w:szCs w:val="26"/>
                <w:lang w:eastAsia="ru-RU"/>
              </w:rPr>
              <w:t xml:space="preserve"> (далее – Порядок)</w:t>
            </w:r>
            <w:r w:rsidRPr="00001A90">
              <w:rPr>
                <w:rFonts w:ascii="Times New Roman" w:eastAsiaTheme="minorEastAsia" w:hAnsi="Times New Roman" w:cs="Times New Roman"/>
                <w:sz w:val="26"/>
                <w:szCs w:val="26"/>
                <w:lang w:eastAsia="ru-RU"/>
              </w:rPr>
              <w:t>;</w:t>
            </w:r>
          </w:p>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участники отбора не должны быть внесены в реестр недобросовестных поставщиков;</w:t>
            </w:r>
          </w:p>
          <w:p w:rsidR="004F7EA2"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Pr>
                <w:rFonts w:ascii="Times New Roman" w:eastAsiaTheme="minorEastAsia" w:hAnsi="Times New Roman" w:cs="Times New Roman"/>
                <w:sz w:val="26"/>
                <w:szCs w:val="26"/>
                <w:lang w:eastAsia="ru-RU"/>
              </w:rPr>
              <w:t>ию оружия массового уничтожения;</w:t>
            </w:r>
          </w:p>
          <w:p w:rsidR="00001A90" w:rsidRPr="00001A90"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EF31C7">
              <w:rPr>
                <w:rFonts w:ascii="Times New Roman" w:eastAsiaTheme="minorEastAsia" w:hAnsi="Times New Roman" w:cs="Times New Roman"/>
                <w:sz w:val="26"/>
                <w:szCs w:val="26"/>
                <w:lang w:eastAsia="ru-RU"/>
              </w:rPr>
              <w:t>участники отбора ранее не получали гранты в рамках реализации государственной программы Ленинградской области "Развитие сельского хозяйства Ленинградской области";</w:t>
            </w:r>
          </w:p>
          <w:p w:rsidR="00001A90" w:rsidRPr="004246C1" w:rsidRDefault="00001A90" w:rsidP="00001A90">
            <w:pPr>
              <w:widowControl w:val="0"/>
              <w:autoSpaceDE w:val="0"/>
              <w:autoSpaceDN w:val="0"/>
              <w:spacing w:before="200"/>
              <w:ind w:firstLine="540"/>
              <w:jc w:val="both"/>
              <w:rPr>
                <w:rFonts w:ascii="Times New Roman" w:eastAsiaTheme="minorEastAsia" w:hAnsi="Times New Roman" w:cs="Times New Roman"/>
                <w:sz w:val="26"/>
                <w:szCs w:val="26"/>
                <w:lang w:eastAsia="ru-RU"/>
              </w:rPr>
            </w:pPr>
            <w:r w:rsidRPr="00001A90">
              <w:rPr>
                <w:rFonts w:ascii="Times New Roman" w:eastAsiaTheme="minorEastAsia" w:hAnsi="Times New Roman" w:cs="Times New Roman"/>
                <w:sz w:val="26"/>
                <w:szCs w:val="26"/>
                <w:lang w:eastAsia="ru-RU"/>
              </w:rPr>
              <w:t xml:space="preserve">участники отбора </w:t>
            </w:r>
            <w:r>
              <w:rPr>
                <w:rFonts w:ascii="Times New Roman" w:eastAsiaTheme="minorEastAsia" w:hAnsi="Times New Roman" w:cs="Times New Roman"/>
                <w:sz w:val="26"/>
                <w:szCs w:val="26"/>
                <w:lang w:eastAsia="ru-RU"/>
              </w:rPr>
              <w:t>должны состоя</w:t>
            </w:r>
            <w:r w:rsidRPr="00001A90">
              <w:rPr>
                <w:rFonts w:ascii="Times New Roman" w:eastAsiaTheme="minorEastAsia" w:hAnsi="Times New Roman" w:cs="Times New Roman"/>
                <w:sz w:val="26"/>
                <w:szCs w:val="26"/>
                <w:lang w:eastAsia="ru-RU"/>
              </w:rPr>
              <w:t>т</w:t>
            </w:r>
            <w:r>
              <w:rPr>
                <w:rFonts w:ascii="Times New Roman" w:eastAsiaTheme="minorEastAsia" w:hAnsi="Times New Roman" w:cs="Times New Roman"/>
                <w:sz w:val="26"/>
                <w:szCs w:val="26"/>
                <w:lang w:eastAsia="ru-RU"/>
              </w:rPr>
              <w:t>ь</w:t>
            </w:r>
            <w:r w:rsidRPr="00001A90">
              <w:rPr>
                <w:rFonts w:ascii="Times New Roman" w:eastAsiaTheme="minorEastAsia" w:hAnsi="Times New Roman" w:cs="Times New Roman"/>
                <w:sz w:val="26"/>
                <w:szCs w:val="26"/>
                <w:lang w:eastAsia="ru-RU"/>
              </w:rPr>
              <w:t xml:space="preserve"> в едином реестре субъектов малого и среднего предпринимательства в соответствии с Федеральным законом</w:t>
            </w:r>
            <w:r w:rsidR="004E307A">
              <w:rPr>
                <w:rFonts w:ascii="Times New Roman" w:eastAsiaTheme="minorEastAsia" w:hAnsi="Times New Roman" w:cs="Times New Roman"/>
                <w:sz w:val="26"/>
                <w:szCs w:val="26"/>
                <w:lang w:eastAsia="ru-RU"/>
              </w:rPr>
              <w:t xml:space="preserve"> от 24.07.2007 № 209-ФЗ «</w:t>
            </w:r>
            <w:r w:rsidRPr="00001A90">
              <w:rPr>
                <w:rFonts w:ascii="Times New Roman" w:eastAsiaTheme="minorEastAsia" w:hAnsi="Times New Roman" w:cs="Times New Roman"/>
                <w:sz w:val="26"/>
                <w:szCs w:val="26"/>
                <w:lang w:eastAsia="ru-RU"/>
              </w:rPr>
              <w:t>О развитии малого и среднего предпринима</w:t>
            </w:r>
            <w:r w:rsidR="004E307A">
              <w:rPr>
                <w:rFonts w:ascii="Times New Roman" w:eastAsiaTheme="minorEastAsia" w:hAnsi="Times New Roman" w:cs="Times New Roman"/>
                <w:sz w:val="26"/>
                <w:szCs w:val="26"/>
                <w:lang w:eastAsia="ru-RU"/>
              </w:rPr>
              <w:t>тельства в Российской Федерации»</w:t>
            </w:r>
            <w:r w:rsidRPr="00001A90">
              <w:rPr>
                <w:rFonts w:ascii="Times New Roman" w:eastAsiaTheme="minorEastAsia" w:hAnsi="Times New Roman" w:cs="Times New Roman"/>
                <w:sz w:val="26"/>
                <w:szCs w:val="26"/>
                <w:lang w:eastAsia="ru-RU"/>
              </w:rPr>
              <w:t>.</w:t>
            </w:r>
          </w:p>
        </w:tc>
      </w:tr>
      <w:tr w:rsidR="00132A1B" w:rsidRPr="00E61797" w:rsidTr="001B1473">
        <w:trPr>
          <w:trHeight w:val="703"/>
        </w:trPr>
        <w:tc>
          <w:tcPr>
            <w:tcW w:w="2093" w:type="dxa"/>
            <w:tcBorders>
              <w:top w:val="single" w:sz="4" w:space="0" w:color="auto"/>
              <w:left w:val="single" w:sz="4" w:space="0" w:color="auto"/>
              <w:bottom w:val="single" w:sz="4" w:space="0" w:color="auto"/>
              <w:right w:val="single" w:sz="4" w:space="0" w:color="auto"/>
            </w:tcBorders>
          </w:tcPr>
          <w:p w:rsidR="00132A1B" w:rsidRPr="00E61797" w:rsidRDefault="00132A1B" w:rsidP="009A0508">
            <w:pPr>
              <w:pStyle w:val="a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П</w:t>
            </w:r>
            <w:r w:rsidRPr="007D5664">
              <w:rPr>
                <w:rFonts w:ascii="Times New Roman" w:eastAsia="Times New Roman" w:hAnsi="Times New Roman" w:cs="Times New Roman"/>
                <w:color w:val="000000"/>
                <w:sz w:val="26"/>
                <w:szCs w:val="26"/>
                <w:lang w:eastAsia="ru-RU"/>
              </w:rPr>
              <w:t>орядок подачи заявок</w:t>
            </w:r>
          </w:p>
        </w:tc>
        <w:tc>
          <w:tcPr>
            <w:tcW w:w="7654" w:type="dxa"/>
            <w:tcBorders>
              <w:top w:val="single" w:sz="4" w:space="0" w:color="auto"/>
              <w:left w:val="single" w:sz="4" w:space="0" w:color="auto"/>
              <w:bottom w:val="single" w:sz="4" w:space="0" w:color="auto"/>
              <w:right w:val="single" w:sz="4" w:space="0" w:color="auto"/>
            </w:tcBorders>
          </w:tcPr>
          <w:p w:rsidR="00132A1B" w:rsidRPr="00132A1B" w:rsidRDefault="00132A1B" w:rsidP="009A0508">
            <w:pPr>
              <w:pStyle w:val="a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7D5664">
              <w:rPr>
                <w:rFonts w:ascii="Times New Roman" w:hAnsi="Times New Roman" w:cs="Times New Roman"/>
                <w:color w:val="000000" w:themeColor="text1"/>
                <w:sz w:val="26"/>
                <w:szCs w:val="26"/>
              </w:rPr>
              <w:t>Участник отбора в срок, устанавливаемый в информации о проведении отбора, представляет заявку, в состав которой входят документы, указанные в пункте 2.4 Порядка</w:t>
            </w:r>
            <w:r>
              <w:t xml:space="preserve"> </w:t>
            </w:r>
            <w:r>
              <w:rPr>
                <w:rFonts w:ascii="Times New Roman" w:hAnsi="Times New Roman" w:cs="Times New Roman"/>
                <w:color w:val="000000" w:themeColor="text1"/>
                <w:sz w:val="26"/>
                <w:szCs w:val="26"/>
              </w:rPr>
              <w:t>(далее</w:t>
            </w:r>
            <w:r w:rsidR="0095352C">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95352C">
              <w:rPr>
                <w:rFonts w:ascii="Times New Roman" w:hAnsi="Times New Roman" w:cs="Times New Roman"/>
                <w:color w:val="000000" w:themeColor="text1"/>
                <w:sz w:val="26"/>
                <w:szCs w:val="26"/>
              </w:rPr>
              <w:t>документы</w:t>
            </w:r>
            <w:r>
              <w:rPr>
                <w:rFonts w:ascii="Times New Roman" w:hAnsi="Times New Roman" w:cs="Times New Roman"/>
                <w:color w:val="000000" w:themeColor="text1"/>
                <w:sz w:val="26"/>
                <w:szCs w:val="26"/>
              </w:rPr>
              <w:t>)</w:t>
            </w:r>
            <w:r w:rsidRPr="007D5664">
              <w:rPr>
                <w:rFonts w:ascii="Times New Roman" w:hAnsi="Times New Roman" w:cs="Times New Roman"/>
                <w:color w:val="000000" w:themeColor="text1"/>
                <w:sz w:val="26"/>
                <w:szCs w:val="26"/>
              </w:rPr>
              <w:t xml:space="preserve">. </w:t>
            </w:r>
          </w:p>
          <w:p w:rsidR="00132A1B" w:rsidRPr="006A1EF0" w:rsidRDefault="00132A1B" w:rsidP="009A0508">
            <w:pPr>
              <w:pStyle w:val="a6"/>
              <w:jc w:val="both"/>
              <w:rPr>
                <w:rFonts w:ascii="Times New Roman" w:hAnsi="Times New Roman" w:cs="Times New Roman"/>
                <w:color w:val="000000" w:themeColor="text1"/>
                <w:sz w:val="26"/>
                <w:szCs w:val="26"/>
              </w:rPr>
            </w:pPr>
            <w:r w:rsidRPr="006A1EF0">
              <w:rPr>
                <w:rFonts w:ascii="Times New Roman" w:eastAsiaTheme="minorEastAsia" w:hAnsi="Times New Roman" w:cs="Times New Roman"/>
                <w:sz w:val="26"/>
                <w:szCs w:val="26"/>
                <w:lang w:eastAsia="ru-RU"/>
              </w:rPr>
              <w:t xml:space="preserve">    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132A1B" w:rsidRDefault="00132A1B" w:rsidP="009A0508">
            <w:pPr>
              <w:pStyle w:val="a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7D5664">
              <w:rPr>
                <w:rFonts w:ascii="Times New Roman" w:hAnsi="Times New Roman" w:cs="Times New Roman"/>
                <w:color w:val="000000" w:themeColor="text1"/>
                <w:sz w:val="26"/>
                <w:szCs w:val="26"/>
              </w:rPr>
              <w:t>Участник отбора для участия в отборе может подать не более одной заявки</w:t>
            </w:r>
            <w:r>
              <w:rPr>
                <w:rFonts w:ascii="Times New Roman" w:hAnsi="Times New Roman" w:cs="Times New Roman"/>
                <w:color w:val="000000" w:themeColor="text1"/>
                <w:sz w:val="26"/>
                <w:szCs w:val="26"/>
              </w:rPr>
              <w:t>.</w:t>
            </w:r>
          </w:p>
        </w:tc>
      </w:tr>
      <w:tr w:rsidR="00132A1B" w:rsidRPr="00E61797" w:rsidTr="001B1473">
        <w:trPr>
          <w:trHeight w:val="703"/>
        </w:trPr>
        <w:tc>
          <w:tcPr>
            <w:tcW w:w="2093" w:type="dxa"/>
            <w:tcBorders>
              <w:top w:val="single" w:sz="4" w:space="0" w:color="auto"/>
              <w:left w:val="single" w:sz="4" w:space="0" w:color="auto"/>
              <w:bottom w:val="single" w:sz="4" w:space="0" w:color="auto"/>
              <w:right w:val="single" w:sz="4" w:space="0" w:color="auto"/>
            </w:tcBorders>
            <w:hideMark/>
          </w:tcPr>
          <w:p w:rsidR="00132A1B" w:rsidRPr="00E61797" w:rsidRDefault="0012406A">
            <w:pPr>
              <w:pStyle w:val="a6"/>
              <w:rPr>
                <w:rFonts w:ascii="Times New Roman" w:hAnsi="Times New Roman" w:cs="Times New Roman"/>
                <w:color w:val="000000" w:themeColor="text1"/>
                <w:sz w:val="26"/>
                <w:szCs w:val="26"/>
              </w:rPr>
            </w:pPr>
            <w:r w:rsidRPr="0012406A">
              <w:rPr>
                <w:rFonts w:ascii="Times New Roman" w:hAnsi="Times New Roman" w:cs="Times New Roman"/>
                <w:color w:val="000000" w:themeColor="text1"/>
                <w:sz w:val="26"/>
                <w:szCs w:val="26"/>
              </w:rPr>
              <w:t>Документы, представляемые участниками отбора</w:t>
            </w:r>
          </w:p>
        </w:tc>
        <w:tc>
          <w:tcPr>
            <w:tcW w:w="7654" w:type="dxa"/>
            <w:tcBorders>
              <w:top w:val="single" w:sz="4" w:space="0" w:color="auto"/>
              <w:left w:val="single" w:sz="4" w:space="0" w:color="auto"/>
              <w:bottom w:val="single" w:sz="4" w:space="0" w:color="auto"/>
              <w:right w:val="single" w:sz="4" w:space="0" w:color="auto"/>
            </w:tcBorders>
          </w:tcPr>
          <w:p w:rsidR="00132A1B" w:rsidRPr="00DF536C" w:rsidRDefault="00307934" w:rsidP="00DF536C">
            <w:pPr>
              <w:widowControl w:val="0"/>
              <w:autoSpaceDE w:val="0"/>
              <w:autoSpaceDN w:val="0"/>
              <w:spacing w:before="220"/>
              <w:ind w:firstLine="540"/>
              <w:jc w:val="both"/>
              <w:rPr>
                <w:rFonts w:ascii="Times New Roman" w:eastAsiaTheme="minorEastAsia" w:hAnsi="Times New Roman" w:cs="Times New Roman"/>
                <w:b/>
                <w:sz w:val="26"/>
                <w:szCs w:val="26"/>
                <w:lang w:eastAsia="ru-RU"/>
              </w:rPr>
            </w:pPr>
            <w:r>
              <w:rPr>
                <w:rFonts w:ascii="Times New Roman" w:eastAsiaTheme="minorEastAsia" w:hAnsi="Times New Roman" w:cs="Times New Roman"/>
                <w:sz w:val="26"/>
                <w:szCs w:val="26"/>
                <w:lang w:eastAsia="ru-RU"/>
              </w:rPr>
              <w:t>а) справка</w:t>
            </w:r>
            <w:r w:rsidR="00132A1B" w:rsidRPr="003E1717">
              <w:rPr>
                <w:rFonts w:ascii="Times New Roman" w:eastAsiaTheme="minorEastAsia" w:hAnsi="Times New Roman" w:cs="Times New Roman"/>
                <w:sz w:val="26"/>
                <w:szCs w:val="26"/>
                <w:lang w:eastAsia="ru-RU"/>
              </w:rPr>
              <w:t xml:space="preserve"> о применяемой системе налогообложения </w:t>
            </w:r>
            <w:r w:rsidR="00013EE4">
              <w:rPr>
                <w:rFonts w:ascii="Times New Roman" w:eastAsiaTheme="minorEastAsia" w:hAnsi="Times New Roman" w:cs="Times New Roman"/>
                <w:b/>
                <w:sz w:val="26"/>
                <w:szCs w:val="26"/>
                <w:lang w:eastAsia="ru-RU"/>
              </w:rPr>
              <w:t>(по форме согласно приложению</w:t>
            </w:r>
            <w:r w:rsidR="00132A1B" w:rsidRPr="000D3696">
              <w:rPr>
                <w:rFonts w:ascii="Times New Roman" w:eastAsiaTheme="minorEastAsia" w:hAnsi="Times New Roman" w:cs="Times New Roman"/>
                <w:b/>
                <w:sz w:val="26"/>
                <w:szCs w:val="26"/>
                <w:lang w:eastAsia="ru-RU"/>
              </w:rPr>
              <w:t xml:space="preserve"> 1 к </w:t>
            </w:r>
            <w:r w:rsidR="00DF536C">
              <w:rPr>
                <w:rFonts w:ascii="Times New Roman" w:eastAsiaTheme="minorEastAsia" w:hAnsi="Times New Roman" w:cs="Times New Roman"/>
                <w:b/>
                <w:sz w:val="26"/>
                <w:szCs w:val="26"/>
                <w:lang w:eastAsia="ru-RU"/>
              </w:rPr>
              <w:t xml:space="preserve">информации </w:t>
            </w:r>
            <w:r w:rsidR="00DF536C" w:rsidRPr="00DF536C">
              <w:rPr>
                <w:rFonts w:ascii="Times New Roman" w:eastAsiaTheme="minorEastAsia" w:hAnsi="Times New Roman" w:cs="Times New Roman"/>
                <w:b/>
                <w:sz w:val="26"/>
                <w:szCs w:val="26"/>
                <w:lang w:eastAsia="ru-RU"/>
              </w:rPr>
              <w:t>о проведении отбора</w:t>
            </w:r>
            <w:r w:rsidR="00013EE4">
              <w:rPr>
                <w:rFonts w:ascii="Times New Roman" w:eastAsiaTheme="minorEastAsia" w:hAnsi="Times New Roman" w:cs="Times New Roman"/>
                <w:b/>
                <w:sz w:val="26"/>
                <w:szCs w:val="26"/>
                <w:lang w:eastAsia="ru-RU"/>
              </w:rPr>
              <w:t>)</w:t>
            </w:r>
            <w:r w:rsidR="00132A1B" w:rsidRPr="000D3696">
              <w:rPr>
                <w:rFonts w:ascii="Times New Roman" w:eastAsiaTheme="minorEastAsia" w:hAnsi="Times New Roman" w:cs="Times New Roman"/>
                <w:b/>
                <w:sz w:val="26"/>
                <w:szCs w:val="26"/>
                <w:lang w:eastAsia="ru-RU"/>
              </w:rPr>
              <w:t xml:space="preserve"> </w:t>
            </w:r>
            <w:r w:rsidR="00132A1B" w:rsidRPr="003E1717">
              <w:rPr>
                <w:rFonts w:ascii="Times New Roman" w:eastAsiaTheme="minorEastAsia" w:hAnsi="Times New Roman" w:cs="Times New Roman"/>
                <w:sz w:val="26"/>
                <w:szCs w:val="26"/>
                <w:lang w:eastAsia="ru-RU"/>
              </w:rPr>
              <w:t>с приложением следующих подтверждающих документов:</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копия декларации по НДС с отметкой органа ФНС России за последний отчетный период (квартал) (для применяющих общую систему налогообложения или единый сельскохозяйственный налог);</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копия информационного</w:t>
            </w:r>
            <w:r w:rsidRPr="00547062">
              <w:rPr>
                <w:rFonts w:ascii="Times New Roman" w:eastAsiaTheme="minorEastAsia" w:hAnsi="Times New Roman" w:cs="Times New Roman"/>
                <w:sz w:val="26"/>
                <w:szCs w:val="26"/>
                <w:lang w:eastAsia="ru-RU"/>
              </w:rPr>
              <w:t xml:space="preserve"> </w:t>
            </w:r>
            <w:hyperlink r:id="rId9">
              <w:r w:rsidRPr="00547062">
                <w:rPr>
                  <w:rFonts w:ascii="Times New Roman" w:eastAsiaTheme="minorEastAsia" w:hAnsi="Times New Roman" w:cs="Times New Roman"/>
                  <w:sz w:val="26"/>
                  <w:szCs w:val="26"/>
                  <w:lang w:eastAsia="ru-RU"/>
                </w:rPr>
                <w:t>письма</w:t>
              </w:r>
            </w:hyperlink>
            <w:r w:rsidRPr="003E1717">
              <w:rPr>
                <w:rFonts w:ascii="Times New Roman" w:eastAsiaTheme="minorEastAsia" w:hAnsi="Times New Roman" w:cs="Times New Roman"/>
                <w:sz w:val="26"/>
                <w:szCs w:val="26"/>
                <w:lang w:eastAsia="ru-RU"/>
              </w:rP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132A1B" w:rsidRPr="003E1717" w:rsidRDefault="005B312C"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б) справка, подписанная</w:t>
            </w:r>
            <w:r w:rsidR="00132A1B" w:rsidRPr="003E1717">
              <w:rPr>
                <w:rFonts w:ascii="Times New Roman" w:eastAsiaTheme="minorEastAsia" w:hAnsi="Times New Roman" w:cs="Times New Roman"/>
                <w:sz w:val="26"/>
                <w:szCs w:val="26"/>
                <w:lang w:eastAsia="ru-RU"/>
              </w:rPr>
              <w:t xml:space="preserve"> индивидуальным предпринимателем, главой К(Ф)Х (иным уполномоченным лицом), главным бухгалтером (при наличии) или иным должностным лицом, на которое возлагается ведение бухг</w:t>
            </w:r>
            <w:r w:rsidR="00D9474F">
              <w:rPr>
                <w:rFonts w:ascii="Times New Roman" w:eastAsiaTheme="minorEastAsia" w:hAnsi="Times New Roman" w:cs="Times New Roman"/>
                <w:sz w:val="26"/>
                <w:szCs w:val="26"/>
                <w:lang w:eastAsia="ru-RU"/>
              </w:rPr>
              <w:t>алтерского учета, подтверждающая</w:t>
            </w:r>
            <w:r w:rsidR="00132A1B" w:rsidRPr="003E1717">
              <w:rPr>
                <w:rFonts w:ascii="Times New Roman" w:eastAsiaTheme="minorEastAsia" w:hAnsi="Times New Roman" w:cs="Times New Roman"/>
                <w:sz w:val="26"/>
                <w:szCs w:val="26"/>
                <w:lang w:eastAsia="ru-RU"/>
              </w:rPr>
              <w:t>, что по состоянию на дату не ранее чем за 30 календарных дней до даты подачи заявки:</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индивидуальный предприниматель, глава К(Ф)Х не прекратили деятельность в качестве индивидуального предпринимателя, главы К(Ф)Х;</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у индивидуального предпринимателя, К(Ф)Х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 xml:space="preserve">индивидуальный предприниматель, глава К(Ф)Х не получают средства из областного бюджета в соответствии с иными нормативными правовыми актами на цели, указанные </w:t>
            </w:r>
            <w:r w:rsidRPr="000D3696">
              <w:rPr>
                <w:rFonts w:ascii="Times New Roman" w:eastAsiaTheme="minorEastAsia" w:hAnsi="Times New Roman" w:cs="Times New Roman"/>
                <w:sz w:val="26"/>
                <w:szCs w:val="26"/>
                <w:lang w:eastAsia="ru-RU"/>
              </w:rPr>
              <w:t xml:space="preserve">в </w:t>
            </w:r>
            <w:hyperlink w:anchor="P66">
              <w:r w:rsidRPr="000D3696">
                <w:rPr>
                  <w:rFonts w:ascii="Times New Roman" w:eastAsiaTheme="minorEastAsia" w:hAnsi="Times New Roman" w:cs="Times New Roman"/>
                  <w:sz w:val="26"/>
                  <w:szCs w:val="26"/>
                  <w:lang w:eastAsia="ru-RU"/>
                </w:rPr>
                <w:t>разделе 1</w:t>
              </w:r>
            </w:hyperlink>
            <w:r w:rsidRPr="003E1717">
              <w:rPr>
                <w:rFonts w:ascii="Times New Roman" w:eastAsiaTheme="minorEastAsia" w:hAnsi="Times New Roman" w:cs="Times New Roman"/>
                <w:sz w:val="26"/>
                <w:szCs w:val="26"/>
                <w:lang w:eastAsia="ru-RU"/>
              </w:rPr>
              <w:t xml:space="preserve"> Порядка;</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в реестре дисквалифицированных лиц отсутствуют сведения об индивидуальном предпринимателе, главе К(Ф)Х;</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в реестре недобросовестных поставщиков отсутствуют сведения об индивидуальном предпринимателе, главе К(Ф)Х;</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отсутствует просроченная задолженность по заработной плате;</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индивидуальный предприниматель, глава К(Ф)Х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32A1B" w:rsidRPr="003E1717" w:rsidRDefault="005B312C"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справка, подписанная</w:t>
            </w:r>
            <w:r w:rsidR="00132A1B" w:rsidRPr="003E1717">
              <w:rPr>
                <w:rFonts w:ascii="Times New Roman" w:eastAsiaTheme="minorEastAsia" w:hAnsi="Times New Roman" w:cs="Times New Roman"/>
                <w:sz w:val="26"/>
                <w:szCs w:val="26"/>
                <w:lang w:eastAsia="ru-RU"/>
              </w:rPr>
              <w:t xml:space="preserve"> индивидуальным предпринимателем, главой К(Ф)Х (иным уполномоченным лицом):</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о согласии индивидуального предпринимателя, главы К(Ф)Х на публикацию (размещение) в сети "Интернет" информации об индивидуальном предпринимателе, главе К(Ф)Х, о подаваемом индивидуальным предпринимателем, главой К(Ф)Х предложении (заявке), иной информации об индивидуальном предпринимателе, главе К(Ф)Х, связанной с соответствующим отбором;</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 xml:space="preserve">о согласии индивидуального предпринимателя, главы К(Ф)Х на осуществление в отношении них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w:t>
            </w:r>
            <w:r w:rsidRPr="000D3696">
              <w:rPr>
                <w:rFonts w:ascii="Times New Roman" w:eastAsiaTheme="minorEastAsia" w:hAnsi="Times New Roman" w:cs="Times New Roman"/>
                <w:sz w:val="26"/>
                <w:szCs w:val="26"/>
                <w:lang w:eastAsia="ru-RU"/>
              </w:rPr>
              <w:t xml:space="preserve">со </w:t>
            </w:r>
            <w:hyperlink r:id="rId10">
              <w:r w:rsidRPr="000D3696">
                <w:rPr>
                  <w:rFonts w:ascii="Times New Roman" w:eastAsiaTheme="minorEastAsia" w:hAnsi="Times New Roman" w:cs="Times New Roman"/>
                  <w:sz w:val="26"/>
                  <w:szCs w:val="26"/>
                  <w:lang w:eastAsia="ru-RU"/>
                </w:rPr>
                <w:t>статьями 268.1</w:t>
              </w:r>
            </w:hyperlink>
            <w:r w:rsidRPr="000D3696">
              <w:rPr>
                <w:rFonts w:ascii="Times New Roman" w:eastAsiaTheme="minorEastAsia" w:hAnsi="Times New Roman" w:cs="Times New Roman"/>
                <w:sz w:val="26"/>
                <w:szCs w:val="26"/>
                <w:lang w:eastAsia="ru-RU"/>
              </w:rPr>
              <w:t xml:space="preserve"> и </w:t>
            </w:r>
            <w:hyperlink r:id="rId11">
              <w:r w:rsidRPr="000D3696">
                <w:rPr>
                  <w:rFonts w:ascii="Times New Roman" w:eastAsiaTheme="minorEastAsia" w:hAnsi="Times New Roman" w:cs="Times New Roman"/>
                  <w:sz w:val="26"/>
                  <w:szCs w:val="26"/>
                  <w:lang w:eastAsia="ru-RU"/>
                </w:rPr>
                <w:t>269.2</w:t>
              </w:r>
            </w:hyperlink>
            <w:r w:rsidRPr="000D3696">
              <w:rPr>
                <w:rFonts w:ascii="Times New Roman" w:eastAsiaTheme="minorEastAsia" w:hAnsi="Times New Roman" w:cs="Times New Roman"/>
                <w:sz w:val="26"/>
                <w:szCs w:val="26"/>
                <w:lang w:eastAsia="ru-RU"/>
              </w:rPr>
              <w:t xml:space="preserve"> Бюджетного </w:t>
            </w:r>
            <w:r w:rsidRPr="003E1717">
              <w:rPr>
                <w:rFonts w:ascii="Times New Roman" w:eastAsiaTheme="minorEastAsia" w:hAnsi="Times New Roman" w:cs="Times New Roman"/>
                <w:sz w:val="26"/>
                <w:szCs w:val="26"/>
                <w:lang w:eastAsia="ru-RU"/>
              </w:rPr>
              <w:t>кодекса Российской Федерации, а также на включение таких положений в соглашение;</w:t>
            </w:r>
          </w:p>
          <w:p w:rsidR="00132A1B" w:rsidRPr="003E1717"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об обязательстве осуществлять сельскохозяйственную деятельность не менее пяти лет с даты полного освоения средств гранта и реализации плана создания и развития сельскохозяйственного производства;</w:t>
            </w:r>
          </w:p>
          <w:p w:rsidR="00132A1B" w:rsidRPr="00001A90" w:rsidRDefault="00132A1B" w:rsidP="003E171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 xml:space="preserve">об </w:t>
            </w:r>
            <w:r w:rsidRPr="000C0B57">
              <w:rPr>
                <w:rFonts w:ascii="Times New Roman" w:eastAsiaTheme="minorEastAsia" w:hAnsi="Times New Roman" w:cs="Times New Roman"/>
                <w:sz w:val="26"/>
                <w:szCs w:val="26"/>
                <w:lang w:eastAsia="ru-RU"/>
              </w:rPr>
              <w:t>обязательстве по достижению</w:t>
            </w:r>
            <w:r w:rsidRPr="003E1717">
              <w:rPr>
                <w:rFonts w:ascii="Times New Roman" w:eastAsiaTheme="minorEastAsia" w:hAnsi="Times New Roman" w:cs="Times New Roman"/>
                <w:sz w:val="26"/>
                <w:szCs w:val="26"/>
                <w:lang w:eastAsia="ru-RU"/>
              </w:rPr>
              <w:t xml:space="preserve"> плановых показателей деятельности, предусмотренных планом создания и развития сельскохозяйственного производства;</w:t>
            </w:r>
          </w:p>
          <w:p w:rsidR="00132A1B" w:rsidRDefault="00132A1B" w:rsidP="00001A90">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 xml:space="preserve">г) </w:t>
            </w:r>
            <w:r w:rsidR="00D9474F">
              <w:rPr>
                <w:rFonts w:ascii="Times New Roman" w:eastAsiaTheme="minorEastAsia" w:hAnsi="Times New Roman" w:cs="Times New Roman"/>
                <w:sz w:val="26"/>
                <w:szCs w:val="26"/>
                <w:lang w:eastAsia="ru-RU"/>
              </w:rPr>
              <w:t>копия</w:t>
            </w:r>
            <w:r w:rsidRPr="00001A90">
              <w:rPr>
                <w:rFonts w:ascii="Times New Roman" w:eastAsiaTheme="minorEastAsia" w:hAnsi="Times New Roman" w:cs="Times New Roman"/>
                <w:sz w:val="26"/>
                <w:szCs w:val="26"/>
                <w:lang w:eastAsia="ru-RU"/>
              </w:rPr>
              <w:t xml:space="preserve"> листа записи Единого государственного реестра </w:t>
            </w:r>
            <w:r>
              <w:rPr>
                <w:rFonts w:ascii="Times New Roman" w:eastAsiaTheme="minorEastAsia" w:hAnsi="Times New Roman" w:cs="Times New Roman"/>
                <w:sz w:val="26"/>
                <w:szCs w:val="26"/>
                <w:lang w:eastAsia="ru-RU"/>
              </w:rPr>
              <w:t>индивидуальных предпринимателей;</w:t>
            </w:r>
          </w:p>
          <w:p w:rsidR="00132A1B" w:rsidRPr="00001A90" w:rsidRDefault="00132A1B" w:rsidP="00001A90">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 xml:space="preserve">д) </w:t>
            </w:r>
            <w:r w:rsidR="00D9474F">
              <w:rPr>
                <w:rFonts w:ascii="Times New Roman" w:eastAsiaTheme="minorEastAsia" w:hAnsi="Times New Roman" w:cs="Times New Roman"/>
                <w:sz w:val="26"/>
                <w:szCs w:val="26"/>
                <w:lang w:eastAsia="ru-RU"/>
              </w:rPr>
              <w:t>копия</w:t>
            </w:r>
            <w:r w:rsidRPr="00001A90">
              <w:rPr>
                <w:rFonts w:ascii="Times New Roman" w:eastAsiaTheme="minorEastAsia" w:hAnsi="Times New Roman" w:cs="Times New Roman"/>
                <w:sz w:val="26"/>
                <w:szCs w:val="26"/>
                <w:lang w:eastAsia="ru-RU"/>
              </w:rPr>
              <w:t xml:space="preserve"> договора аренды земельного участка, предоставленного в рамках мероприятия "Ленинградский гектар", заверенная уполномоченным на предоставление земельных участков органом;</w:t>
            </w:r>
          </w:p>
          <w:p w:rsidR="00132A1B" w:rsidRPr="006B5B5B" w:rsidRDefault="00132A1B" w:rsidP="00001A90">
            <w:pPr>
              <w:widowControl w:val="0"/>
              <w:autoSpaceDE w:val="0"/>
              <w:autoSpaceDN w:val="0"/>
              <w:spacing w:before="220"/>
              <w:ind w:firstLine="540"/>
              <w:jc w:val="both"/>
              <w:rPr>
                <w:rFonts w:ascii="Times New Roman" w:eastAsiaTheme="minorEastAsia" w:hAnsi="Times New Roman" w:cs="Times New Roman"/>
                <w:b/>
                <w:sz w:val="26"/>
                <w:szCs w:val="26"/>
                <w:lang w:eastAsia="ru-RU"/>
              </w:rPr>
            </w:pPr>
            <w:r w:rsidRPr="003E1717">
              <w:rPr>
                <w:rFonts w:ascii="Times New Roman" w:eastAsiaTheme="minorEastAsia" w:hAnsi="Times New Roman" w:cs="Times New Roman"/>
                <w:sz w:val="26"/>
                <w:szCs w:val="26"/>
                <w:lang w:eastAsia="ru-RU"/>
              </w:rPr>
              <w:t xml:space="preserve">е) </w:t>
            </w:r>
            <w:r w:rsidRPr="00001A90">
              <w:rPr>
                <w:rFonts w:ascii="Times New Roman" w:eastAsiaTheme="minorEastAsia" w:hAnsi="Times New Roman" w:cs="Times New Roman"/>
                <w:sz w:val="26"/>
                <w:szCs w:val="26"/>
                <w:lang w:eastAsia="ru-RU"/>
              </w:rPr>
              <w:t>план расходов по направлениям, соответствующим виду деятельности, указанному в плане создания и развития сельскохозяйственного производства, с указанием наименований приобретаемого имущества, их количества и цены</w:t>
            </w:r>
            <w:r>
              <w:rPr>
                <w:rFonts w:ascii="Times New Roman" w:eastAsiaTheme="minorEastAsia" w:hAnsi="Times New Roman" w:cs="Times New Roman"/>
                <w:sz w:val="26"/>
                <w:szCs w:val="26"/>
                <w:lang w:eastAsia="ru-RU"/>
              </w:rPr>
              <w:t xml:space="preserve"> </w:t>
            </w:r>
            <w:r w:rsidR="00013EE4">
              <w:rPr>
                <w:rFonts w:ascii="Times New Roman" w:eastAsiaTheme="minorEastAsia" w:hAnsi="Times New Roman" w:cs="Times New Roman"/>
                <w:b/>
                <w:sz w:val="26"/>
                <w:szCs w:val="26"/>
                <w:lang w:eastAsia="ru-RU"/>
              </w:rPr>
              <w:t>(по форме согласно приложению</w:t>
            </w:r>
            <w:r w:rsidRPr="006B5B5B">
              <w:rPr>
                <w:rFonts w:ascii="Times New Roman" w:eastAsiaTheme="minorEastAsia" w:hAnsi="Times New Roman" w:cs="Times New Roman"/>
                <w:b/>
                <w:sz w:val="26"/>
                <w:szCs w:val="26"/>
                <w:lang w:eastAsia="ru-RU"/>
              </w:rPr>
              <w:t xml:space="preserve"> 2 к </w:t>
            </w:r>
            <w:r w:rsidR="00DF536C" w:rsidRPr="00DF536C">
              <w:rPr>
                <w:rFonts w:ascii="Times New Roman" w:eastAsiaTheme="minorEastAsia" w:hAnsi="Times New Roman" w:cs="Times New Roman"/>
                <w:b/>
                <w:sz w:val="26"/>
                <w:szCs w:val="26"/>
                <w:lang w:eastAsia="ru-RU"/>
              </w:rPr>
              <w:t>информации о проведении отбора</w:t>
            </w:r>
            <w:r w:rsidR="00013EE4">
              <w:rPr>
                <w:rFonts w:ascii="Times New Roman" w:eastAsiaTheme="minorEastAsia" w:hAnsi="Times New Roman" w:cs="Times New Roman"/>
                <w:b/>
                <w:sz w:val="26"/>
                <w:szCs w:val="26"/>
                <w:lang w:eastAsia="ru-RU"/>
              </w:rPr>
              <w:t>)</w:t>
            </w:r>
            <w:r w:rsidRPr="006B5B5B">
              <w:rPr>
                <w:rFonts w:ascii="Times New Roman" w:eastAsiaTheme="minorEastAsia" w:hAnsi="Times New Roman" w:cs="Times New Roman"/>
                <w:b/>
                <w:sz w:val="26"/>
                <w:szCs w:val="26"/>
                <w:lang w:eastAsia="ru-RU"/>
              </w:rPr>
              <w:t>;</w:t>
            </w:r>
          </w:p>
          <w:p w:rsidR="00132A1B" w:rsidRPr="00001A90" w:rsidRDefault="00132A1B" w:rsidP="00001A90">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 xml:space="preserve">ж) </w:t>
            </w:r>
            <w:r w:rsidRPr="00001A90">
              <w:rPr>
                <w:rFonts w:ascii="Times New Roman" w:eastAsiaTheme="minorEastAsia" w:hAnsi="Times New Roman" w:cs="Times New Roman"/>
                <w:sz w:val="26"/>
                <w:szCs w:val="26"/>
                <w:lang w:eastAsia="ru-RU"/>
              </w:rPr>
              <w:t>согласие заявителя на обработку персональных данных</w:t>
            </w:r>
            <w:r w:rsidRPr="000D3696">
              <w:rPr>
                <w:rFonts w:ascii="Times New Roman" w:eastAsiaTheme="minorEastAsia" w:hAnsi="Times New Roman" w:cs="Times New Roman"/>
                <w:b/>
                <w:sz w:val="26"/>
                <w:szCs w:val="26"/>
                <w:lang w:eastAsia="ru-RU"/>
              </w:rPr>
              <w:t xml:space="preserve"> </w:t>
            </w:r>
            <w:r w:rsidR="00013EE4">
              <w:rPr>
                <w:rFonts w:ascii="Times New Roman" w:eastAsiaTheme="minorEastAsia" w:hAnsi="Times New Roman" w:cs="Times New Roman"/>
                <w:b/>
                <w:sz w:val="26"/>
                <w:szCs w:val="26"/>
                <w:lang w:eastAsia="ru-RU"/>
              </w:rPr>
              <w:t>(по форме согласно приложению</w:t>
            </w:r>
            <w:r w:rsidR="00013EE4" w:rsidRPr="000D3696">
              <w:rPr>
                <w:rFonts w:ascii="Times New Roman" w:eastAsiaTheme="minorEastAsia" w:hAnsi="Times New Roman" w:cs="Times New Roman"/>
                <w:b/>
                <w:sz w:val="26"/>
                <w:szCs w:val="26"/>
                <w:lang w:eastAsia="ru-RU"/>
              </w:rPr>
              <w:t xml:space="preserve"> </w:t>
            </w:r>
            <w:r>
              <w:rPr>
                <w:rFonts w:ascii="Times New Roman" w:eastAsiaTheme="minorEastAsia" w:hAnsi="Times New Roman" w:cs="Times New Roman"/>
                <w:b/>
                <w:sz w:val="26"/>
                <w:szCs w:val="26"/>
                <w:lang w:eastAsia="ru-RU"/>
              </w:rPr>
              <w:t>3</w:t>
            </w:r>
            <w:r w:rsidRPr="000D3696">
              <w:rPr>
                <w:rFonts w:ascii="Times New Roman" w:eastAsiaTheme="minorEastAsia" w:hAnsi="Times New Roman" w:cs="Times New Roman"/>
                <w:b/>
                <w:sz w:val="26"/>
                <w:szCs w:val="26"/>
                <w:lang w:eastAsia="ru-RU"/>
              </w:rPr>
              <w:t xml:space="preserve"> </w:t>
            </w:r>
            <w:r w:rsidR="00DF536C" w:rsidRPr="00DF536C">
              <w:rPr>
                <w:rFonts w:ascii="Times New Roman" w:eastAsiaTheme="minorEastAsia" w:hAnsi="Times New Roman" w:cs="Times New Roman"/>
                <w:b/>
                <w:sz w:val="26"/>
                <w:szCs w:val="26"/>
                <w:lang w:eastAsia="ru-RU"/>
              </w:rPr>
              <w:t>информации о проведении отбора</w:t>
            </w:r>
            <w:r w:rsidR="00013EE4">
              <w:rPr>
                <w:rFonts w:ascii="Times New Roman" w:eastAsiaTheme="minorEastAsia" w:hAnsi="Times New Roman" w:cs="Times New Roman"/>
                <w:b/>
                <w:sz w:val="26"/>
                <w:szCs w:val="26"/>
                <w:lang w:eastAsia="ru-RU"/>
              </w:rPr>
              <w:t>)</w:t>
            </w:r>
            <w:r w:rsidRPr="00001A90">
              <w:rPr>
                <w:rFonts w:ascii="Times New Roman" w:eastAsiaTheme="minorEastAsia" w:hAnsi="Times New Roman" w:cs="Times New Roman"/>
                <w:sz w:val="26"/>
                <w:szCs w:val="26"/>
                <w:lang w:eastAsia="ru-RU"/>
              </w:rPr>
              <w:t>;</w:t>
            </w:r>
          </w:p>
          <w:p w:rsidR="00132A1B" w:rsidRDefault="00132A1B" w:rsidP="00C7618F">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3E1717">
              <w:rPr>
                <w:rFonts w:ascii="Times New Roman" w:eastAsiaTheme="minorEastAsia" w:hAnsi="Times New Roman" w:cs="Times New Roman"/>
                <w:sz w:val="26"/>
                <w:szCs w:val="26"/>
                <w:lang w:eastAsia="ru-RU"/>
              </w:rPr>
              <w:t xml:space="preserve">з) </w:t>
            </w:r>
            <w:r w:rsidRPr="00001A90">
              <w:rPr>
                <w:rFonts w:ascii="Times New Roman" w:eastAsiaTheme="minorEastAsia" w:hAnsi="Times New Roman" w:cs="Times New Roman"/>
                <w:sz w:val="26"/>
                <w:szCs w:val="26"/>
                <w:lang w:eastAsia="ru-RU"/>
              </w:rPr>
              <w:t>решение участника мероприятия о создании К(Ф)Х (о ведении К(Ф)Х в качестве главы К(Ф)Х) или соглашение о создании К(Ф)Х между членами хозяйства и избрании уча</w:t>
            </w:r>
            <w:r>
              <w:rPr>
                <w:rFonts w:ascii="Times New Roman" w:eastAsiaTheme="minorEastAsia" w:hAnsi="Times New Roman" w:cs="Times New Roman"/>
                <w:sz w:val="26"/>
                <w:szCs w:val="26"/>
                <w:lang w:eastAsia="ru-RU"/>
              </w:rPr>
              <w:t>стника мероприятия главой К(Ф)Х;</w:t>
            </w:r>
          </w:p>
          <w:p w:rsidR="00132A1B" w:rsidRDefault="00460C7C" w:rsidP="00C7618F">
            <w:pPr>
              <w:widowControl w:val="0"/>
              <w:autoSpaceDE w:val="0"/>
              <w:autoSpaceDN w:val="0"/>
              <w:spacing w:before="220"/>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и) справка</w:t>
            </w:r>
            <w:r w:rsidR="00132A1B" w:rsidRPr="009C3CA6">
              <w:rPr>
                <w:rFonts w:ascii="Times New Roman" w:eastAsiaTheme="minorEastAsia" w:hAnsi="Times New Roman" w:cs="Times New Roman"/>
                <w:sz w:val="26"/>
                <w:szCs w:val="26"/>
                <w:lang w:eastAsia="ru-RU"/>
              </w:rPr>
              <w:t xml:space="preserve">-расчет для выплаты субсидии </w:t>
            </w:r>
            <w:r w:rsidR="00013EE4">
              <w:rPr>
                <w:rFonts w:ascii="Times New Roman" w:eastAsiaTheme="minorEastAsia" w:hAnsi="Times New Roman" w:cs="Times New Roman"/>
                <w:b/>
                <w:sz w:val="26"/>
                <w:szCs w:val="26"/>
                <w:lang w:eastAsia="ru-RU"/>
              </w:rPr>
              <w:t>(по форме согласно приложению</w:t>
            </w:r>
            <w:r w:rsidR="00132A1B">
              <w:rPr>
                <w:rFonts w:ascii="Times New Roman" w:eastAsiaTheme="minorEastAsia" w:hAnsi="Times New Roman" w:cs="Times New Roman"/>
                <w:b/>
                <w:sz w:val="26"/>
                <w:szCs w:val="26"/>
                <w:lang w:eastAsia="ru-RU"/>
              </w:rPr>
              <w:t xml:space="preserve"> 4</w:t>
            </w:r>
            <w:r w:rsidR="00132A1B" w:rsidRPr="000D3696">
              <w:rPr>
                <w:rFonts w:ascii="Times New Roman" w:eastAsiaTheme="minorEastAsia" w:hAnsi="Times New Roman" w:cs="Times New Roman"/>
                <w:b/>
                <w:sz w:val="26"/>
                <w:szCs w:val="26"/>
                <w:lang w:eastAsia="ru-RU"/>
              </w:rPr>
              <w:t xml:space="preserve"> к </w:t>
            </w:r>
            <w:r w:rsidR="00DF536C" w:rsidRPr="00DF536C">
              <w:rPr>
                <w:rFonts w:ascii="Times New Roman" w:eastAsiaTheme="minorEastAsia" w:hAnsi="Times New Roman" w:cs="Times New Roman"/>
                <w:b/>
                <w:sz w:val="26"/>
                <w:szCs w:val="26"/>
                <w:lang w:eastAsia="ru-RU"/>
              </w:rPr>
              <w:t>информации о проведении отбора</w:t>
            </w:r>
            <w:r w:rsidR="00013EE4">
              <w:rPr>
                <w:rFonts w:ascii="Times New Roman" w:eastAsiaTheme="minorEastAsia" w:hAnsi="Times New Roman" w:cs="Times New Roman"/>
                <w:b/>
                <w:sz w:val="26"/>
                <w:szCs w:val="26"/>
                <w:lang w:eastAsia="ru-RU"/>
              </w:rPr>
              <w:t>)</w:t>
            </w:r>
            <w:r w:rsidR="00132A1B">
              <w:rPr>
                <w:rFonts w:ascii="Times New Roman" w:eastAsiaTheme="minorEastAsia" w:hAnsi="Times New Roman" w:cs="Times New Roman"/>
                <w:b/>
                <w:sz w:val="26"/>
                <w:szCs w:val="26"/>
                <w:lang w:eastAsia="ru-RU"/>
              </w:rPr>
              <w:t>.</w:t>
            </w:r>
          </w:p>
          <w:p w:rsidR="00132A1B" w:rsidRPr="00996650" w:rsidRDefault="00132A1B" w:rsidP="00996650">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6B5B5B">
              <w:rPr>
                <w:rFonts w:ascii="Times New Roman" w:eastAsiaTheme="minorEastAsia" w:hAnsi="Times New Roman" w:cs="Times New Roman"/>
                <w:sz w:val="26"/>
                <w:szCs w:val="26"/>
                <w:lang w:eastAsia="ru-RU"/>
              </w:rPr>
              <w:t>Участники отбора вправе представить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w:t>
            </w:r>
            <w:r>
              <w:rPr>
                <w:rFonts w:ascii="Times New Roman" w:eastAsiaTheme="minorEastAsia" w:hAnsi="Times New Roman" w:cs="Times New Roman"/>
                <w:sz w:val="26"/>
                <w:szCs w:val="26"/>
                <w:lang w:eastAsia="ru-RU"/>
              </w:rPr>
              <w:t>.11.2022 № ЕД-7-8/1123@ «</w:t>
            </w:r>
            <w:r w:rsidRPr="006B5B5B">
              <w:rPr>
                <w:rFonts w:ascii="Times New Roman" w:eastAsiaTheme="minorEastAsia" w:hAnsi="Times New Roman" w:cs="Times New Roman"/>
                <w:sz w:val="26"/>
                <w:szCs w:val="26"/>
                <w:lang w:eastAsia="ru-RU"/>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w:t>
            </w:r>
            <w:r>
              <w:rPr>
                <w:rFonts w:ascii="Times New Roman" w:eastAsiaTheme="minorEastAsia" w:hAnsi="Times New Roman" w:cs="Times New Roman"/>
                <w:sz w:val="26"/>
                <w:szCs w:val="26"/>
                <w:lang w:eastAsia="ru-RU"/>
              </w:rPr>
              <w:t>едставления в электронной форме»</w:t>
            </w:r>
            <w:r w:rsidRPr="006B5B5B">
              <w:rPr>
                <w:rFonts w:ascii="Times New Roman" w:eastAsiaTheme="minorEastAsia" w:hAnsi="Times New Roman" w:cs="Times New Roman"/>
                <w:sz w:val="26"/>
                <w:szCs w:val="26"/>
                <w:lang w:eastAsia="ru-RU"/>
              </w:rPr>
              <w:t>, по собственной инициативе</w:t>
            </w:r>
            <w:r>
              <w:rPr>
                <w:rFonts w:ascii="Times New Roman" w:eastAsiaTheme="minorEastAsia" w:hAnsi="Times New Roman" w:cs="Times New Roman"/>
                <w:sz w:val="26"/>
                <w:szCs w:val="26"/>
                <w:lang w:eastAsia="ru-RU"/>
              </w:rPr>
              <w:t>.</w:t>
            </w:r>
          </w:p>
        </w:tc>
      </w:tr>
      <w:tr w:rsidR="00132A1B" w:rsidRPr="00E61797" w:rsidTr="001B1473">
        <w:trPr>
          <w:cantSplit/>
        </w:trPr>
        <w:tc>
          <w:tcPr>
            <w:tcW w:w="2093" w:type="dxa"/>
            <w:tcBorders>
              <w:top w:val="single" w:sz="4" w:space="0" w:color="auto"/>
              <w:left w:val="single" w:sz="4" w:space="0" w:color="auto"/>
              <w:bottom w:val="single" w:sz="4" w:space="0" w:color="auto"/>
              <w:right w:val="single" w:sz="4" w:space="0" w:color="auto"/>
            </w:tcBorders>
          </w:tcPr>
          <w:p w:rsidR="00132A1B" w:rsidRPr="00E61797" w:rsidRDefault="00132A1B" w:rsidP="007D4DF7">
            <w:pPr>
              <w:pStyle w:val="a6"/>
              <w:rPr>
                <w:rFonts w:ascii="Times New Roman" w:hAnsi="Times New Roman" w:cs="Times New Roman"/>
                <w:color w:val="000000" w:themeColor="text1"/>
                <w:sz w:val="26"/>
                <w:szCs w:val="26"/>
              </w:rPr>
            </w:pPr>
            <w:r w:rsidRPr="00E61797">
              <w:rPr>
                <w:rFonts w:ascii="Times New Roman" w:hAnsi="Times New Roman" w:cs="Times New Roman"/>
                <w:color w:val="000000" w:themeColor="text1"/>
                <w:sz w:val="26"/>
                <w:szCs w:val="26"/>
              </w:rPr>
              <w:t>Порядок отзыва заявок участников отбора</w:t>
            </w:r>
          </w:p>
        </w:tc>
        <w:tc>
          <w:tcPr>
            <w:tcW w:w="7654" w:type="dxa"/>
            <w:tcBorders>
              <w:top w:val="single" w:sz="4" w:space="0" w:color="auto"/>
              <w:left w:val="single" w:sz="4" w:space="0" w:color="auto"/>
              <w:bottom w:val="single" w:sz="4" w:space="0" w:color="auto"/>
              <w:right w:val="single" w:sz="4" w:space="0" w:color="auto"/>
            </w:tcBorders>
          </w:tcPr>
          <w:p w:rsidR="00132A1B" w:rsidRPr="00012A3A" w:rsidRDefault="00132A1B" w:rsidP="007D4DF7">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D20391">
              <w:rPr>
                <w:rFonts w:ascii="Times New Roman" w:eastAsiaTheme="minorEastAsia" w:hAnsi="Times New Roman" w:cs="Times New Roman"/>
                <w:sz w:val="26"/>
                <w:szCs w:val="26"/>
                <w:lang w:eastAsia="ru-RU"/>
              </w:rPr>
              <w:t>Участник отбора вправе отозвать заявку до даты окончания срока проведения отбора путем направления в комитет соответствующего письма. Отозванные заявки не учитываются при определении количества заявок, представленных на участие в отборе.</w:t>
            </w:r>
          </w:p>
        </w:tc>
      </w:tr>
      <w:tr w:rsidR="00132A1B" w:rsidRPr="00E61797" w:rsidTr="001B1473">
        <w:trPr>
          <w:cantSplit/>
        </w:trPr>
        <w:tc>
          <w:tcPr>
            <w:tcW w:w="2093" w:type="dxa"/>
            <w:tcBorders>
              <w:top w:val="single" w:sz="4" w:space="0" w:color="auto"/>
              <w:left w:val="single" w:sz="4" w:space="0" w:color="auto"/>
              <w:bottom w:val="single" w:sz="4" w:space="0" w:color="auto"/>
              <w:right w:val="single" w:sz="4" w:space="0" w:color="auto"/>
            </w:tcBorders>
          </w:tcPr>
          <w:p w:rsidR="00132A1B" w:rsidRPr="00E61797" w:rsidRDefault="00132A1B" w:rsidP="007D4DF7">
            <w:pPr>
              <w:pStyle w:val="a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Порядок внесения изменений в заявку</w:t>
            </w:r>
          </w:p>
        </w:tc>
        <w:tc>
          <w:tcPr>
            <w:tcW w:w="7654" w:type="dxa"/>
            <w:tcBorders>
              <w:top w:val="single" w:sz="4" w:space="0" w:color="auto"/>
              <w:left w:val="single" w:sz="4" w:space="0" w:color="auto"/>
              <w:bottom w:val="single" w:sz="4" w:space="0" w:color="auto"/>
              <w:right w:val="single" w:sz="4" w:space="0" w:color="auto"/>
            </w:tcBorders>
          </w:tcPr>
          <w:p w:rsidR="00132A1B" w:rsidRPr="0043558A" w:rsidRDefault="00132A1B" w:rsidP="007D4DF7">
            <w:pPr>
              <w:autoSpaceDE w:val="0"/>
              <w:autoSpaceDN w:val="0"/>
              <w:adjustRightInd w:val="0"/>
              <w:rPr>
                <w:rFonts w:ascii="Times New Roman" w:hAnsi="Times New Roman" w:cs="Times New Roman"/>
                <w:sz w:val="26"/>
                <w:szCs w:val="26"/>
              </w:rPr>
            </w:pPr>
            <w:r>
              <w:rPr>
                <w:rFonts w:ascii="Times New Roman" w:eastAsiaTheme="minorEastAsia" w:hAnsi="Times New Roman" w:cs="Times New Roman"/>
                <w:sz w:val="26"/>
                <w:szCs w:val="26"/>
                <w:lang w:eastAsia="ru-RU"/>
              </w:rPr>
              <w:t xml:space="preserve">     </w:t>
            </w:r>
            <w:r w:rsidRPr="00D20391">
              <w:rPr>
                <w:rFonts w:ascii="Times New Roman" w:eastAsiaTheme="minorEastAsia" w:hAnsi="Times New Roman" w:cs="Times New Roman"/>
                <w:sz w:val="26"/>
                <w:szCs w:val="26"/>
                <w:lang w:eastAsia="ru-RU"/>
              </w:rPr>
              <w:t>Внесение изменений в заявку осуществляется путем отзыва и подачи новой заявки в течение срока приема заявки</w:t>
            </w:r>
            <w:r>
              <w:rPr>
                <w:rFonts w:ascii="Times New Roman" w:eastAsiaTheme="minorEastAsia" w:hAnsi="Times New Roman" w:cs="Times New Roman"/>
                <w:sz w:val="26"/>
                <w:szCs w:val="26"/>
                <w:lang w:eastAsia="ru-RU"/>
              </w:rPr>
              <w:t>.</w:t>
            </w:r>
          </w:p>
        </w:tc>
      </w:tr>
      <w:tr w:rsidR="00132A1B" w:rsidRPr="00E61797" w:rsidTr="001B1473">
        <w:trPr>
          <w:trHeight w:val="551"/>
        </w:trPr>
        <w:tc>
          <w:tcPr>
            <w:tcW w:w="2093" w:type="dxa"/>
            <w:tcBorders>
              <w:top w:val="single" w:sz="4" w:space="0" w:color="auto"/>
              <w:left w:val="single" w:sz="4" w:space="0" w:color="auto"/>
              <w:bottom w:val="single" w:sz="4" w:space="0" w:color="auto"/>
              <w:right w:val="single" w:sz="4" w:space="0" w:color="auto"/>
            </w:tcBorders>
          </w:tcPr>
          <w:p w:rsidR="00132A1B" w:rsidRPr="00E61797" w:rsidRDefault="00132A1B" w:rsidP="00441C4A">
            <w:pPr>
              <w:pStyle w:val="a6"/>
              <w:rPr>
                <w:rFonts w:ascii="Times New Roman" w:hAnsi="Times New Roman" w:cs="Times New Roman"/>
                <w:color w:val="000000" w:themeColor="text1"/>
                <w:sz w:val="26"/>
                <w:szCs w:val="26"/>
              </w:rPr>
            </w:pPr>
            <w:r w:rsidRPr="00834276">
              <w:rPr>
                <w:rFonts w:ascii="Times New Roman" w:hAnsi="Times New Roman" w:cs="Times New Roman"/>
                <w:color w:val="000000" w:themeColor="text1"/>
                <w:sz w:val="26"/>
                <w:szCs w:val="26"/>
              </w:rPr>
              <w:t>Правила рассмотрения и оценки заявок</w:t>
            </w:r>
          </w:p>
        </w:tc>
        <w:tc>
          <w:tcPr>
            <w:tcW w:w="7654" w:type="dxa"/>
            <w:tcBorders>
              <w:top w:val="single" w:sz="4" w:space="0" w:color="auto"/>
              <w:left w:val="single" w:sz="4" w:space="0" w:color="auto"/>
              <w:bottom w:val="single" w:sz="4" w:space="0" w:color="auto"/>
              <w:right w:val="single" w:sz="4" w:space="0" w:color="auto"/>
            </w:tcBorders>
          </w:tcPr>
          <w:p w:rsidR="00132A1B" w:rsidRDefault="00132A1B" w:rsidP="000C0B57">
            <w:pPr>
              <w:spacing w:before="220"/>
              <w:ind w:firstLine="540"/>
              <w:jc w:val="both"/>
              <w:rPr>
                <w:rFonts w:ascii="Times New Roman" w:eastAsiaTheme="minorEastAsia" w:hAnsi="Times New Roman" w:cs="Times New Roman"/>
                <w:sz w:val="26"/>
                <w:szCs w:val="26"/>
              </w:rPr>
            </w:pPr>
            <w:r w:rsidRPr="00441C4A">
              <w:rPr>
                <w:rFonts w:ascii="Times New Roman" w:eastAsiaTheme="minorEastAsia" w:hAnsi="Times New Roman" w:cs="Times New Roman"/>
                <w:sz w:val="26"/>
                <w:szCs w:val="26"/>
              </w:rPr>
              <w:t xml:space="preserve">Запрос предложений (заявок), рассмотрение заявок, определение победителей отбора осуществляются структурным </w:t>
            </w:r>
            <w:r w:rsidR="00156ABA">
              <w:rPr>
                <w:rFonts w:ascii="Times New Roman" w:eastAsiaTheme="minorEastAsia" w:hAnsi="Times New Roman" w:cs="Times New Roman"/>
                <w:sz w:val="26"/>
                <w:szCs w:val="26"/>
              </w:rPr>
              <w:t xml:space="preserve">подразделением комитета, </w:t>
            </w:r>
            <w:r w:rsidRPr="00441C4A">
              <w:rPr>
                <w:rFonts w:ascii="Times New Roman" w:eastAsiaTheme="minorEastAsia" w:hAnsi="Times New Roman" w:cs="Times New Roman"/>
                <w:sz w:val="26"/>
                <w:szCs w:val="26"/>
              </w:rPr>
              <w:t>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132A1B" w:rsidRPr="000C0B57" w:rsidRDefault="00132A1B" w:rsidP="00AD1FEB">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441C4A">
              <w:rPr>
                <w:rFonts w:ascii="Times New Roman" w:eastAsiaTheme="minorEastAsia" w:hAnsi="Times New Roman" w:cs="Times New Roman"/>
                <w:sz w:val="26"/>
                <w:szCs w:val="26"/>
                <w:lang w:eastAsia="ru-RU"/>
              </w:rPr>
              <w:t xml:space="preserve">Победителем отбора признается участник отбора, соответствующий критериям, установленным в соответствии с </w:t>
            </w:r>
            <w:r w:rsidRPr="00793F6D">
              <w:rPr>
                <w:rFonts w:ascii="Times New Roman" w:eastAsiaTheme="minorEastAsia" w:hAnsi="Times New Roman" w:cs="Times New Roman"/>
                <w:sz w:val="26"/>
                <w:szCs w:val="26"/>
                <w:lang w:eastAsia="ru-RU"/>
              </w:rPr>
              <w:t>пунктом 1 приложения 12</w:t>
            </w:r>
            <w:r w:rsidRPr="00441C4A">
              <w:rPr>
                <w:rFonts w:ascii="Times New Roman" w:eastAsiaTheme="minorEastAsia" w:hAnsi="Times New Roman" w:cs="Times New Roman"/>
                <w:sz w:val="26"/>
                <w:szCs w:val="26"/>
                <w:lang w:eastAsia="ru-RU"/>
              </w:rPr>
              <w:t xml:space="preserve"> к Порядку, а также требованиям, определенным в </w:t>
            </w:r>
            <w:hyperlink w:anchor="P194">
              <w:r w:rsidRPr="00441C4A">
                <w:rPr>
                  <w:rFonts w:ascii="Times New Roman" w:eastAsiaTheme="minorEastAsia" w:hAnsi="Times New Roman" w:cs="Times New Roman"/>
                  <w:sz w:val="26"/>
                  <w:szCs w:val="26"/>
                  <w:lang w:eastAsia="ru-RU"/>
                </w:rPr>
                <w:t>пункте 2.3</w:t>
              </w:r>
            </w:hyperlink>
            <w:r w:rsidRPr="00441C4A">
              <w:rPr>
                <w:rFonts w:ascii="Times New Roman" w:eastAsiaTheme="minorEastAsia" w:hAnsi="Times New Roman" w:cs="Times New Roman"/>
                <w:sz w:val="26"/>
                <w:szCs w:val="26"/>
                <w:lang w:eastAsia="ru-RU"/>
              </w:rPr>
              <w:t xml:space="preserve"> Порядка, представивший для проведения отбора документы, указанные в </w:t>
            </w:r>
            <w:hyperlink w:anchor="P209">
              <w:r w:rsidRPr="00441C4A">
                <w:rPr>
                  <w:rFonts w:ascii="Times New Roman" w:eastAsiaTheme="minorEastAsia" w:hAnsi="Times New Roman" w:cs="Times New Roman"/>
                  <w:sz w:val="26"/>
                  <w:szCs w:val="26"/>
                  <w:lang w:eastAsia="ru-RU"/>
                </w:rPr>
                <w:t>пункте 2.4</w:t>
              </w:r>
            </w:hyperlink>
            <w:r w:rsidRPr="00441C4A">
              <w:rPr>
                <w:rFonts w:ascii="Times New Roman" w:eastAsiaTheme="minorEastAsia" w:hAnsi="Times New Roman" w:cs="Times New Roman"/>
                <w:sz w:val="26"/>
                <w:szCs w:val="26"/>
                <w:lang w:eastAsia="ru-RU"/>
              </w:rPr>
              <w:t xml:space="preserve"> Порядка, по которым отсутствуют основания для отклонения заявки и отказа в предоставлении субсидии в соответствии с </w:t>
            </w:r>
            <w:hyperlink w:anchor="P301">
              <w:r w:rsidRPr="00441C4A">
                <w:rPr>
                  <w:rFonts w:ascii="Times New Roman" w:eastAsiaTheme="minorEastAsia" w:hAnsi="Times New Roman" w:cs="Times New Roman"/>
                  <w:sz w:val="26"/>
                  <w:szCs w:val="26"/>
                  <w:lang w:eastAsia="ru-RU"/>
                </w:rPr>
                <w:t>пунктами 2.6</w:t>
              </w:r>
            </w:hyperlink>
            <w:r w:rsidRPr="00441C4A">
              <w:rPr>
                <w:rFonts w:ascii="Times New Roman" w:eastAsiaTheme="minorEastAsia" w:hAnsi="Times New Roman" w:cs="Times New Roman"/>
                <w:sz w:val="26"/>
                <w:szCs w:val="26"/>
                <w:lang w:eastAsia="ru-RU"/>
              </w:rPr>
              <w:t xml:space="preserve"> и </w:t>
            </w:r>
            <w:hyperlink w:anchor="P309">
              <w:r w:rsidRPr="00441C4A">
                <w:rPr>
                  <w:rFonts w:ascii="Times New Roman" w:eastAsiaTheme="minorEastAsia" w:hAnsi="Times New Roman" w:cs="Times New Roman"/>
                  <w:sz w:val="26"/>
                  <w:szCs w:val="26"/>
                  <w:lang w:eastAsia="ru-RU"/>
                </w:rPr>
                <w:t>2.7</w:t>
              </w:r>
            </w:hyperlink>
            <w:r w:rsidRPr="00441C4A">
              <w:rPr>
                <w:rFonts w:ascii="Times New Roman" w:eastAsiaTheme="minorEastAsia" w:hAnsi="Times New Roman" w:cs="Times New Roman"/>
                <w:sz w:val="26"/>
                <w:szCs w:val="26"/>
                <w:lang w:eastAsia="ru-RU"/>
              </w:rPr>
              <w:t xml:space="preserve"> Порядка.</w:t>
            </w:r>
          </w:p>
        </w:tc>
      </w:tr>
      <w:tr w:rsidR="00132A1B" w:rsidRPr="00E61797" w:rsidTr="001B1473">
        <w:trPr>
          <w:trHeight w:val="557"/>
        </w:trPr>
        <w:tc>
          <w:tcPr>
            <w:tcW w:w="2093" w:type="dxa"/>
            <w:tcBorders>
              <w:top w:val="single" w:sz="4" w:space="0" w:color="auto"/>
              <w:left w:val="single" w:sz="4" w:space="0" w:color="auto"/>
              <w:bottom w:val="single" w:sz="4" w:space="0" w:color="auto"/>
              <w:right w:val="single" w:sz="4" w:space="0" w:color="auto"/>
            </w:tcBorders>
          </w:tcPr>
          <w:p w:rsidR="00132A1B" w:rsidRDefault="00132A1B" w:rsidP="009F00B0">
            <w:pPr>
              <w:pStyle w:val="a6"/>
              <w:rPr>
                <w:rFonts w:ascii="Times New Roman" w:hAnsi="Times New Roman" w:cs="Times New Roman"/>
                <w:color w:val="000000" w:themeColor="text1"/>
                <w:sz w:val="26"/>
                <w:szCs w:val="26"/>
                <w:highlight w:val="yellow"/>
              </w:rPr>
            </w:pPr>
            <w:r w:rsidRPr="00EE212D">
              <w:rPr>
                <w:rFonts w:ascii="Times New Roman" w:hAnsi="Times New Roman" w:cs="Times New Roman"/>
                <w:color w:val="000000" w:themeColor="text1"/>
                <w:sz w:val="26"/>
                <w:szCs w:val="26"/>
              </w:rPr>
              <w:t>Порядок предоставления разъяснений</w:t>
            </w:r>
          </w:p>
        </w:tc>
        <w:tc>
          <w:tcPr>
            <w:tcW w:w="7654" w:type="dxa"/>
            <w:tcBorders>
              <w:top w:val="single" w:sz="4" w:space="0" w:color="auto"/>
              <w:left w:val="single" w:sz="4" w:space="0" w:color="auto"/>
              <w:bottom w:val="single" w:sz="4" w:space="0" w:color="auto"/>
              <w:right w:val="single" w:sz="4" w:space="0" w:color="auto"/>
            </w:tcBorders>
          </w:tcPr>
          <w:p w:rsidR="00132A1B" w:rsidRPr="000C0B57" w:rsidRDefault="00132A1B" w:rsidP="00184CB7">
            <w:pPr>
              <w:autoSpaceDE w:val="0"/>
              <w:autoSpaceDN w:val="0"/>
              <w:adjustRightInd w:val="0"/>
              <w:jc w:val="both"/>
              <w:rPr>
                <w:rFonts w:ascii="Times New Roman" w:hAnsi="Times New Roman" w:cs="Times New Roman"/>
                <w:color w:val="000000" w:themeColor="text1"/>
                <w:sz w:val="26"/>
                <w:szCs w:val="26"/>
              </w:rPr>
            </w:pPr>
            <w:r>
              <w:t xml:space="preserve">          </w:t>
            </w:r>
            <w:r w:rsidRPr="000C0B57">
              <w:rPr>
                <w:rFonts w:ascii="Times New Roman" w:hAnsi="Times New Roman" w:cs="Times New Roman"/>
                <w:sz w:val="26"/>
                <w:szCs w:val="26"/>
              </w:rPr>
              <w:t>Разъяснения положений информации о проведении отбора предоставляются комитетом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w:t>
            </w:r>
            <w:r>
              <w:rPr>
                <w:rFonts w:ascii="Times New Roman" w:hAnsi="Times New Roman" w:cs="Times New Roman"/>
                <w:sz w:val="26"/>
                <w:szCs w:val="26"/>
              </w:rPr>
              <w:t>.</w:t>
            </w:r>
          </w:p>
        </w:tc>
      </w:tr>
      <w:tr w:rsidR="00132A1B" w:rsidRPr="00E61797" w:rsidTr="001B1473">
        <w:tc>
          <w:tcPr>
            <w:tcW w:w="2093" w:type="dxa"/>
            <w:tcBorders>
              <w:top w:val="single" w:sz="4" w:space="0" w:color="auto"/>
              <w:left w:val="single" w:sz="4" w:space="0" w:color="auto"/>
              <w:bottom w:val="single" w:sz="4" w:space="0" w:color="auto"/>
              <w:right w:val="single" w:sz="4" w:space="0" w:color="auto"/>
            </w:tcBorders>
            <w:hideMark/>
          </w:tcPr>
          <w:p w:rsidR="00132A1B" w:rsidRPr="00E61797" w:rsidRDefault="00132A1B">
            <w:pPr>
              <w:pStyle w:val="a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Сроки подписания соглашения</w:t>
            </w:r>
          </w:p>
        </w:tc>
        <w:tc>
          <w:tcPr>
            <w:tcW w:w="7654" w:type="dxa"/>
            <w:tcBorders>
              <w:top w:val="single" w:sz="4" w:space="0" w:color="auto"/>
              <w:left w:val="single" w:sz="4" w:space="0" w:color="auto"/>
              <w:bottom w:val="single" w:sz="4" w:space="0" w:color="auto"/>
              <w:right w:val="single" w:sz="4" w:space="0" w:color="auto"/>
            </w:tcBorders>
            <w:hideMark/>
          </w:tcPr>
          <w:p w:rsidR="00132A1B" w:rsidRPr="00E842BC" w:rsidRDefault="00132A1B" w:rsidP="00E842BC">
            <w:pPr>
              <w:widowControl w:val="0"/>
              <w:autoSpaceDE w:val="0"/>
              <w:autoSpaceDN w:val="0"/>
              <w:ind w:firstLine="540"/>
              <w:jc w:val="both"/>
              <w:rPr>
                <w:rFonts w:ascii="Times New Roman" w:eastAsiaTheme="minorEastAsia" w:hAnsi="Times New Roman" w:cs="Times New Roman"/>
                <w:sz w:val="26"/>
                <w:szCs w:val="26"/>
                <w:lang w:eastAsia="ru-RU"/>
              </w:rPr>
            </w:pPr>
            <w:r w:rsidRPr="00E842BC">
              <w:rPr>
                <w:rFonts w:ascii="Times New Roman" w:eastAsiaTheme="minorEastAsia" w:hAnsi="Times New Roman" w:cs="Times New Roman"/>
                <w:sz w:val="26"/>
                <w:szCs w:val="26"/>
                <w:lang w:eastAsia="ru-RU"/>
              </w:rPr>
              <w:t>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отбора комитет заключает с победителем отбора соглашение</w:t>
            </w:r>
            <w:r>
              <w:rPr>
                <w:rFonts w:ascii="Times New Roman" w:eastAsiaTheme="minorEastAsia" w:hAnsi="Times New Roman" w:cs="Times New Roman"/>
                <w:sz w:val="26"/>
                <w:szCs w:val="26"/>
                <w:lang w:eastAsia="ru-RU"/>
              </w:rPr>
              <w:t>.</w:t>
            </w:r>
          </w:p>
          <w:p w:rsidR="00132A1B" w:rsidRPr="00F047D4" w:rsidRDefault="00132A1B" w:rsidP="00F047D4">
            <w:pPr>
              <w:widowControl w:val="0"/>
              <w:autoSpaceDE w:val="0"/>
              <w:autoSpaceDN w:val="0"/>
              <w:spacing w:before="220"/>
              <w:ind w:firstLine="540"/>
              <w:jc w:val="both"/>
              <w:rPr>
                <w:rFonts w:ascii="Times New Roman" w:eastAsiaTheme="minorEastAsia" w:hAnsi="Times New Roman" w:cs="Times New Roman"/>
                <w:sz w:val="26"/>
                <w:szCs w:val="26"/>
                <w:lang w:eastAsia="ru-RU"/>
              </w:rPr>
            </w:pPr>
            <w:r w:rsidRPr="00E842BC">
              <w:rPr>
                <w:rFonts w:ascii="Times New Roman" w:eastAsiaTheme="minorEastAsia" w:hAnsi="Times New Roman" w:cs="Times New Roman"/>
                <w:sz w:val="26"/>
                <w:szCs w:val="26"/>
                <w:lang w:eastAsia="ru-RU"/>
              </w:rPr>
              <w:t>В случае если победитель отбора в указанный срок не заключает с комитетом соглашение, он признается уклонившимся от заключения соглашения.</w:t>
            </w:r>
          </w:p>
        </w:tc>
      </w:tr>
      <w:tr w:rsidR="00132A1B" w:rsidRPr="00E61797" w:rsidTr="001B1473">
        <w:trPr>
          <w:trHeight w:val="318"/>
        </w:trPr>
        <w:tc>
          <w:tcPr>
            <w:tcW w:w="2093" w:type="dxa"/>
            <w:tcBorders>
              <w:top w:val="single" w:sz="4" w:space="0" w:color="auto"/>
              <w:left w:val="single" w:sz="4" w:space="0" w:color="auto"/>
              <w:bottom w:val="single" w:sz="4" w:space="0" w:color="auto"/>
              <w:right w:val="single" w:sz="4" w:space="0" w:color="auto"/>
            </w:tcBorders>
          </w:tcPr>
          <w:p w:rsidR="00132A1B" w:rsidRPr="00E61797" w:rsidRDefault="00132A1B" w:rsidP="007D4DF7">
            <w:pPr>
              <w:pStyle w:val="a6"/>
              <w:rPr>
                <w:rFonts w:ascii="Times New Roman" w:hAnsi="Times New Roman" w:cs="Times New Roman"/>
                <w:color w:val="000000" w:themeColor="text1"/>
                <w:sz w:val="26"/>
                <w:szCs w:val="26"/>
              </w:rPr>
            </w:pPr>
            <w:r w:rsidRPr="00E61797">
              <w:rPr>
                <w:rFonts w:ascii="Times New Roman" w:eastAsia="Times New Roman" w:hAnsi="Times New Roman" w:cs="Times New Roman"/>
                <w:color w:val="000000"/>
                <w:sz w:val="26"/>
                <w:szCs w:val="26"/>
                <w:lang w:eastAsia="ru-RU"/>
              </w:rPr>
              <w:t xml:space="preserve">Дата размещения результатов отбора </w:t>
            </w:r>
          </w:p>
        </w:tc>
        <w:tc>
          <w:tcPr>
            <w:tcW w:w="7654" w:type="dxa"/>
            <w:tcBorders>
              <w:top w:val="single" w:sz="4" w:space="0" w:color="auto"/>
              <w:left w:val="single" w:sz="4" w:space="0" w:color="auto"/>
              <w:bottom w:val="single" w:sz="4" w:space="0" w:color="auto"/>
              <w:right w:val="single" w:sz="4" w:space="0" w:color="auto"/>
            </w:tcBorders>
          </w:tcPr>
          <w:p w:rsidR="00132A1B" w:rsidRPr="003F2C3A" w:rsidRDefault="00132A1B" w:rsidP="007D4DF7">
            <w:pPr>
              <w:pStyle w:val="a6"/>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Pr="003F2C3A">
              <w:rPr>
                <w:rFonts w:ascii="Times New Roman" w:hAnsi="Times New Roman" w:cs="Times New Roman"/>
                <w:sz w:val="26"/>
                <w:szCs w:val="26"/>
              </w:rPr>
              <w:t xml:space="preserve">Информация о результатах отбора не позднее 14-го календарного дня, следующего за днем принятия комитетом решения, указанного </w:t>
            </w:r>
            <w:r w:rsidRPr="00CF32E4">
              <w:rPr>
                <w:rFonts w:ascii="Times New Roman" w:hAnsi="Times New Roman" w:cs="Times New Roman"/>
                <w:sz w:val="26"/>
                <w:szCs w:val="26"/>
              </w:rPr>
              <w:t xml:space="preserve">в </w:t>
            </w:r>
            <w:hyperlink w:anchor="P321">
              <w:r w:rsidRPr="00A46AD1">
                <w:rPr>
                  <w:rFonts w:ascii="Times New Roman" w:hAnsi="Times New Roman" w:cs="Times New Roman"/>
                  <w:sz w:val="26"/>
                  <w:szCs w:val="26"/>
                </w:rPr>
                <w:t>пункте 2.8</w:t>
              </w:r>
            </w:hyperlink>
            <w:r w:rsidRPr="00A46AD1">
              <w:rPr>
                <w:rFonts w:ascii="Times New Roman" w:hAnsi="Times New Roman" w:cs="Times New Roman"/>
                <w:sz w:val="26"/>
                <w:szCs w:val="26"/>
              </w:rPr>
              <w:t xml:space="preserve"> Порядка размещается на официальном сайте комитета в сети «Интернет» и на едином портале (при наличии технической возможности).</w:t>
            </w:r>
          </w:p>
        </w:tc>
      </w:tr>
      <w:tr w:rsidR="00132A1B" w:rsidRPr="00E61797" w:rsidTr="001B1473">
        <w:trPr>
          <w:trHeight w:val="318"/>
        </w:trPr>
        <w:tc>
          <w:tcPr>
            <w:tcW w:w="2093" w:type="dxa"/>
            <w:tcBorders>
              <w:top w:val="single" w:sz="4" w:space="0" w:color="auto"/>
              <w:left w:val="single" w:sz="4" w:space="0" w:color="auto"/>
              <w:bottom w:val="single" w:sz="4" w:space="0" w:color="auto"/>
              <w:right w:val="single" w:sz="4" w:space="0" w:color="auto"/>
            </w:tcBorders>
            <w:hideMark/>
          </w:tcPr>
          <w:p w:rsidR="00132A1B" w:rsidRPr="00E61797" w:rsidRDefault="00132A1B">
            <w:pPr>
              <w:autoSpaceDE w:val="0"/>
              <w:autoSpaceDN w:val="0"/>
              <w:adjustRightInd w:val="0"/>
              <w:spacing w:before="280"/>
              <w:jc w:val="both"/>
              <w:rPr>
                <w:rFonts w:ascii="Times New Roman" w:hAnsi="Times New Roman" w:cs="Times New Roman"/>
                <w:sz w:val="26"/>
                <w:szCs w:val="26"/>
              </w:rPr>
            </w:pPr>
            <w:r w:rsidRPr="00E61797">
              <w:rPr>
                <w:rFonts w:ascii="Times New Roman" w:hAnsi="Times New Roman" w:cs="Times New Roman"/>
                <w:sz w:val="26"/>
                <w:szCs w:val="26"/>
              </w:rPr>
              <w:t>Контактные телефоны</w:t>
            </w:r>
          </w:p>
        </w:tc>
        <w:tc>
          <w:tcPr>
            <w:tcW w:w="7654" w:type="dxa"/>
            <w:tcBorders>
              <w:top w:val="single" w:sz="4" w:space="0" w:color="auto"/>
              <w:left w:val="single" w:sz="4" w:space="0" w:color="auto"/>
              <w:bottom w:val="single" w:sz="4" w:space="0" w:color="auto"/>
              <w:right w:val="single" w:sz="4" w:space="0" w:color="auto"/>
            </w:tcBorders>
            <w:hideMark/>
          </w:tcPr>
          <w:p w:rsidR="00132A1B" w:rsidRPr="00E61797" w:rsidRDefault="00132A1B" w:rsidP="00C45233">
            <w:pPr>
              <w:autoSpaceDE w:val="0"/>
              <w:autoSpaceDN w:val="0"/>
              <w:adjustRightInd w:val="0"/>
              <w:spacing w:before="280"/>
              <w:jc w:val="both"/>
              <w:rPr>
                <w:rFonts w:ascii="Times New Roman" w:hAnsi="Times New Roman" w:cs="Times New Roman"/>
                <w:sz w:val="26"/>
                <w:szCs w:val="26"/>
              </w:rPr>
            </w:pPr>
            <w:r w:rsidRPr="00E61797">
              <w:rPr>
                <w:rFonts w:ascii="Times New Roman" w:hAnsi="Times New Roman" w:cs="Times New Roman"/>
                <w:sz w:val="26"/>
                <w:szCs w:val="26"/>
                <w:lang w:val="en-US"/>
              </w:rPr>
              <w:t>8</w:t>
            </w:r>
            <w:r w:rsidRPr="00E61797">
              <w:rPr>
                <w:rFonts w:ascii="Times New Roman" w:hAnsi="Times New Roman" w:cs="Times New Roman"/>
                <w:sz w:val="26"/>
                <w:szCs w:val="26"/>
              </w:rPr>
              <w:t xml:space="preserve"> (812) 539-48-</w:t>
            </w:r>
            <w:r>
              <w:rPr>
                <w:rFonts w:ascii="Times New Roman" w:hAnsi="Times New Roman" w:cs="Times New Roman"/>
                <w:sz w:val="26"/>
                <w:szCs w:val="26"/>
              </w:rPr>
              <w:t>67</w:t>
            </w:r>
            <w:r w:rsidRPr="00E61797">
              <w:rPr>
                <w:rFonts w:ascii="Times New Roman" w:hAnsi="Times New Roman" w:cs="Times New Roman"/>
                <w:sz w:val="26"/>
                <w:szCs w:val="26"/>
              </w:rPr>
              <w:t xml:space="preserve"> Салтыкова Елена Владимировна</w:t>
            </w:r>
          </w:p>
        </w:tc>
      </w:tr>
    </w:tbl>
    <w:p w:rsidR="002B6D03" w:rsidRDefault="002B6D03">
      <w:pPr>
        <w:rPr>
          <w:rFonts w:ascii="Times New Roman" w:hAnsi="Times New Roman" w:cs="Times New Roman"/>
          <w:sz w:val="24"/>
          <w:szCs w:val="24"/>
        </w:rPr>
      </w:pPr>
    </w:p>
    <w:p w:rsidR="002B6D03" w:rsidRDefault="002B6D03">
      <w:pPr>
        <w:rPr>
          <w:rFonts w:ascii="Times New Roman" w:hAnsi="Times New Roman" w:cs="Times New Roman"/>
          <w:sz w:val="24"/>
          <w:szCs w:val="24"/>
        </w:rPr>
      </w:pPr>
    </w:p>
    <w:p w:rsidR="001B1473" w:rsidRDefault="001B1473">
      <w:pPr>
        <w:rPr>
          <w:rFonts w:ascii="Times New Roman" w:hAnsi="Times New Roman" w:cs="Times New Roman"/>
          <w:sz w:val="24"/>
          <w:szCs w:val="24"/>
        </w:rPr>
      </w:pPr>
      <w:r>
        <w:rPr>
          <w:rFonts w:ascii="Times New Roman" w:hAnsi="Times New Roman" w:cs="Times New Roman"/>
          <w:sz w:val="24"/>
          <w:szCs w:val="24"/>
        </w:rPr>
        <w:br w:type="page"/>
      </w:r>
    </w:p>
    <w:p w:rsidR="002B6D03" w:rsidRDefault="002B6D03">
      <w:pPr>
        <w:rPr>
          <w:rFonts w:ascii="Times New Roman" w:hAnsi="Times New Roman" w:cs="Times New Roman"/>
          <w:sz w:val="24"/>
          <w:szCs w:val="24"/>
        </w:rPr>
      </w:pPr>
    </w:p>
    <w:p w:rsidR="00871311" w:rsidRDefault="00871311" w:rsidP="00871311">
      <w:pPr>
        <w:spacing w:after="0"/>
        <w:jc w:val="right"/>
        <w:rPr>
          <w:rFonts w:ascii="Times New Roman" w:hAnsi="Times New Roman"/>
          <w:i/>
          <w:sz w:val="24"/>
          <w:szCs w:val="24"/>
        </w:rPr>
      </w:pPr>
      <w:r w:rsidRPr="006F4066">
        <w:rPr>
          <w:rFonts w:ascii="Times New Roman" w:hAnsi="Times New Roman"/>
          <w:i/>
          <w:sz w:val="24"/>
          <w:szCs w:val="24"/>
        </w:rPr>
        <w:t>Приложение 1</w:t>
      </w:r>
    </w:p>
    <w:p w:rsidR="00871311" w:rsidRDefault="00871311" w:rsidP="00871311">
      <w:pPr>
        <w:spacing w:after="0"/>
        <w:jc w:val="right"/>
        <w:rPr>
          <w:rFonts w:ascii="Times New Roman" w:hAnsi="Times New Roman"/>
          <w:i/>
          <w:sz w:val="24"/>
          <w:szCs w:val="24"/>
        </w:rPr>
      </w:pPr>
    </w:p>
    <w:p w:rsidR="00871311" w:rsidRPr="00871311" w:rsidRDefault="00871311" w:rsidP="00871311">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УТВЕРЖДЕНА</w:t>
      </w:r>
    </w:p>
    <w:p w:rsidR="00871311" w:rsidRPr="00871311" w:rsidRDefault="00871311" w:rsidP="008713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приказом комитета</w:t>
      </w:r>
    </w:p>
    <w:p w:rsidR="00871311" w:rsidRPr="00871311" w:rsidRDefault="00871311" w:rsidP="008713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по агропромышленному</w:t>
      </w:r>
    </w:p>
    <w:p w:rsidR="00871311" w:rsidRPr="00871311" w:rsidRDefault="00871311" w:rsidP="008713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и рыбохозяйственному комплексу</w:t>
      </w:r>
    </w:p>
    <w:p w:rsidR="00871311" w:rsidRPr="00871311" w:rsidRDefault="00871311" w:rsidP="008713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Ленинградской области</w:t>
      </w:r>
    </w:p>
    <w:p w:rsidR="00871311" w:rsidRPr="00871311" w:rsidRDefault="00871311" w:rsidP="008713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от 06.03.2020 N 11</w:t>
      </w:r>
    </w:p>
    <w:p w:rsidR="00871311" w:rsidRPr="00871311" w:rsidRDefault="00871311" w:rsidP="008713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(приложение 119)</w:t>
      </w:r>
    </w:p>
    <w:p w:rsidR="00871311" w:rsidRPr="00871311" w:rsidRDefault="00871311" w:rsidP="00871311">
      <w:pPr>
        <w:widowControl w:val="0"/>
        <w:autoSpaceDE w:val="0"/>
        <w:autoSpaceDN w:val="0"/>
        <w:spacing w:after="1" w:line="240" w:lineRule="auto"/>
        <w:rPr>
          <w:rFonts w:ascii="Times New Roman" w:eastAsiaTheme="minorEastAsia" w:hAnsi="Times New Roman" w:cs="Times New Roman"/>
          <w:sz w:val="24"/>
          <w:szCs w:val="24"/>
          <w:lang w:eastAsia="ru-RU"/>
        </w:rPr>
      </w:pPr>
    </w:p>
    <w:p w:rsidR="00871311" w:rsidRPr="00871311" w:rsidRDefault="00871311" w:rsidP="0087131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040"/>
        <w:gridCol w:w="1418"/>
        <w:gridCol w:w="510"/>
        <w:gridCol w:w="397"/>
        <w:gridCol w:w="510"/>
        <w:gridCol w:w="850"/>
        <w:gridCol w:w="3664"/>
      </w:tblGrid>
      <w:tr w:rsidR="00871311" w:rsidRPr="00871311" w:rsidTr="0079204D">
        <w:tc>
          <w:tcPr>
            <w:tcW w:w="3912" w:type="dxa"/>
            <w:gridSpan w:val="3"/>
            <w:vMerge w:val="restart"/>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931" w:type="dxa"/>
            <w:gridSpan w:val="5"/>
            <w:tcBorders>
              <w:top w:val="nil"/>
              <w:left w:val="nil"/>
              <w:bottom w:val="nil"/>
              <w:right w:val="nil"/>
            </w:tcBorders>
          </w:tcPr>
          <w:p w:rsidR="00871311" w:rsidRPr="00871311" w:rsidRDefault="00871311" w:rsidP="008713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По месту требования</w:t>
            </w: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931" w:type="dxa"/>
            <w:gridSpan w:val="5"/>
            <w:tcBorders>
              <w:top w:val="nil"/>
              <w:left w:val="nil"/>
              <w:bottom w:val="nil"/>
              <w:right w:val="nil"/>
            </w:tcBorders>
          </w:tcPr>
          <w:p w:rsidR="00871311" w:rsidRPr="00871311" w:rsidRDefault="00871311" w:rsidP="00871311">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от</w:t>
            </w:r>
          </w:p>
        </w:tc>
        <w:tc>
          <w:tcPr>
            <w:tcW w:w="5421" w:type="dxa"/>
            <w:gridSpan w:val="4"/>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931" w:type="dxa"/>
            <w:gridSpan w:val="5"/>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931" w:type="dxa"/>
            <w:gridSpan w:val="5"/>
            <w:tcBorders>
              <w:top w:val="single" w:sz="4" w:space="0" w:color="auto"/>
              <w:left w:val="nil"/>
              <w:bottom w:val="nil"/>
              <w:right w:val="nil"/>
            </w:tcBorders>
          </w:tcPr>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(должность, фамилия, имя, отчество)</w:t>
            </w: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931" w:type="dxa"/>
            <w:gridSpan w:val="5"/>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931" w:type="dxa"/>
            <w:gridSpan w:val="5"/>
            <w:tcBorders>
              <w:top w:val="single" w:sz="4" w:space="0" w:color="auto"/>
              <w:left w:val="nil"/>
              <w:bottom w:val="nil"/>
              <w:right w:val="nil"/>
            </w:tcBorders>
          </w:tcPr>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(организация, ИП)</w:t>
            </w: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931" w:type="dxa"/>
            <w:gridSpan w:val="5"/>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931" w:type="dxa"/>
            <w:gridSpan w:val="5"/>
            <w:tcBorders>
              <w:top w:val="single" w:sz="4" w:space="0" w:color="auto"/>
              <w:left w:val="nil"/>
              <w:bottom w:val="nil"/>
              <w:right w:val="nil"/>
            </w:tcBorders>
          </w:tcPr>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(юридический адрес)</w:t>
            </w: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gridSpan w:val="2"/>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ИНН</w:t>
            </w:r>
          </w:p>
        </w:tc>
        <w:tc>
          <w:tcPr>
            <w:tcW w:w="5024" w:type="dxa"/>
            <w:gridSpan w:val="3"/>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871311" w:rsidRPr="00871311" w:rsidTr="0079204D">
        <w:tc>
          <w:tcPr>
            <w:tcW w:w="3912" w:type="dxa"/>
            <w:gridSpan w:val="3"/>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gridSpan w:val="3"/>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ОГРН(ИП)</w:t>
            </w:r>
          </w:p>
        </w:tc>
        <w:tc>
          <w:tcPr>
            <w:tcW w:w="4514" w:type="dxa"/>
            <w:gridSpan w:val="2"/>
            <w:tcBorders>
              <w:top w:val="single" w:sz="4" w:space="0" w:color="auto"/>
              <w:left w:val="nil"/>
              <w:bottom w:val="single" w:sz="4" w:space="0" w:color="auto"/>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871311" w:rsidRPr="00871311" w:rsidTr="0079204D">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 w:name="P14425"/>
            <w:bookmarkEnd w:id="2"/>
            <w:r w:rsidRPr="00871311">
              <w:rPr>
                <w:rFonts w:ascii="Times New Roman" w:eastAsiaTheme="minorEastAsia" w:hAnsi="Times New Roman" w:cs="Times New Roman"/>
                <w:b/>
                <w:sz w:val="24"/>
                <w:szCs w:val="24"/>
                <w:lang w:eastAsia="ru-RU"/>
              </w:rPr>
              <w:t>Справка</w:t>
            </w:r>
          </w:p>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b/>
                <w:sz w:val="24"/>
                <w:szCs w:val="24"/>
                <w:lang w:eastAsia="ru-RU"/>
              </w:rPr>
              <w:t>о применяемой системе налогообложения</w:t>
            </w:r>
          </w:p>
        </w:tc>
      </w:tr>
      <w:tr w:rsidR="00871311" w:rsidRPr="00871311" w:rsidTr="0079204D">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2494" w:type="dxa"/>
            <w:gridSpan w:val="2"/>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Настоящей справкой</w:t>
            </w:r>
          </w:p>
        </w:tc>
        <w:tc>
          <w:tcPr>
            <w:tcW w:w="3685" w:type="dxa"/>
            <w:gridSpan w:val="5"/>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3664" w:type="dxa"/>
            <w:tcBorders>
              <w:top w:val="nil"/>
              <w:left w:val="nil"/>
              <w:bottom w:val="nil"/>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(далее - участник отбора)</w:t>
            </w:r>
          </w:p>
        </w:tc>
      </w:tr>
      <w:tr w:rsidR="00871311" w:rsidRPr="00871311" w:rsidTr="0079204D">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подтверждает применение следующей системы налогообложения:</w:t>
            </w:r>
          </w:p>
        </w:tc>
      </w:tr>
      <w:tr w:rsidR="00871311" w:rsidRPr="00871311" w:rsidTr="0079204D">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tcBorders>
              <w:top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общая система налогообложения;</w:t>
            </w:r>
          </w:p>
        </w:tc>
      </w:tr>
      <w:tr w:rsidR="00871311" w:rsidRPr="00871311" w:rsidTr="0079204D">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tcBorders>
              <w:top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единый сельскохозяйственный налог;</w:t>
            </w:r>
          </w:p>
        </w:tc>
      </w:tr>
      <w:tr w:rsidR="00871311" w:rsidRPr="00871311" w:rsidTr="0079204D">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tcBorders>
              <w:top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упрощенная система налогообложения;</w:t>
            </w:r>
          </w:p>
        </w:tc>
      </w:tr>
      <w:tr w:rsidR="00871311" w:rsidRPr="00871311" w:rsidTr="0079204D">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tcBorders>
              <w:top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патентная система налогообложения.</w:t>
            </w:r>
          </w:p>
        </w:tc>
      </w:tr>
      <w:tr w:rsidR="00871311" w:rsidRPr="00871311" w:rsidTr="0079204D">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674994">
        <w:trPr>
          <w:trHeight w:val="176"/>
        </w:trPr>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Приложение (документы, подтверждающие применяемую систему налогообложения):</w:t>
            </w:r>
          </w:p>
        </w:tc>
      </w:tr>
      <w:tr w:rsidR="00871311" w:rsidRPr="00871311" w:rsidTr="00674994">
        <w:trPr>
          <w:trHeight w:val="127"/>
        </w:trPr>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blPrEx>
          <w:tblBorders>
            <w:left w:val="single" w:sz="4" w:space="0" w:color="auto"/>
            <w:insideH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vMerge w:val="restart"/>
            <w:tcBorders>
              <w:top w:val="nil"/>
              <w:left w:val="nil"/>
              <w:bottom w:val="nil"/>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копия налоговой декларации по налогу на добавленную стоимость с отметкой ФНС</w:t>
            </w:r>
            <w:r w:rsidR="00674994">
              <w:rPr>
                <w:rFonts w:ascii="Times New Roman" w:eastAsiaTheme="minorEastAsia" w:hAnsi="Times New Roman" w:cs="Times New Roman"/>
                <w:sz w:val="24"/>
                <w:szCs w:val="24"/>
                <w:lang w:eastAsia="ru-RU"/>
              </w:rPr>
              <w:t xml:space="preserve"> </w:t>
            </w:r>
            <w:r w:rsidRPr="00871311">
              <w:rPr>
                <w:rFonts w:ascii="Times New Roman" w:eastAsiaTheme="minorEastAsia" w:hAnsi="Times New Roman" w:cs="Times New Roman"/>
                <w:sz w:val="24"/>
                <w:szCs w:val="24"/>
                <w:lang w:eastAsia="ru-RU"/>
              </w:rPr>
              <w:t>России за последний отчетный период (квартал);</w:t>
            </w:r>
          </w:p>
        </w:tc>
      </w:tr>
      <w:tr w:rsidR="00871311" w:rsidRPr="00871311" w:rsidTr="0079204D">
        <w:tblPrEx>
          <w:tblBorders>
            <w:insideH w:val="single" w:sz="4" w:space="0" w:color="auto"/>
          </w:tblBorders>
        </w:tblPrEx>
        <w:tc>
          <w:tcPr>
            <w:tcW w:w="454" w:type="dxa"/>
            <w:tcBorders>
              <w:top w:val="single" w:sz="4" w:space="0" w:color="auto"/>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blPrEx>
          <w:tblBorders>
            <w:left w:val="single" w:sz="4" w:space="0" w:color="auto"/>
            <w:insideH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vMerge w:val="restart"/>
            <w:tcBorders>
              <w:top w:val="nil"/>
              <w:left w:val="nil"/>
              <w:bottom w:val="nil"/>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ФНС России не ранее чем за 12 месяцев до даты подачи заявки;</w:t>
            </w:r>
          </w:p>
        </w:tc>
      </w:tr>
      <w:tr w:rsidR="00871311" w:rsidRPr="00871311" w:rsidTr="0079204D">
        <w:tblPrEx>
          <w:tblBorders>
            <w:insideH w:val="single" w:sz="4" w:space="0" w:color="auto"/>
          </w:tblBorders>
        </w:tblPrEx>
        <w:tc>
          <w:tcPr>
            <w:tcW w:w="454" w:type="dxa"/>
            <w:tcBorders>
              <w:top w:val="single" w:sz="4" w:space="0" w:color="auto"/>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blPrEx>
          <w:tblBorders>
            <w:left w:val="single" w:sz="4" w:space="0" w:color="auto"/>
            <w:insideH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vMerge w:val="restart"/>
            <w:tcBorders>
              <w:top w:val="nil"/>
              <w:left w:val="nil"/>
              <w:bottom w:val="nil"/>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копия информационного письма ФНС России по форме, утвержденной приказом ФНС России, с датой выдачи в текущем финансовом году;</w:t>
            </w:r>
          </w:p>
        </w:tc>
      </w:tr>
      <w:tr w:rsidR="00871311" w:rsidRPr="00871311" w:rsidTr="0079204D">
        <w:tblPrEx>
          <w:tblBorders>
            <w:insideH w:val="single" w:sz="4" w:space="0" w:color="auto"/>
          </w:tblBorders>
        </w:tblPrEx>
        <w:tc>
          <w:tcPr>
            <w:tcW w:w="454" w:type="dxa"/>
            <w:tcBorders>
              <w:top w:val="single" w:sz="4" w:space="0" w:color="auto"/>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blPrEx>
          <w:tblBorders>
            <w:left w:val="single" w:sz="4" w:space="0" w:color="auto"/>
            <w:insideH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vMerge w:val="restart"/>
            <w:tcBorders>
              <w:top w:val="nil"/>
              <w:left w:val="nil"/>
              <w:bottom w:val="nil"/>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w:t>
            </w:r>
          </w:p>
        </w:tc>
      </w:tr>
      <w:tr w:rsidR="00871311" w:rsidRPr="00871311" w:rsidTr="0079204D">
        <w:tc>
          <w:tcPr>
            <w:tcW w:w="454" w:type="dxa"/>
            <w:tcBorders>
              <w:top w:val="single" w:sz="4" w:space="0" w:color="auto"/>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389" w:type="dxa"/>
            <w:gridSpan w:val="7"/>
            <w:vMerge/>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9843" w:type="dxa"/>
            <w:gridSpan w:val="8"/>
            <w:tcBorders>
              <w:top w:val="nil"/>
              <w:left w:val="nil"/>
              <w:bottom w:val="nil"/>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b/>
                <w:sz w:val="24"/>
                <w:szCs w:val="24"/>
                <w:lang w:eastAsia="ru-RU"/>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c>
      </w:tr>
    </w:tbl>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1587"/>
        <w:gridCol w:w="340"/>
        <w:gridCol w:w="1531"/>
        <w:gridCol w:w="340"/>
        <w:gridCol w:w="3097"/>
      </w:tblGrid>
      <w:tr w:rsidR="00871311" w:rsidRPr="00871311" w:rsidTr="0079204D">
        <w:tc>
          <w:tcPr>
            <w:tcW w:w="2665" w:type="dxa"/>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Участник отбора (иное уполномоченное лицо)</w:t>
            </w:r>
          </w:p>
        </w:tc>
        <w:tc>
          <w:tcPr>
            <w:tcW w:w="1587" w:type="dxa"/>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97" w:type="dxa"/>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2665" w:type="dxa"/>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nil"/>
              <w:bottom w:val="nil"/>
              <w:right w:val="nil"/>
            </w:tcBorders>
          </w:tcPr>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(должность)</w:t>
            </w:r>
          </w:p>
        </w:tc>
        <w:tc>
          <w:tcPr>
            <w:tcW w:w="340" w:type="dxa"/>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nil"/>
              <w:bottom w:val="nil"/>
              <w:right w:val="nil"/>
            </w:tcBorders>
          </w:tcPr>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(подпись)</w:t>
            </w:r>
          </w:p>
        </w:tc>
        <w:tc>
          <w:tcPr>
            <w:tcW w:w="340" w:type="dxa"/>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97" w:type="dxa"/>
            <w:tcBorders>
              <w:top w:val="single" w:sz="4" w:space="0" w:color="auto"/>
              <w:left w:val="nil"/>
              <w:bottom w:val="nil"/>
              <w:right w:val="nil"/>
            </w:tcBorders>
          </w:tcPr>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(фамилия, инициалы)</w:t>
            </w:r>
          </w:p>
        </w:tc>
      </w:tr>
      <w:tr w:rsidR="00871311" w:rsidRPr="00871311" w:rsidTr="0079204D">
        <w:tc>
          <w:tcPr>
            <w:tcW w:w="9560" w:type="dxa"/>
            <w:gridSpan w:val="6"/>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4252" w:type="dxa"/>
            <w:gridSpan w:val="2"/>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Главный бухгалтер участника отбора (иное должностное лицо, на которое возлагается ведение бухгалтерского учета)</w:t>
            </w:r>
          </w:p>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(при наличии)</w:t>
            </w:r>
          </w:p>
        </w:tc>
        <w:tc>
          <w:tcPr>
            <w:tcW w:w="1871" w:type="dxa"/>
            <w:gridSpan w:val="2"/>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97" w:type="dxa"/>
            <w:tcBorders>
              <w:top w:val="nil"/>
              <w:left w:val="nil"/>
              <w:bottom w:val="single" w:sz="4" w:space="0" w:color="auto"/>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1311" w:rsidRPr="00871311" w:rsidTr="0079204D">
        <w:tc>
          <w:tcPr>
            <w:tcW w:w="4252" w:type="dxa"/>
            <w:gridSpan w:val="2"/>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gridSpan w:val="2"/>
            <w:tcBorders>
              <w:top w:val="single" w:sz="4" w:space="0" w:color="auto"/>
              <w:left w:val="nil"/>
              <w:bottom w:val="nil"/>
              <w:right w:val="nil"/>
            </w:tcBorders>
          </w:tcPr>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(подпись)</w:t>
            </w:r>
          </w:p>
        </w:tc>
        <w:tc>
          <w:tcPr>
            <w:tcW w:w="340" w:type="dxa"/>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97" w:type="dxa"/>
            <w:tcBorders>
              <w:top w:val="single" w:sz="4" w:space="0" w:color="auto"/>
              <w:left w:val="nil"/>
              <w:bottom w:val="nil"/>
              <w:right w:val="nil"/>
            </w:tcBorders>
          </w:tcPr>
          <w:p w:rsidR="00871311" w:rsidRPr="00871311" w:rsidRDefault="00871311" w:rsidP="008713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(фамилия, инициалы)</w:t>
            </w:r>
          </w:p>
        </w:tc>
      </w:tr>
      <w:tr w:rsidR="00871311" w:rsidRPr="00871311" w:rsidTr="0079204D">
        <w:tc>
          <w:tcPr>
            <w:tcW w:w="9560" w:type="dxa"/>
            <w:gridSpan w:val="6"/>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Место печати (при наличии)</w:t>
            </w:r>
          </w:p>
        </w:tc>
      </w:tr>
      <w:tr w:rsidR="00871311" w:rsidRPr="00871311" w:rsidTr="0079204D">
        <w:tc>
          <w:tcPr>
            <w:tcW w:w="9560" w:type="dxa"/>
            <w:gridSpan w:val="6"/>
            <w:tcBorders>
              <w:top w:val="nil"/>
              <w:left w:val="nil"/>
              <w:bottom w:val="nil"/>
              <w:right w:val="nil"/>
            </w:tcBorders>
          </w:tcPr>
          <w:p w:rsidR="00871311" w:rsidRPr="00871311" w:rsidRDefault="00871311" w:rsidP="00871311">
            <w:pPr>
              <w:widowControl w:val="0"/>
              <w:autoSpaceDE w:val="0"/>
              <w:autoSpaceDN w:val="0"/>
              <w:spacing w:after="0" w:line="240" w:lineRule="auto"/>
              <w:rPr>
                <w:rFonts w:ascii="Times New Roman" w:eastAsiaTheme="minorEastAsia" w:hAnsi="Times New Roman" w:cs="Times New Roman"/>
                <w:sz w:val="24"/>
                <w:szCs w:val="24"/>
                <w:lang w:eastAsia="ru-RU"/>
              </w:rPr>
            </w:pPr>
            <w:r w:rsidRPr="00871311">
              <w:rPr>
                <w:rFonts w:ascii="Times New Roman" w:eastAsiaTheme="minorEastAsia" w:hAnsi="Times New Roman" w:cs="Times New Roman"/>
                <w:sz w:val="24"/>
                <w:szCs w:val="24"/>
                <w:lang w:eastAsia="ru-RU"/>
              </w:rPr>
              <w:t>"___" ___________ 202__ г.</w:t>
            </w:r>
          </w:p>
        </w:tc>
      </w:tr>
    </w:tbl>
    <w:p w:rsidR="00871311" w:rsidRPr="00871311" w:rsidRDefault="00871311" w:rsidP="0087131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79204D" w:rsidRPr="0079204D" w:rsidRDefault="0079204D" w:rsidP="00C31B9D">
      <w:pPr>
        <w:spacing w:after="0"/>
        <w:rPr>
          <w:rFonts w:ascii="Times New Roman" w:hAnsi="Times New Roman" w:cs="Times New Roman"/>
          <w:i/>
          <w:sz w:val="24"/>
          <w:szCs w:val="24"/>
        </w:rPr>
      </w:pPr>
      <w:r w:rsidRPr="0079204D">
        <w:rPr>
          <w:rFonts w:ascii="Times New Roman" w:hAnsi="Times New Roman" w:cs="Times New Roman"/>
          <w:i/>
          <w:sz w:val="24"/>
          <w:szCs w:val="24"/>
        </w:rPr>
        <w:br w:type="page"/>
      </w:r>
    </w:p>
    <w:p w:rsidR="00871311" w:rsidRDefault="00871311" w:rsidP="00C31B9D">
      <w:pPr>
        <w:spacing w:after="0"/>
        <w:rPr>
          <w:rFonts w:ascii="Times New Roman" w:hAnsi="Times New Roman"/>
          <w:i/>
          <w:sz w:val="24"/>
          <w:szCs w:val="24"/>
        </w:rPr>
      </w:pPr>
    </w:p>
    <w:p w:rsidR="008716CE" w:rsidRPr="006F4066" w:rsidRDefault="00871311" w:rsidP="008716CE">
      <w:pPr>
        <w:spacing w:after="0"/>
        <w:jc w:val="right"/>
        <w:rPr>
          <w:rFonts w:ascii="Times New Roman" w:hAnsi="Times New Roman"/>
          <w:i/>
          <w:sz w:val="24"/>
          <w:szCs w:val="24"/>
        </w:rPr>
      </w:pPr>
      <w:r>
        <w:rPr>
          <w:rFonts w:ascii="Times New Roman" w:hAnsi="Times New Roman"/>
          <w:i/>
          <w:sz w:val="24"/>
          <w:szCs w:val="24"/>
        </w:rPr>
        <w:t>Приложение 2</w:t>
      </w:r>
    </w:p>
    <w:p w:rsidR="00E23972" w:rsidRPr="00E23972" w:rsidRDefault="00E23972" w:rsidP="00E2397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23972" w:rsidRPr="00E23972" w:rsidRDefault="00E23972" w:rsidP="00E2397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23972">
        <w:rPr>
          <w:rFonts w:ascii="Times New Roman" w:eastAsia="Times New Roman" w:hAnsi="Times New Roman" w:cs="Times New Roman"/>
          <w:sz w:val="24"/>
          <w:szCs w:val="24"/>
          <w:lang w:eastAsia="ru-RU"/>
        </w:rPr>
        <w:t xml:space="preserve">    УТВЕРЖДАЮ:</w:t>
      </w:r>
    </w:p>
    <w:p w:rsidR="00E23972" w:rsidRPr="00E23972" w:rsidRDefault="00E23972" w:rsidP="00E2397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23972">
        <w:rPr>
          <w:rFonts w:ascii="Times New Roman" w:eastAsia="Times New Roman" w:hAnsi="Times New Roman" w:cs="Times New Roman"/>
          <w:sz w:val="24"/>
          <w:szCs w:val="24"/>
          <w:lang w:eastAsia="ru-RU"/>
        </w:rPr>
        <w:tab/>
      </w:r>
      <w:r w:rsidRPr="00E23972">
        <w:rPr>
          <w:rFonts w:ascii="Times New Roman" w:eastAsia="Times New Roman" w:hAnsi="Times New Roman" w:cs="Times New Roman"/>
          <w:sz w:val="24"/>
          <w:szCs w:val="24"/>
          <w:lang w:eastAsia="ru-RU"/>
        </w:rPr>
        <w:tab/>
      </w:r>
      <w:r w:rsidRPr="00E23972">
        <w:rPr>
          <w:rFonts w:ascii="Times New Roman" w:eastAsia="Times New Roman" w:hAnsi="Times New Roman" w:cs="Times New Roman"/>
          <w:sz w:val="24"/>
          <w:szCs w:val="24"/>
          <w:lang w:eastAsia="ru-RU"/>
        </w:rPr>
        <w:tab/>
      </w:r>
      <w:r w:rsidRPr="00E23972">
        <w:rPr>
          <w:rFonts w:ascii="Times New Roman" w:eastAsia="Times New Roman" w:hAnsi="Times New Roman" w:cs="Times New Roman"/>
          <w:sz w:val="24"/>
          <w:szCs w:val="24"/>
          <w:lang w:eastAsia="ru-RU"/>
        </w:rPr>
        <w:tab/>
      </w:r>
      <w:r w:rsidRPr="00E23972">
        <w:rPr>
          <w:rFonts w:ascii="Times New Roman" w:eastAsia="Times New Roman" w:hAnsi="Times New Roman" w:cs="Times New Roman"/>
          <w:sz w:val="24"/>
          <w:szCs w:val="24"/>
          <w:lang w:eastAsia="ru-RU"/>
        </w:rPr>
        <w:tab/>
      </w:r>
      <w:r w:rsidRPr="00E23972">
        <w:rPr>
          <w:rFonts w:ascii="Times New Roman" w:eastAsia="Times New Roman" w:hAnsi="Times New Roman" w:cs="Times New Roman"/>
          <w:sz w:val="24"/>
          <w:szCs w:val="24"/>
          <w:lang w:eastAsia="ru-RU"/>
        </w:rPr>
        <w:tab/>
      </w:r>
      <w:r w:rsidRPr="00E23972">
        <w:rPr>
          <w:rFonts w:ascii="Times New Roman" w:eastAsia="Times New Roman" w:hAnsi="Times New Roman" w:cs="Times New Roman"/>
          <w:sz w:val="24"/>
          <w:szCs w:val="24"/>
          <w:lang w:eastAsia="ru-RU"/>
        </w:rPr>
        <w:tab/>
      </w:r>
      <w:r w:rsidRPr="00E23972">
        <w:rPr>
          <w:rFonts w:ascii="Times New Roman" w:eastAsia="Times New Roman" w:hAnsi="Times New Roman" w:cs="Times New Roman"/>
          <w:sz w:val="24"/>
          <w:szCs w:val="24"/>
          <w:lang w:eastAsia="ru-RU"/>
        </w:rPr>
        <w:tab/>
        <w:t xml:space="preserve"> Руководитель</w:t>
      </w:r>
    </w:p>
    <w:p w:rsidR="00E23972" w:rsidRPr="00E23972" w:rsidRDefault="00E23972" w:rsidP="00E2397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23972" w:rsidRPr="00E23972" w:rsidRDefault="00E23972" w:rsidP="00E2397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23972" w:rsidRPr="00E23972" w:rsidRDefault="00E23972" w:rsidP="00E2397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23972">
        <w:rPr>
          <w:rFonts w:ascii="Times New Roman" w:eastAsia="Times New Roman" w:hAnsi="Times New Roman" w:cs="Times New Roman"/>
          <w:sz w:val="24"/>
          <w:szCs w:val="24"/>
          <w:lang w:eastAsia="ru-RU"/>
        </w:rPr>
        <w:t>_____________ /__________________ /</w:t>
      </w:r>
    </w:p>
    <w:p w:rsidR="00E23972" w:rsidRPr="00E23972" w:rsidRDefault="00E23972" w:rsidP="00E23972">
      <w:pPr>
        <w:autoSpaceDE w:val="0"/>
        <w:autoSpaceDN w:val="0"/>
        <w:adjustRightInd w:val="0"/>
        <w:spacing w:after="0" w:line="240" w:lineRule="auto"/>
        <w:jc w:val="right"/>
        <w:outlineLvl w:val="0"/>
        <w:rPr>
          <w:rFonts w:ascii="Times New Roman" w:eastAsia="Times New Roman" w:hAnsi="Times New Roman" w:cs="Times New Roman"/>
          <w:szCs w:val="24"/>
          <w:lang w:eastAsia="ru-RU"/>
        </w:rPr>
      </w:pPr>
      <w:r w:rsidRPr="00E23972">
        <w:rPr>
          <w:rFonts w:ascii="Times New Roman" w:eastAsia="Times New Roman" w:hAnsi="Times New Roman" w:cs="Times New Roman"/>
          <w:szCs w:val="24"/>
          <w:lang w:eastAsia="ru-RU"/>
        </w:rPr>
        <w:t xml:space="preserve">  (подпись)   (расшифровка подписи)</w:t>
      </w:r>
    </w:p>
    <w:p w:rsidR="00E23972" w:rsidRPr="00E23972" w:rsidRDefault="00E23972" w:rsidP="00E23972">
      <w:pPr>
        <w:autoSpaceDE w:val="0"/>
        <w:autoSpaceDN w:val="0"/>
        <w:adjustRightInd w:val="0"/>
        <w:spacing w:after="0" w:line="240" w:lineRule="auto"/>
        <w:jc w:val="right"/>
        <w:outlineLvl w:val="0"/>
        <w:rPr>
          <w:rFonts w:ascii="Times New Roman" w:eastAsia="Times New Roman" w:hAnsi="Times New Roman" w:cs="Times New Roman"/>
          <w:szCs w:val="24"/>
          <w:lang w:eastAsia="ru-RU"/>
        </w:rPr>
      </w:pPr>
      <w:r w:rsidRPr="00E23972">
        <w:rPr>
          <w:rFonts w:ascii="Times New Roman" w:eastAsia="Times New Roman" w:hAnsi="Times New Roman" w:cs="Times New Roman"/>
          <w:szCs w:val="24"/>
          <w:lang w:eastAsia="ru-RU"/>
        </w:rPr>
        <w:t>МП (при наличии)</w:t>
      </w:r>
    </w:p>
    <w:p w:rsidR="00E23972" w:rsidRPr="00E23972" w:rsidRDefault="00E23972" w:rsidP="00E23972">
      <w:pPr>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E23972" w:rsidRPr="00E23972" w:rsidRDefault="00E23972" w:rsidP="0079204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23972">
        <w:rPr>
          <w:rFonts w:ascii="Times New Roman" w:eastAsia="Times New Roman" w:hAnsi="Times New Roman" w:cs="Times New Roman"/>
          <w:szCs w:val="24"/>
          <w:lang w:eastAsia="ru-RU"/>
        </w:rPr>
        <w:t>дата</w:t>
      </w:r>
    </w:p>
    <w:p w:rsidR="00E23972" w:rsidRPr="00E23972" w:rsidRDefault="00E23972" w:rsidP="00E23972">
      <w:pPr>
        <w:autoSpaceDE w:val="0"/>
        <w:autoSpaceDN w:val="0"/>
        <w:adjustRightInd w:val="0"/>
        <w:spacing w:after="0" w:line="240" w:lineRule="auto"/>
        <w:jc w:val="center"/>
        <w:outlineLvl w:val="0"/>
        <w:rPr>
          <w:rFonts w:ascii="Times New Roman" w:eastAsia="Times New Roman" w:hAnsi="Times New Roman" w:cs="Times New Roman"/>
          <w:bCs/>
          <w:sz w:val="28"/>
          <w:szCs w:val="24"/>
          <w:lang w:eastAsia="ru-RU"/>
        </w:rPr>
      </w:pPr>
    </w:p>
    <w:p w:rsidR="00E23972" w:rsidRPr="00E23972" w:rsidRDefault="00E23972" w:rsidP="00E23972">
      <w:pPr>
        <w:autoSpaceDE w:val="0"/>
        <w:autoSpaceDN w:val="0"/>
        <w:adjustRightInd w:val="0"/>
        <w:spacing w:after="0" w:line="240" w:lineRule="auto"/>
        <w:jc w:val="center"/>
        <w:outlineLvl w:val="0"/>
        <w:rPr>
          <w:rFonts w:ascii="Times New Roman" w:eastAsia="Times New Roman" w:hAnsi="Times New Roman" w:cs="Times New Roman"/>
          <w:sz w:val="28"/>
          <w:szCs w:val="24"/>
          <w:lang w:eastAsia="ru-RU"/>
        </w:rPr>
      </w:pPr>
      <w:r w:rsidRPr="00E23972">
        <w:rPr>
          <w:rFonts w:ascii="Times New Roman" w:eastAsia="Times New Roman" w:hAnsi="Times New Roman" w:cs="Times New Roman"/>
          <w:bCs/>
          <w:sz w:val="28"/>
          <w:szCs w:val="24"/>
          <w:lang w:eastAsia="ru-RU"/>
        </w:rPr>
        <w:t>План расходов участника мероприятия</w:t>
      </w:r>
    </w:p>
    <w:p w:rsidR="00E23972" w:rsidRPr="00E23972" w:rsidRDefault="00E23972" w:rsidP="00E23972">
      <w:pPr>
        <w:autoSpaceDE w:val="0"/>
        <w:autoSpaceDN w:val="0"/>
        <w:adjustRightInd w:val="0"/>
        <w:spacing w:after="0" w:line="240" w:lineRule="auto"/>
        <w:jc w:val="center"/>
        <w:outlineLvl w:val="0"/>
        <w:rPr>
          <w:rFonts w:ascii="Times New Roman" w:eastAsia="Times New Roman" w:hAnsi="Times New Roman" w:cs="Times New Roman"/>
          <w:bCs/>
          <w:sz w:val="28"/>
          <w:szCs w:val="24"/>
          <w:lang w:eastAsia="ru-RU"/>
        </w:rPr>
      </w:pPr>
      <w:r w:rsidRPr="00E23972">
        <w:rPr>
          <w:rFonts w:ascii="Times New Roman" w:eastAsia="Times New Roman" w:hAnsi="Times New Roman" w:cs="Times New Roman"/>
          <w:bCs/>
          <w:sz w:val="28"/>
          <w:szCs w:val="24"/>
          <w:lang w:eastAsia="ru-RU"/>
        </w:rPr>
        <w:t>«Ленинградский гектар» - получателя гранта</w:t>
      </w:r>
    </w:p>
    <w:p w:rsidR="00E23972" w:rsidRPr="00E23972" w:rsidRDefault="00E23972" w:rsidP="00E23972">
      <w:pPr>
        <w:autoSpaceDE w:val="0"/>
        <w:autoSpaceDN w:val="0"/>
        <w:adjustRightInd w:val="0"/>
        <w:spacing w:after="0" w:line="240" w:lineRule="auto"/>
        <w:jc w:val="center"/>
        <w:outlineLvl w:val="0"/>
        <w:rPr>
          <w:rFonts w:ascii="Times New Roman" w:eastAsia="Times New Roman" w:hAnsi="Times New Roman" w:cs="Times New Roman"/>
          <w:szCs w:val="20"/>
          <w:lang w:eastAsia="ru-RU"/>
        </w:rPr>
      </w:pPr>
    </w:p>
    <w:p w:rsidR="00E23972" w:rsidRPr="00E23972" w:rsidRDefault="00E23972" w:rsidP="00E23972">
      <w:pPr>
        <w:autoSpaceDE w:val="0"/>
        <w:autoSpaceDN w:val="0"/>
        <w:adjustRightInd w:val="0"/>
        <w:spacing w:after="0" w:line="240" w:lineRule="auto"/>
        <w:jc w:val="center"/>
        <w:outlineLvl w:val="0"/>
        <w:rPr>
          <w:rFonts w:ascii="Times New Roman" w:eastAsia="Times New Roman" w:hAnsi="Times New Roman" w:cs="Times New Roman"/>
          <w:sz w:val="28"/>
          <w:szCs w:val="20"/>
          <w:lang w:eastAsia="ru-RU"/>
        </w:rPr>
      </w:pPr>
      <w:r w:rsidRPr="00E23972">
        <w:rPr>
          <w:rFonts w:ascii="Times New Roman" w:eastAsia="Times New Roman" w:hAnsi="Times New Roman" w:cs="Times New Roman"/>
          <w:sz w:val="24"/>
          <w:szCs w:val="20"/>
          <w:lang w:eastAsia="ru-RU"/>
        </w:rPr>
        <w:t>____________________________________________________________________</w:t>
      </w:r>
    </w:p>
    <w:p w:rsidR="00E23972" w:rsidRPr="00E23972" w:rsidRDefault="00E23972" w:rsidP="00E23972">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E23972">
        <w:rPr>
          <w:rFonts w:ascii="Times New Roman" w:eastAsia="Times New Roman" w:hAnsi="Times New Roman" w:cs="Times New Roman"/>
          <w:sz w:val="20"/>
          <w:szCs w:val="20"/>
          <w:lang w:eastAsia="ru-RU"/>
        </w:rPr>
        <w:t xml:space="preserve"> (наименование участника мероприятия «Ленинградский гектар» - получателя гранта)</w:t>
      </w:r>
    </w:p>
    <w:p w:rsidR="00E23972" w:rsidRPr="00E23972" w:rsidRDefault="00E23972" w:rsidP="00E23972">
      <w:pPr>
        <w:autoSpaceDE w:val="0"/>
        <w:autoSpaceDN w:val="0"/>
        <w:spacing w:after="0" w:line="240" w:lineRule="auto"/>
        <w:jc w:val="center"/>
        <w:rPr>
          <w:rFonts w:ascii="Times New Roman" w:eastAsia="Times New Roman" w:hAnsi="Times New Roman" w:cs="Times New Roman"/>
          <w:b/>
          <w:sz w:val="18"/>
          <w:szCs w:val="24"/>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146"/>
        <w:gridCol w:w="708"/>
        <w:gridCol w:w="709"/>
        <w:gridCol w:w="1276"/>
        <w:gridCol w:w="1134"/>
        <w:gridCol w:w="1276"/>
        <w:gridCol w:w="1134"/>
      </w:tblGrid>
      <w:tr w:rsidR="00E23972" w:rsidRPr="00E23972" w:rsidTr="00E23972">
        <w:tc>
          <w:tcPr>
            <w:tcW w:w="460" w:type="dxa"/>
            <w:vMerge w:val="restart"/>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N п/п</w:t>
            </w:r>
          </w:p>
        </w:tc>
        <w:tc>
          <w:tcPr>
            <w:tcW w:w="3146" w:type="dxa"/>
            <w:vMerge w:val="restart"/>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Направления расходования средств гранта</w:t>
            </w:r>
          </w:p>
        </w:tc>
        <w:tc>
          <w:tcPr>
            <w:tcW w:w="708" w:type="dxa"/>
            <w:vMerge w:val="restart"/>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Ед. изм.</w:t>
            </w:r>
          </w:p>
        </w:tc>
        <w:tc>
          <w:tcPr>
            <w:tcW w:w="709" w:type="dxa"/>
            <w:vMerge w:val="restart"/>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Кол-во, ед.</w:t>
            </w:r>
          </w:p>
        </w:tc>
        <w:tc>
          <w:tcPr>
            <w:tcW w:w="1276" w:type="dxa"/>
            <w:vMerge w:val="restart"/>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Стоимость мероприятия, тыс. руб.</w:t>
            </w:r>
          </w:p>
        </w:tc>
        <w:tc>
          <w:tcPr>
            <w:tcW w:w="2410" w:type="dxa"/>
            <w:gridSpan w:val="2"/>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Источник финансирования</w:t>
            </w:r>
          </w:p>
        </w:tc>
        <w:tc>
          <w:tcPr>
            <w:tcW w:w="1134" w:type="dxa"/>
            <w:vMerge w:val="restart"/>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Срок исполнения мероприятия (месяц, год)</w:t>
            </w:r>
          </w:p>
        </w:tc>
      </w:tr>
      <w:tr w:rsidR="00E23972" w:rsidRPr="00E23972" w:rsidTr="00E23972">
        <w:tc>
          <w:tcPr>
            <w:tcW w:w="460" w:type="dxa"/>
            <w:vMerge/>
          </w:tcPr>
          <w:p w:rsidR="00E23972" w:rsidRPr="00E23972" w:rsidRDefault="00E23972" w:rsidP="00E23972">
            <w:pPr>
              <w:rPr>
                <w:rFonts w:ascii="Times New Roman" w:eastAsia="Calibri" w:hAnsi="Times New Roman" w:cs="Times New Roman"/>
                <w:sz w:val="18"/>
                <w:szCs w:val="18"/>
              </w:rPr>
            </w:pPr>
          </w:p>
        </w:tc>
        <w:tc>
          <w:tcPr>
            <w:tcW w:w="3146" w:type="dxa"/>
            <w:vMerge/>
          </w:tcPr>
          <w:p w:rsidR="00E23972" w:rsidRPr="00E23972" w:rsidRDefault="00E23972" w:rsidP="00E23972">
            <w:pPr>
              <w:rPr>
                <w:rFonts w:ascii="Times New Roman" w:eastAsia="Calibri" w:hAnsi="Times New Roman" w:cs="Times New Roman"/>
                <w:sz w:val="18"/>
                <w:szCs w:val="18"/>
              </w:rPr>
            </w:pPr>
          </w:p>
        </w:tc>
        <w:tc>
          <w:tcPr>
            <w:tcW w:w="708" w:type="dxa"/>
            <w:vMerge/>
          </w:tcPr>
          <w:p w:rsidR="00E23972" w:rsidRPr="00E23972" w:rsidRDefault="00E23972" w:rsidP="00E23972">
            <w:pPr>
              <w:rPr>
                <w:rFonts w:ascii="Times New Roman" w:eastAsia="Calibri" w:hAnsi="Times New Roman" w:cs="Times New Roman"/>
                <w:sz w:val="18"/>
                <w:szCs w:val="18"/>
              </w:rPr>
            </w:pPr>
          </w:p>
        </w:tc>
        <w:tc>
          <w:tcPr>
            <w:tcW w:w="709" w:type="dxa"/>
            <w:vMerge/>
          </w:tcPr>
          <w:p w:rsidR="00E23972" w:rsidRPr="00E23972" w:rsidRDefault="00E23972" w:rsidP="00E23972">
            <w:pPr>
              <w:rPr>
                <w:rFonts w:ascii="Times New Roman" w:eastAsia="Calibri" w:hAnsi="Times New Roman" w:cs="Times New Roman"/>
                <w:sz w:val="18"/>
                <w:szCs w:val="18"/>
              </w:rPr>
            </w:pPr>
          </w:p>
        </w:tc>
        <w:tc>
          <w:tcPr>
            <w:tcW w:w="1276" w:type="dxa"/>
            <w:vMerge/>
          </w:tcPr>
          <w:p w:rsidR="00E23972" w:rsidRPr="00E23972" w:rsidRDefault="00E23972" w:rsidP="00E23972">
            <w:pPr>
              <w:rPr>
                <w:rFonts w:ascii="Times New Roman" w:eastAsia="Calibri" w:hAnsi="Times New Roman" w:cs="Times New Roman"/>
                <w:sz w:val="18"/>
                <w:szCs w:val="18"/>
              </w:rPr>
            </w:pPr>
          </w:p>
        </w:tc>
        <w:tc>
          <w:tcPr>
            <w:tcW w:w="1134"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Бюджетные средства, тыс. руб.</w:t>
            </w:r>
          </w:p>
        </w:tc>
        <w:tc>
          <w:tcPr>
            <w:tcW w:w="1276" w:type="dxa"/>
          </w:tcPr>
          <w:p w:rsid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 xml:space="preserve">Собственные средства, </w:t>
            </w:r>
          </w:p>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тыс. руб.</w:t>
            </w:r>
          </w:p>
        </w:tc>
        <w:tc>
          <w:tcPr>
            <w:tcW w:w="1134" w:type="dxa"/>
            <w:vMerge/>
          </w:tcPr>
          <w:p w:rsidR="00E23972" w:rsidRPr="00E23972" w:rsidRDefault="00E23972" w:rsidP="00E23972">
            <w:pPr>
              <w:rPr>
                <w:rFonts w:ascii="Times New Roman" w:eastAsia="Calibri" w:hAnsi="Times New Roman" w:cs="Times New Roman"/>
                <w:sz w:val="18"/>
                <w:szCs w:val="18"/>
              </w:rPr>
            </w:pPr>
          </w:p>
        </w:tc>
      </w:tr>
      <w:tr w:rsidR="00E23972" w:rsidRPr="00E23972" w:rsidTr="00E23972">
        <w:tc>
          <w:tcPr>
            <w:tcW w:w="460"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1</w:t>
            </w:r>
          </w:p>
        </w:tc>
        <w:tc>
          <w:tcPr>
            <w:tcW w:w="3146"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2</w:t>
            </w:r>
          </w:p>
        </w:tc>
        <w:tc>
          <w:tcPr>
            <w:tcW w:w="708"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3</w:t>
            </w:r>
          </w:p>
        </w:tc>
        <w:tc>
          <w:tcPr>
            <w:tcW w:w="709"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4</w:t>
            </w:r>
          </w:p>
        </w:tc>
        <w:tc>
          <w:tcPr>
            <w:tcW w:w="1276"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5</w:t>
            </w:r>
          </w:p>
        </w:tc>
        <w:tc>
          <w:tcPr>
            <w:tcW w:w="1134"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6</w:t>
            </w:r>
          </w:p>
        </w:tc>
        <w:tc>
          <w:tcPr>
            <w:tcW w:w="1276"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7</w:t>
            </w:r>
          </w:p>
        </w:tc>
        <w:tc>
          <w:tcPr>
            <w:tcW w:w="1134"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23972">
              <w:rPr>
                <w:rFonts w:ascii="Times New Roman" w:eastAsia="Times New Roman" w:hAnsi="Times New Roman" w:cs="Times New Roman"/>
                <w:sz w:val="18"/>
                <w:szCs w:val="18"/>
                <w:lang w:eastAsia="ru-RU"/>
              </w:rPr>
              <w:t>8</w:t>
            </w:r>
          </w:p>
        </w:tc>
      </w:tr>
      <w:tr w:rsidR="00E23972" w:rsidRPr="00E23972" w:rsidTr="00E23972">
        <w:tc>
          <w:tcPr>
            <w:tcW w:w="460"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r w:rsidRPr="00E23972">
              <w:rPr>
                <w:rFonts w:ascii="Calibri" w:eastAsia="Times New Roman" w:hAnsi="Calibri" w:cs="Calibri"/>
                <w:szCs w:val="20"/>
                <w:lang w:eastAsia="ru-RU"/>
              </w:rPr>
              <w:t>1</w:t>
            </w:r>
          </w:p>
        </w:tc>
        <w:tc>
          <w:tcPr>
            <w:tcW w:w="3146" w:type="dxa"/>
          </w:tcPr>
          <w:p w:rsidR="00E23972" w:rsidRPr="00E23972" w:rsidRDefault="00E23972" w:rsidP="00E23972">
            <w:pPr>
              <w:widowControl w:val="0"/>
              <w:autoSpaceDE w:val="0"/>
              <w:autoSpaceDN w:val="0"/>
              <w:spacing w:after="0" w:line="240" w:lineRule="auto"/>
              <w:rPr>
                <w:rFonts w:ascii="Times New Roman" w:eastAsia="Times New Roman" w:hAnsi="Times New Roman" w:cs="Times New Roman"/>
                <w:szCs w:val="20"/>
                <w:lang w:eastAsia="ru-RU"/>
              </w:rPr>
            </w:pPr>
            <w:r w:rsidRPr="00E23972">
              <w:rPr>
                <w:rFonts w:ascii="Times New Roman" w:eastAsia="Times New Roman" w:hAnsi="Times New Roman" w:cs="Times New Roman"/>
                <w:szCs w:val="20"/>
                <w:lang w:eastAsia="ru-RU"/>
              </w:rP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выпущены не позднее трех лет до дня их приобретения получателем гранта и ранее не эксплуатировались&lt;*&gt;:</w:t>
            </w:r>
          </w:p>
          <w:p w:rsidR="00E23972" w:rsidRPr="00E23972" w:rsidRDefault="00E23972" w:rsidP="00E23972">
            <w:pPr>
              <w:widowControl w:val="0"/>
              <w:autoSpaceDE w:val="0"/>
              <w:autoSpaceDN w:val="0"/>
              <w:spacing w:after="0" w:line="240" w:lineRule="auto"/>
              <w:rPr>
                <w:rFonts w:ascii="Times New Roman" w:eastAsia="Times New Roman" w:hAnsi="Times New Roman" w:cs="Times New Roman"/>
                <w:szCs w:val="20"/>
                <w:lang w:eastAsia="ru-RU"/>
              </w:rPr>
            </w:pPr>
            <w:r w:rsidRPr="00E23972">
              <w:rPr>
                <w:rFonts w:ascii="Times New Roman" w:eastAsia="Times New Roman" w:hAnsi="Times New Roman" w:cs="Times New Roman"/>
                <w:i/>
                <w:szCs w:val="20"/>
                <w:lang w:eastAsia="ru-RU"/>
              </w:rPr>
              <w:t>- (указать марки)</w:t>
            </w:r>
          </w:p>
        </w:tc>
        <w:tc>
          <w:tcPr>
            <w:tcW w:w="708"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709"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r>
      <w:tr w:rsidR="00E23972" w:rsidRPr="00E23972" w:rsidTr="00E23972">
        <w:tc>
          <w:tcPr>
            <w:tcW w:w="460"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r w:rsidRPr="00E23972">
              <w:rPr>
                <w:rFonts w:ascii="Calibri" w:eastAsia="Times New Roman" w:hAnsi="Calibri" w:cs="Calibri"/>
                <w:szCs w:val="20"/>
                <w:lang w:eastAsia="ru-RU"/>
              </w:rPr>
              <w:t>2</w:t>
            </w:r>
          </w:p>
        </w:tc>
        <w:tc>
          <w:tcPr>
            <w:tcW w:w="3146" w:type="dxa"/>
          </w:tcPr>
          <w:p w:rsidR="00E23972" w:rsidRPr="00E23972" w:rsidRDefault="00E23972" w:rsidP="00E23972">
            <w:pPr>
              <w:widowControl w:val="0"/>
              <w:autoSpaceDE w:val="0"/>
              <w:autoSpaceDN w:val="0"/>
              <w:spacing w:after="0" w:line="240" w:lineRule="auto"/>
              <w:rPr>
                <w:rFonts w:ascii="Times New Roman" w:eastAsia="Times New Roman" w:hAnsi="Times New Roman" w:cs="Times New Roman"/>
                <w:szCs w:val="20"/>
                <w:lang w:eastAsia="ru-RU"/>
              </w:rPr>
            </w:pPr>
            <w:r w:rsidRPr="00E23972">
              <w:rPr>
                <w:rFonts w:ascii="Times New Roman" w:eastAsia="Times New Roman" w:hAnsi="Times New Roman" w:cs="Times New Roman"/>
                <w:szCs w:val="20"/>
                <w:lang w:eastAsia="ru-RU"/>
              </w:rPr>
              <w:t>Приобретение сельскохозяйственных животных (за исключением свиней) и птицы:</w:t>
            </w:r>
          </w:p>
          <w:p w:rsidR="00E23972" w:rsidRPr="00E23972" w:rsidRDefault="00E23972" w:rsidP="00E23972">
            <w:pPr>
              <w:widowControl w:val="0"/>
              <w:autoSpaceDE w:val="0"/>
              <w:autoSpaceDN w:val="0"/>
              <w:spacing w:after="0" w:line="240" w:lineRule="auto"/>
              <w:rPr>
                <w:rFonts w:ascii="Times New Roman" w:eastAsia="Times New Roman" w:hAnsi="Times New Roman" w:cs="Times New Roman"/>
                <w:szCs w:val="20"/>
                <w:lang w:eastAsia="ru-RU"/>
              </w:rPr>
            </w:pPr>
            <w:r w:rsidRPr="00E23972">
              <w:rPr>
                <w:rFonts w:ascii="Times New Roman" w:eastAsia="Times New Roman" w:hAnsi="Times New Roman" w:cs="Times New Roman"/>
                <w:i/>
                <w:szCs w:val="20"/>
                <w:lang w:eastAsia="ru-RU"/>
              </w:rPr>
              <w:t>- (указать по видам скота и(или) птицы)</w:t>
            </w:r>
          </w:p>
        </w:tc>
        <w:tc>
          <w:tcPr>
            <w:tcW w:w="708"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709"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r>
      <w:tr w:rsidR="00E23972" w:rsidRPr="00E23972" w:rsidTr="00E23972">
        <w:tc>
          <w:tcPr>
            <w:tcW w:w="460"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r w:rsidRPr="00E23972">
              <w:rPr>
                <w:rFonts w:ascii="Calibri" w:eastAsia="Times New Roman" w:hAnsi="Calibri" w:cs="Calibri"/>
                <w:szCs w:val="20"/>
                <w:lang w:eastAsia="ru-RU"/>
              </w:rPr>
              <w:t>3</w:t>
            </w:r>
          </w:p>
        </w:tc>
        <w:tc>
          <w:tcPr>
            <w:tcW w:w="3146" w:type="dxa"/>
          </w:tcPr>
          <w:p w:rsidR="00E23972" w:rsidRPr="00E23972" w:rsidRDefault="00E23972" w:rsidP="00E23972">
            <w:pPr>
              <w:widowControl w:val="0"/>
              <w:autoSpaceDE w:val="0"/>
              <w:autoSpaceDN w:val="0"/>
              <w:spacing w:after="0" w:line="240" w:lineRule="auto"/>
              <w:rPr>
                <w:rFonts w:ascii="Times New Roman" w:eastAsia="Times New Roman" w:hAnsi="Times New Roman" w:cs="Times New Roman"/>
                <w:szCs w:val="20"/>
                <w:lang w:eastAsia="ru-RU"/>
              </w:rPr>
            </w:pPr>
            <w:r w:rsidRPr="00E23972">
              <w:rPr>
                <w:rFonts w:ascii="Times New Roman" w:eastAsia="Times New Roman" w:hAnsi="Times New Roman" w:cs="Times New Roman"/>
                <w:szCs w:val="20"/>
                <w:lang w:eastAsia="ru-RU"/>
              </w:rPr>
              <w:t>Приобретение семян и посадочного материала для закладки многолетних плодовых насаждений, в том числе земляники:</w:t>
            </w:r>
          </w:p>
          <w:p w:rsidR="00E23972" w:rsidRPr="00E23972" w:rsidRDefault="00E23972" w:rsidP="00E23972">
            <w:pPr>
              <w:widowControl w:val="0"/>
              <w:autoSpaceDE w:val="0"/>
              <w:autoSpaceDN w:val="0"/>
              <w:spacing w:after="0" w:line="240" w:lineRule="auto"/>
              <w:rPr>
                <w:rFonts w:ascii="Times New Roman" w:eastAsia="Times New Roman" w:hAnsi="Times New Roman" w:cs="Times New Roman"/>
                <w:szCs w:val="20"/>
                <w:lang w:eastAsia="ru-RU"/>
              </w:rPr>
            </w:pPr>
            <w:r w:rsidRPr="00E23972">
              <w:rPr>
                <w:rFonts w:ascii="Times New Roman" w:eastAsia="Times New Roman" w:hAnsi="Times New Roman" w:cs="Times New Roman"/>
                <w:i/>
                <w:szCs w:val="20"/>
                <w:lang w:eastAsia="ru-RU"/>
              </w:rPr>
              <w:t>- (указать название культуры)</w:t>
            </w:r>
          </w:p>
        </w:tc>
        <w:tc>
          <w:tcPr>
            <w:tcW w:w="708"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709"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r>
      <w:tr w:rsidR="00E23972" w:rsidRPr="00E23972" w:rsidTr="00E23972">
        <w:tc>
          <w:tcPr>
            <w:tcW w:w="460"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r w:rsidRPr="00E23972">
              <w:rPr>
                <w:rFonts w:ascii="Calibri" w:eastAsia="Times New Roman" w:hAnsi="Calibri" w:cs="Calibri"/>
                <w:szCs w:val="20"/>
                <w:lang w:eastAsia="ru-RU"/>
              </w:rPr>
              <w:t>4</w:t>
            </w:r>
          </w:p>
        </w:tc>
        <w:tc>
          <w:tcPr>
            <w:tcW w:w="3146" w:type="dxa"/>
          </w:tcPr>
          <w:p w:rsidR="00E23972" w:rsidRPr="00E23972" w:rsidRDefault="00E23972" w:rsidP="00E23972">
            <w:pPr>
              <w:widowControl w:val="0"/>
              <w:autoSpaceDE w:val="0"/>
              <w:autoSpaceDN w:val="0"/>
              <w:spacing w:after="0" w:line="240" w:lineRule="auto"/>
              <w:rPr>
                <w:rFonts w:ascii="Times New Roman" w:eastAsia="Times New Roman" w:hAnsi="Times New Roman" w:cs="Times New Roman"/>
                <w:szCs w:val="20"/>
                <w:lang w:eastAsia="ru-RU"/>
              </w:rPr>
            </w:pPr>
            <w:r w:rsidRPr="00E23972">
              <w:rPr>
                <w:rFonts w:ascii="Times New Roman" w:eastAsia="Times New Roman" w:hAnsi="Times New Roman" w:cs="Times New Roman"/>
                <w:szCs w:val="20"/>
                <w:lang w:eastAsia="ru-RU"/>
              </w:rPr>
              <w:t>Приобретение минеральных удобрений и пестицидов:</w:t>
            </w:r>
          </w:p>
          <w:p w:rsidR="00E23972" w:rsidRPr="00E23972" w:rsidRDefault="00E23972" w:rsidP="00E23972">
            <w:pPr>
              <w:widowControl w:val="0"/>
              <w:autoSpaceDE w:val="0"/>
              <w:autoSpaceDN w:val="0"/>
              <w:spacing w:after="0" w:line="240" w:lineRule="auto"/>
              <w:rPr>
                <w:rFonts w:ascii="Times New Roman" w:eastAsia="Times New Roman" w:hAnsi="Times New Roman" w:cs="Times New Roman"/>
                <w:i/>
                <w:szCs w:val="20"/>
                <w:lang w:eastAsia="ru-RU"/>
              </w:rPr>
            </w:pPr>
            <w:r w:rsidRPr="00E23972">
              <w:rPr>
                <w:rFonts w:ascii="Times New Roman" w:eastAsia="Times New Roman" w:hAnsi="Times New Roman" w:cs="Times New Roman"/>
                <w:i/>
                <w:szCs w:val="20"/>
                <w:lang w:eastAsia="ru-RU"/>
              </w:rPr>
              <w:t>- (указать тип минеральных удобрений и пестицидов)</w:t>
            </w:r>
          </w:p>
        </w:tc>
        <w:tc>
          <w:tcPr>
            <w:tcW w:w="708"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709"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r>
      <w:tr w:rsidR="00E23972" w:rsidRPr="00E23972" w:rsidTr="00E23972">
        <w:tc>
          <w:tcPr>
            <w:tcW w:w="460"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r w:rsidRPr="00E23972">
              <w:rPr>
                <w:rFonts w:ascii="Calibri" w:eastAsia="Times New Roman" w:hAnsi="Calibri" w:cs="Calibri"/>
                <w:szCs w:val="20"/>
                <w:lang w:eastAsia="ru-RU"/>
              </w:rPr>
              <w:t>5</w:t>
            </w:r>
          </w:p>
        </w:tc>
        <w:tc>
          <w:tcPr>
            <w:tcW w:w="3146" w:type="dxa"/>
          </w:tcPr>
          <w:p w:rsidR="00E23972" w:rsidRPr="00E23972" w:rsidRDefault="00E23972" w:rsidP="00E23972">
            <w:pPr>
              <w:widowControl w:val="0"/>
              <w:autoSpaceDE w:val="0"/>
              <w:autoSpaceDN w:val="0"/>
              <w:spacing w:after="0" w:line="240" w:lineRule="auto"/>
              <w:rPr>
                <w:rFonts w:ascii="Times New Roman" w:eastAsia="Times New Roman" w:hAnsi="Times New Roman" w:cs="Times New Roman"/>
                <w:szCs w:val="20"/>
                <w:lang w:eastAsia="ru-RU"/>
              </w:rPr>
            </w:pPr>
            <w:r w:rsidRPr="00E23972">
              <w:rPr>
                <w:rFonts w:ascii="Times New Roman" w:eastAsia="Times New Roman" w:hAnsi="Times New Roman" w:cs="Times New Roman"/>
                <w:szCs w:val="20"/>
                <w:lang w:eastAsia="ru-RU"/>
              </w:rPr>
              <w:t>Приобретение ограждений, предусмотренных для выпаса и выгула сельскохозяйственных животных, и ограждений плодово-ягодных насаждений:</w:t>
            </w:r>
          </w:p>
          <w:p w:rsidR="00E23972" w:rsidRPr="00E23972" w:rsidRDefault="00E23972" w:rsidP="00E23972">
            <w:pPr>
              <w:widowControl w:val="0"/>
              <w:autoSpaceDE w:val="0"/>
              <w:autoSpaceDN w:val="0"/>
              <w:spacing w:after="0" w:line="240" w:lineRule="auto"/>
              <w:rPr>
                <w:rFonts w:ascii="Times New Roman" w:eastAsia="Times New Roman" w:hAnsi="Times New Roman" w:cs="Times New Roman"/>
                <w:i/>
                <w:szCs w:val="20"/>
                <w:lang w:eastAsia="ru-RU"/>
              </w:rPr>
            </w:pPr>
            <w:r w:rsidRPr="00E23972">
              <w:rPr>
                <w:rFonts w:ascii="Times New Roman" w:eastAsia="Times New Roman" w:hAnsi="Times New Roman" w:cs="Times New Roman"/>
                <w:i/>
                <w:szCs w:val="20"/>
                <w:lang w:eastAsia="ru-RU"/>
              </w:rPr>
              <w:t>- (указать конкретно)</w:t>
            </w:r>
          </w:p>
        </w:tc>
        <w:tc>
          <w:tcPr>
            <w:tcW w:w="708"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709"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rPr>
                <w:rFonts w:ascii="Calibri" w:eastAsia="Times New Roman" w:hAnsi="Calibri" w:cs="Calibri"/>
                <w:szCs w:val="20"/>
                <w:lang w:eastAsia="ru-RU"/>
              </w:rPr>
            </w:pPr>
          </w:p>
        </w:tc>
      </w:tr>
      <w:tr w:rsidR="00E23972" w:rsidRPr="00E23972" w:rsidTr="00E23972">
        <w:tc>
          <w:tcPr>
            <w:tcW w:w="460"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p>
        </w:tc>
        <w:tc>
          <w:tcPr>
            <w:tcW w:w="3146" w:type="dxa"/>
          </w:tcPr>
          <w:p w:rsidR="00E23972" w:rsidRPr="00E23972" w:rsidRDefault="00E23972" w:rsidP="00E23972">
            <w:pPr>
              <w:widowControl w:val="0"/>
              <w:autoSpaceDE w:val="0"/>
              <w:autoSpaceDN w:val="0"/>
              <w:spacing w:after="0" w:line="240" w:lineRule="auto"/>
              <w:jc w:val="center"/>
              <w:rPr>
                <w:rFonts w:ascii="Times New Roman" w:eastAsia="Times New Roman" w:hAnsi="Times New Roman" w:cs="Times New Roman"/>
                <w:szCs w:val="20"/>
                <w:lang w:eastAsia="ru-RU"/>
              </w:rPr>
            </w:pPr>
            <w:r w:rsidRPr="00E23972">
              <w:rPr>
                <w:rFonts w:ascii="Times New Roman" w:eastAsia="Times New Roman" w:hAnsi="Times New Roman" w:cs="Times New Roman"/>
                <w:szCs w:val="20"/>
                <w:lang w:eastAsia="ru-RU"/>
              </w:rPr>
              <w:t>ИТОГО ПО ПРОЕКТУ</w:t>
            </w:r>
          </w:p>
        </w:tc>
        <w:tc>
          <w:tcPr>
            <w:tcW w:w="708"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p>
        </w:tc>
        <w:tc>
          <w:tcPr>
            <w:tcW w:w="709"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p>
        </w:tc>
        <w:tc>
          <w:tcPr>
            <w:tcW w:w="1134" w:type="dxa"/>
          </w:tcPr>
          <w:p w:rsidR="00E23972" w:rsidRPr="00E23972" w:rsidRDefault="00E23972" w:rsidP="00E23972">
            <w:pPr>
              <w:widowControl w:val="0"/>
              <w:autoSpaceDE w:val="0"/>
              <w:autoSpaceDN w:val="0"/>
              <w:spacing w:after="0" w:line="240" w:lineRule="auto"/>
              <w:jc w:val="center"/>
              <w:rPr>
                <w:rFonts w:ascii="Calibri" w:eastAsia="Times New Roman" w:hAnsi="Calibri" w:cs="Calibri"/>
                <w:szCs w:val="20"/>
                <w:lang w:eastAsia="ru-RU"/>
              </w:rPr>
            </w:pPr>
          </w:p>
        </w:tc>
      </w:tr>
    </w:tbl>
    <w:p w:rsidR="00E23972" w:rsidRPr="00E23972" w:rsidRDefault="00E23972" w:rsidP="00E23972">
      <w:pPr>
        <w:autoSpaceDE w:val="0"/>
        <w:autoSpaceDN w:val="0"/>
        <w:spacing w:after="0" w:line="240" w:lineRule="auto"/>
        <w:jc w:val="center"/>
        <w:rPr>
          <w:rFonts w:ascii="Times New Roman" w:eastAsia="Times New Roman" w:hAnsi="Times New Roman" w:cs="Times New Roman"/>
          <w:b/>
          <w:sz w:val="18"/>
          <w:szCs w:val="24"/>
          <w:lang w:eastAsia="ru-RU"/>
        </w:rPr>
      </w:pPr>
    </w:p>
    <w:p w:rsidR="00E23972" w:rsidRPr="00E23972" w:rsidRDefault="00E23972" w:rsidP="00E23972">
      <w:pPr>
        <w:autoSpaceDE w:val="0"/>
        <w:autoSpaceDN w:val="0"/>
        <w:adjustRightInd w:val="0"/>
        <w:spacing w:before="220" w:after="0" w:line="240" w:lineRule="auto"/>
        <w:ind w:firstLine="540"/>
        <w:jc w:val="both"/>
        <w:rPr>
          <w:rFonts w:ascii="Times New Roman" w:eastAsia="Times New Roman" w:hAnsi="Times New Roman" w:cs="Times New Roman"/>
          <w:lang w:eastAsia="ru-RU"/>
        </w:rPr>
      </w:pPr>
      <w:r w:rsidRPr="00E23972">
        <w:rPr>
          <w:rFonts w:ascii="Times New Roman" w:eastAsia="Times New Roman" w:hAnsi="Times New Roman" w:cs="Times New Roman"/>
          <w:lang w:eastAsia="ru-RU"/>
        </w:rPr>
        <w:t>&lt;*&gt;</w:t>
      </w:r>
      <w:r w:rsidRPr="00E23972">
        <w:rPr>
          <w:rFonts w:ascii="Calibri" w:eastAsia="Calibri" w:hAnsi="Calibri" w:cs="Times New Roman"/>
        </w:rPr>
        <w:t xml:space="preserve"> п</w:t>
      </w:r>
      <w:r w:rsidRPr="00E23972">
        <w:rPr>
          <w:rFonts w:ascii="Times New Roman" w:eastAsia="Times New Roman" w:hAnsi="Times New Roman" w:cs="Times New Roman"/>
          <w:lang w:eastAsia="ru-RU"/>
        </w:rPr>
        <w:t>еречень указанной техники, оборудования и транспорта утверждается распоряжением комитета.</w:t>
      </w:r>
    </w:p>
    <w:p w:rsidR="00E23972" w:rsidRPr="00E23972" w:rsidRDefault="00E23972" w:rsidP="00E23972">
      <w:pPr>
        <w:tabs>
          <w:tab w:val="left" w:pos="315"/>
        </w:tabs>
        <w:rPr>
          <w:rFonts w:ascii="Times New Roman" w:eastAsia="Calibri" w:hAnsi="Times New Roman" w:cs="Times New Roman"/>
          <w:sz w:val="26"/>
          <w:szCs w:val="26"/>
        </w:rPr>
      </w:pPr>
    </w:p>
    <w:p w:rsidR="00E23972" w:rsidRDefault="00E23972" w:rsidP="002B6D03">
      <w:pPr>
        <w:autoSpaceDE w:val="0"/>
        <w:autoSpaceDN w:val="0"/>
        <w:adjustRightInd w:val="0"/>
        <w:spacing w:after="0" w:line="240" w:lineRule="auto"/>
        <w:ind w:left="5940" w:hanging="5940"/>
        <w:jc w:val="right"/>
        <w:rPr>
          <w:rFonts w:ascii="Times New Roman" w:eastAsia="Gulim" w:hAnsi="Times New Roman" w:cs="Times New Roman"/>
          <w:sz w:val="20"/>
          <w:szCs w:val="20"/>
          <w:lang w:eastAsia="ru-RU"/>
        </w:rPr>
      </w:pPr>
    </w:p>
    <w:p w:rsidR="0079204D" w:rsidRDefault="0079204D" w:rsidP="0079204D">
      <w:pPr>
        <w:autoSpaceDE w:val="0"/>
        <w:autoSpaceDN w:val="0"/>
        <w:adjustRightInd w:val="0"/>
        <w:spacing w:after="0" w:line="240" w:lineRule="auto"/>
        <w:rPr>
          <w:rFonts w:ascii="Times New Roman" w:eastAsia="Gulim" w:hAnsi="Times New Roman" w:cs="Times New Roman"/>
          <w:sz w:val="20"/>
          <w:szCs w:val="20"/>
          <w:lang w:eastAsia="ru-RU"/>
        </w:rPr>
      </w:pPr>
      <w:r>
        <w:rPr>
          <w:rFonts w:ascii="Times New Roman" w:eastAsia="Gulim" w:hAnsi="Times New Roman" w:cs="Times New Roman"/>
          <w:sz w:val="20"/>
          <w:szCs w:val="20"/>
          <w:lang w:eastAsia="ru-RU"/>
        </w:rPr>
        <w:br w:type="page"/>
      </w:r>
    </w:p>
    <w:p w:rsidR="00E23972" w:rsidRDefault="00E23972" w:rsidP="0079204D">
      <w:pPr>
        <w:autoSpaceDE w:val="0"/>
        <w:autoSpaceDN w:val="0"/>
        <w:adjustRightInd w:val="0"/>
        <w:spacing w:after="0" w:line="240" w:lineRule="auto"/>
        <w:rPr>
          <w:rFonts w:ascii="Times New Roman" w:eastAsia="Gulim" w:hAnsi="Times New Roman" w:cs="Times New Roman"/>
          <w:sz w:val="20"/>
          <w:szCs w:val="20"/>
          <w:lang w:eastAsia="ru-RU"/>
        </w:rPr>
      </w:pPr>
    </w:p>
    <w:p w:rsidR="00E23972" w:rsidRPr="00E23972" w:rsidRDefault="00E23972" w:rsidP="002B6D03">
      <w:pPr>
        <w:autoSpaceDE w:val="0"/>
        <w:autoSpaceDN w:val="0"/>
        <w:adjustRightInd w:val="0"/>
        <w:spacing w:after="0" w:line="240" w:lineRule="auto"/>
        <w:ind w:left="5940" w:hanging="5940"/>
        <w:jc w:val="right"/>
        <w:rPr>
          <w:rFonts w:ascii="Times New Roman" w:eastAsia="Gulim" w:hAnsi="Times New Roman" w:cs="Times New Roman"/>
          <w:i/>
          <w:sz w:val="20"/>
          <w:szCs w:val="20"/>
          <w:lang w:eastAsia="ru-RU"/>
        </w:rPr>
      </w:pPr>
      <w:r w:rsidRPr="00E23972">
        <w:rPr>
          <w:rFonts w:ascii="Times New Roman" w:eastAsia="Gulim" w:hAnsi="Times New Roman" w:cs="Times New Roman"/>
          <w:i/>
          <w:sz w:val="20"/>
          <w:szCs w:val="20"/>
          <w:lang w:eastAsia="ru-RU"/>
        </w:rPr>
        <w:t>Приложение 3</w:t>
      </w:r>
    </w:p>
    <w:p w:rsidR="00E23972" w:rsidRDefault="00E23972" w:rsidP="002B6D03">
      <w:pPr>
        <w:autoSpaceDE w:val="0"/>
        <w:autoSpaceDN w:val="0"/>
        <w:adjustRightInd w:val="0"/>
        <w:spacing w:after="0" w:line="240" w:lineRule="auto"/>
        <w:ind w:left="5940" w:hanging="5940"/>
        <w:jc w:val="right"/>
        <w:rPr>
          <w:rFonts w:ascii="Times New Roman" w:eastAsia="Gulim" w:hAnsi="Times New Roman" w:cs="Times New Roman"/>
          <w:sz w:val="20"/>
          <w:szCs w:val="20"/>
          <w:lang w:eastAsia="ru-RU"/>
        </w:rPr>
      </w:pPr>
    </w:p>
    <w:p w:rsidR="002B6D03" w:rsidRPr="002B6D03" w:rsidRDefault="002B6D03" w:rsidP="002B6D03">
      <w:pPr>
        <w:autoSpaceDE w:val="0"/>
        <w:autoSpaceDN w:val="0"/>
        <w:adjustRightInd w:val="0"/>
        <w:spacing w:after="0" w:line="240" w:lineRule="auto"/>
        <w:ind w:left="5940" w:hanging="5940"/>
        <w:jc w:val="right"/>
        <w:rPr>
          <w:rFonts w:ascii="Times New Roman" w:eastAsia="Gulim" w:hAnsi="Times New Roman" w:cs="Times New Roman"/>
          <w:sz w:val="20"/>
          <w:szCs w:val="20"/>
          <w:lang w:eastAsia="ru-RU"/>
        </w:rPr>
      </w:pPr>
      <w:r w:rsidRPr="002B6D03">
        <w:rPr>
          <w:rFonts w:ascii="Times New Roman" w:eastAsia="Gulim" w:hAnsi="Times New Roman" w:cs="Times New Roman"/>
          <w:sz w:val="20"/>
          <w:szCs w:val="20"/>
          <w:lang w:eastAsia="ru-RU"/>
        </w:rPr>
        <w:t>УТВЕРЖДЕНА</w:t>
      </w:r>
    </w:p>
    <w:p w:rsidR="002B6D03" w:rsidRPr="002B6D03" w:rsidRDefault="002B6D03" w:rsidP="002B6D03">
      <w:pPr>
        <w:autoSpaceDE w:val="0"/>
        <w:autoSpaceDN w:val="0"/>
        <w:adjustRightInd w:val="0"/>
        <w:spacing w:after="0" w:line="240" w:lineRule="auto"/>
        <w:ind w:left="5940"/>
        <w:jc w:val="right"/>
        <w:rPr>
          <w:rFonts w:ascii="Times New Roman" w:eastAsia="Gulim" w:hAnsi="Times New Roman" w:cs="Times New Roman"/>
          <w:sz w:val="20"/>
          <w:szCs w:val="20"/>
          <w:lang w:eastAsia="ru-RU"/>
        </w:rPr>
      </w:pPr>
      <w:r w:rsidRPr="002B6D03">
        <w:rPr>
          <w:rFonts w:ascii="Times New Roman" w:eastAsia="Gulim" w:hAnsi="Times New Roman" w:cs="Times New Roman"/>
          <w:sz w:val="20"/>
          <w:szCs w:val="20"/>
          <w:lang w:eastAsia="ru-RU"/>
        </w:rPr>
        <w:t>приказом комитета</w:t>
      </w:r>
    </w:p>
    <w:p w:rsidR="002B6D03" w:rsidRPr="002B6D03" w:rsidRDefault="002B6D03" w:rsidP="002B6D03">
      <w:pPr>
        <w:autoSpaceDE w:val="0"/>
        <w:autoSpaceDN w:val="0"/>
        <w:adjustRightInd w:val="0"/>
        <w:spacing w:after="0" w:line="240" w:lineRule="auto"/>
        <w:ind w:left="5940"/>
        <w:jc w:val="right"/>
        <w:rPr>
          <w:rFonts w:ascii="Times New Roman" w:eastAsia="Gulim" w:hAnsi="Times New Roman" w:cs="Times New Roman"/>
          <w:sz w:val="20"/>
          <w:szCs w:val="20"/>
          <w:lang w:eastAsia="ru-RU"/>
        </w:rPr>
      </w:pPr>
      <w:r w:rsidRPr="002B6D03">
        <w:rPr>
          <w:rFonts w:ascii="Times New Roman" w:eastAsia="Gulim" w:hAnsi="Times New Roman" w:cs="Times New Roman"/>
          <w:sz w:val="20"/>
          <w:szCs w:val="20"/>
          <w:lang w:eastAsia="ru-RU"/>
        </w:rPr>
        <w:t>по агропромышленному</w:t>
      </w:r>
    </w:p>
    <w:p w:rsidR="002B6D03" w:rsidRPr="002B6D03" w:rsidRDefault="002B6D03" w:rsidP="002B6D03">
      <w:pPr>
        <w:autoSpaceDE w:val="0"/>
        <w:autoSpaceDN w:val="0"/>
        <w:adjustRightInd w:val="0"/>
        <w:spacing w:after="0" w:line="240" w:lineRule="auto"/>
        <w:ind w:left="5940"/>
        <w:jc w:val="right"/>
        <w:rPr>
          <w:rFonts w:ascii="Times New Roman" w:eastAsia="Gulim" w:hAnsi="Times New Roman" w:cs="Times New Roman"/>
          <w:sz w:val="20"/>
          <w:szCs w:val="20"/>
          <w:lang w:eastAsia="ru-RU"/>
        </w:rPr>
      </w:pPr>
      <w:r w:rsidRPr="002B6D03">
        <w:rPr>
          <w:rFonts w:ascii="Times New Roman" w:eastAsia="Gulim" w:hAnsi="Times New Roman" w:cs="Times New Roman"/>
          <w:sz w:val="20"/>
          <w:szCs w:val="20"/>
          <w:lang w:eastAsia="ru-RU"/>
        </w:rPr>
        <w:t>и рыбохозяйственному комплексу</w:t>
      </w:r>
    </w:p>
    <w:p w:rsidR="002B6D03" w:rsidRPr="002B6D03" w:rsidRDefault="002B6D03" w:rsidP="002B6D03">
      <w:pPr>
        <w:autoSpaceDE w:val="0"/>
        <w:autoSpaceDN w:val="0"/>
        <w:adjustRightInd w:val="0"/>
        <w:spacing w:after="0" w:line="240" w:lineRule="auto"/>
        <w:ind w:left="5940"/>
        <w:jc w:val="right"/>
        <w:rPr>
          <w:rFonts w:ascii="Times New Roman" w:eastAsia="Gulim" w:hAnsi="Times New Roman" w:cs="Times New Roman"/>
          <w:sz w:val="20"/>
          <w:szCs w:val="20"/>
          <w:lang w:eastAsia="ru-RU"/>
        </w:rPr>
      </w:pPr>
      <w:r w:rsidRPr="002B6D03">
        <w:rPr>
          <w:rFonts w:ascii="Times New Roman" w:eastAsia="Gulim" w:hAnsi="Times New Roman" w:cs="Times New Roman"/>
          <w:sz w:val="20"/>
          <w:szCs w:val="20"/>
          <w:lang w:eastAsia="ru-RU"/>
        </w:rPr>
        <w:t>Ленинградской области</w:t>
      </w:r>
    </w:p>
    <w:p w:rsidR="002B6D03" w:rsidRPr="00FA6DE8" w:rsidRDefault="002B6D03" w:rsidP="002B6D03">
      <w:pPr>
        <w:autoSpaceDE w:val="0"/>
        <w:autoSpaceDN w:val="0"/>
        <w:adjustRightInd w:val="0"/>
        <w:spacing w:after="0" w:line="240" w:lineRule="auto"/>
        <w:jc w:val="right"/>
        <w:rPr>
          <w:rFonts w:ascii="Times New Roman" w:eastAsia="Calibri" w:hAnsi="Times New Roman" w:cs="Times New Roman"/>
          <w:sz w:val="20"/>
          <w:szCs w:val="20"/>
        </w:rPr>
      </w:pPr>
      <w:r w:rsidRPr="002B6D03">
        <w:rPr>
          <w:rFonts w:ascii="Times New Roman" w:eastAsia="Calibri" w:hAnsi="Times New Roman" w:cs="Times New Roman"/>
          <w:sz w:val="20"/>
          <w:szCs w:val="20"/>
        </w:rPr>
        <w:t xml:space="preserve">от 06.03.2020 № 11 </w:t>
      </w:r>
    </w:p>
    <w:p w:rsidR="002B6D03" w:rsidRPr="002B6D03" w:rsidRDefault="002B6D03" w:rsidP="002B6D03">
      <w:pPr>
        <w:autoSpaceDE w:val="0"/>
        <w:autoSpaceDN w:val="0"/>
        <w:adjustRightInd w:val="0"/>
        <w:spacing w:after="0" w:line="240" w:lineRule="auto"/>
        <w:jc w:val="right"/>
        <w:rPr>
          <w:rFonts w:ascii="Times New Roman" w:eastAsia="Calibri" w:hAnsi="Times New Roman" w:cs="Times New Roman"/>
          <w:sz w:val="20"/>
          <w:szCs w:val="20"/>
        </w:rPr>
      </w:pPr>
      <w:r w:rsidRPr="002B6D03">
        <w:rPr>
          <w:rFonts w:ascii="Times New Roman" w:eastAsia="Calibri" w:hAnsi="Times New Roman" w:cs="Times New Roman"/>
          <w:sz w:val="20"/>
          <w:szCs w:val="20"/>
        </w:rPr>
        <w:t xml:space="preserve">(приложение 133) </w:t>
      </w:r>
    </w:p>
    <w:p w:rsidR="002B6D03" w:rsidRPr="002B6D03" w:rsidRDefault="002B6D03" w:rsidP="002B6D03">
      <w:pPr>
        <w:spacing w:after="0" w:line="240" w:lineRule="auto"/>
        <w:rPr>
          <w:rFonts w:ascii="Times New Roman" w:eastAsia="Calibri" w:hAnsi="Times New Roman" w:cs="Times New Roman"/>
          <w:sz w:val="20"/>
          <w:szCs w:val="20"/>
        </w:rPr>
      </w:pPr>
    </w:p>
    <w:p w:rsidR="002B6D03" w:rsidRPr="002B6D03" w:rsidRDefault="002B6D03" w:rsidP="002B6D03">
      <w:pPr>
        <w:spacing w:after="0" w:line="240" w:lineRule="auto"/>
        <w:rPr>
          <w:rFonts w:ascii="Times New Roman" w:eastAsia="Calibri" w:hAnsi="Times New Roman" w:cs="Times New Roman"/>
          <w:b/>
          <w:sz w:val="24"/>
          <w:szCs w:val="24"/>
        </w:rPr>
      </w:pPr>
    </w:p>
    <w:tbl>
      <w:tblPr>
        <w:tblW w:w="9926" w:type="dxa"/>
        <w:tblInd w:w="204" w:type="dxa"/>
        <w:tblLayout w:type="fixed"/>
        <w:tblCellMar>
          <w:top w:w="102" w:type="dxa"/>
          <w:left w:w="62" w:type="dxa"/>
          <w:bottom w:w="102" w:type="dxa"/>
          <w:right w:w="62" w:type="dxa"/>
        </w:tblCellMar>
        <w:tblLook w:val="0000" w:firstRow="0" w:lastRow="0" w:firstColumn="0" w:lastColumn="0" w:noHBand="0" w:noVBand="0"/>
      </w:tblPr>
      <w:tblGrid>
        <w:gridCol w:w="737"/>
        <w:gridCol w:w="396"/>
        <w:gridCol w:w="2270"/>
        <w:gridCol w:w="1417"/>
        <w:gridCol w:w="963"/>
        <w:gridCol w:w="3999"/>
        <w:gridCol w:w="144"/>
      </w:tblGrid>
      <w:tr w:rsidR="002B6D03" w:rsidRPr="002B6D03" w:rsidTr="00E81761">
        <w:tc>
          <w:tcPr>
            <w:tcW w:w="9926" w:type="dxa"/>
            <w:gridSpan w:val="7"/>
            <w:tcBorders>
              <w:top w:val="nil"/>
              <w:left w:val="nil"/>
              <w:bottom w:val="nil"/>
              <w:right w:val="nil"/>
            </w:tcBorders>
          </w:tcPr>
          <w:p w:rsidR="002B6D03" w:rsidRPr="002B6D03" w:rsidRDefault="002B6D03" w:rsidP="002B6D0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СОГЛАСИЕ</w:t>
            </w:r>
          </w:p>
          <w:p w:rsidR="002B6D03" w:rsidRPr="002B6D03" w:rsidRDefault="002B6D03" w:rsidP="002B6D0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на обработку персональных данных</w:t>
            </w:r>
          </w:p>
          <w:p w:rsidR="002B6D03" w:rsidRPr="002B6D03" w:rsidRDefault="002B6D03" w:rsidP="002B6D0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получателя гранта «Ленинградский гектар»</w:t>
            </w:r>
          </w:p>
        </w:tc>
      </w:tr>
      <w:tr w:rsidR="002B6D03" w:rsidRPr="002B6D03" w:rsidTr="00E81761">
        <w:trPr>
          <w:trHeight w:val="149"/>
        </w:trPr>
        <w:tc>
          <w:tcPr>
            <w:tcW w:w="737" w:type="dxa"/>
            <w:tcBorders>
              <w:top w:val="nil"/>
              <w:left w:val="nil"/>
              <w:bottom w:val="nil"/>
              <w:right w:val="nil"/>
            </w:tcBorders>
          </w:tcPr>
          <w:p w:rsidR="002B6D03" w:rsidRPr="002B6D03" w:rsidRDefault="002B6D03" w:rsidP="002B6D03">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Я,</w:t>
            </w:r>
          </w:p>
        </w:tc>
        <w:tc>
          <w:tcPr>
            <w:tcW w:w="9045" w:type="dxa"/>
            <w:gridSpan w:val="5"/>
            <w:tcBorders>
              <w:top w:val="nil"/>
              <w:left w:val="nil"/>
              <w:bottom w:val="single" w:sz="4" w:space="0" w:color="auto"/>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4" w:type="dxa"/>
            <w:tcBorders>
              <w:top w:val="nil"/>
              <w:left w:val="nil"/>
              <w:bottom w:val="nil"/>
              <w:right w:val="nil"/>
            </w:tcBorders>
          </w:tcPr>
          <w:p w:rsidR="002B6D03" w:rsidRPr="002B6D03" w:rsidRDefault="002B6D03" w:rsidP="002B6D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w:t>
            </w:r>
          </w:p>
        </w:tc>
      </w:tr>
      <w:tr w:rsidR="002B6D03" w:rsidRPr="002B6D03" w:rsidTr="00E81761">
        <w:trPr>
          <w:trHeight w:val="156"/>
        </w:trPr>
        <w:tc>
          <w:tcPr>
            <w:tcW w:w="737" w:type="dxa"/>
            <w:tcBorders>
              <w:top w:val="nil"/>
              <w:left w:val="nil"/>
              <w:bottom w:val="nil"/>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45" w:type="dxa"/>
            <w:gridSpan w:val="5"/>
            <w:tcBorders>
              <w:top w:val="single" w:sz="4" w:space="0" w:color="auto"/>
              <w:left w:val="nil"/>
              <w:bottom w:val="nil"/>
              <w:right w:val="nil"/>
            </w:tcBorders>
          </w:tcPr>
          <w:p w:rsidR="002B6D03" w:rsidRPr="002B6D03" w:rsidRDefault="002B6D03" w:rsidP="002B6D03">
            <w:pPr>
              <w:widowControl w:val="0"/>
              <w:autoSpaceDE w:val="0"/>
              <w:autoSpaceDN w:val="0"/>
              <w:spacing w:after="0" w:line="240" w:lineRule="auto"/>
              <w:jc w:val="center"/>
              <w:rPr>
                <w:rFonts w:ascii="Times New Roman" w:eastAsia="Times New Roman" w:hAnsi="Times New Roman" w:cs="Times New Roman"/>
                <w:lang w:eastAsia="ru-RU"/>
              </w:rPr>
            </w:pPr>
            <w:r w:rsidRPr="002B6D03">
              <w:rPr>
                <w:rFonts w:ascii="Times New Roman" w:eastAsia="Times New Roman" w:hAnsi="Times New Roman" w:cs="Times New Roman"/>
                <w:lang w:eastAsia="ru-RU"/>
              </w:rPr>
              <w:t>(фамилия, имя, отчество)</w:t>
            </w:r>
          </w:p>
        </w:tc>
        <w:tc>
          <w:tcPr>
            <w:tcW w:w="144" w:type="dxa"/>
            <w:tcBorders>
              <w:top w:val="nil"/>
              <w:left w:val="nil"/>
              <w:bottom w:val="nil"/>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B6D03" w:rsidRPr="002B6D03" w:rsidTr="00E81761">
        <w:trPr>
          <w:trHeight w:val="344"/>
        </w:trPr>
        <w:tc>
          <w:tcPr>
            <w:tcW w:w="1133" w:type="dxa"/>
            <w:gridSpan w:val="2"/>
            <w:tcBorders>
              <w:top w:val="nil"/>
              <w:left w:val="nil"/>
              <w:bottom w:val="nil"/>
              <w:right w:val="nil"/>
            </w:tcBorders>
          </w:tcPr>
          <w:p w:rsidR="002B6D03" w:rsidRPr="002B6D03" w:rsidRDefault="002B6D03" w:rsidP="002B6D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паспорт</w:t>
            </w:r>
          </w:p>
        </w:tc>
        <w:tc>
          <w:tcPr>
            <w:tcW w:w="3687" w:type="dxa"/>
            <w:gridSpan w:val="2"/>
            <w:tcBorders>
              <w:top w:val="nil"/>
              <w:left w:val="nil"/>
              <w:bottom w:val="single" w:sz="4" w:space="0" w:color="auto"/>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63" w:type="dxa"/>
            <w:tcBorders>
              <w:top w:val="nil"/>
              <w:left w:val="nil"/>
              <w:bottom w:val="nil"/>
              <w:right w:val="nil"/>
            </w:tcBorders>
          </w:tcPr>
          <w:p w:rsidR="002B6D03" w:rsidRPr="002B6D03" w:rsidRDefault="002B6D03" w:rsidP="002B6D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выдан</w:t>
            </w:r>
          </w:p>
        </w:tc>
        <w:tc>
          <w:tcPr>
            <w:tcW w:w="3999" w:type="dxa"/>
            <w:tcBorders>
              <w:top w:val="nil"/>
              <w:left w:val="nil"/>
              <w:bottom w:val="single" w:sz="4" w:space="0" w:color="auto"/>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4" w:type="dxa"/>
            <w:tcBorders>
              <w:top w:val="nil"/>
              <w:left w:val="nil"/>
              <w:bottom w:val="nil"/>
              <w:right w:val="nil"/>
            </w:tcBorders>
          </w:tcPr>
          <w:p w:rsidR="002B6D03" w:rsidRPr="002B6D03" w:rsidRDefault="002B6D03" w:rsidP="002B6D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w:t>
            </w:r>
          </w:p>
        </w:tc>
      </w:tr>
      <w:tr w:rsidR="002B6D03" w:rsidRPr="002B6D03" w:rsidTr="00E81761">
        <w:trPr>
          <w:trHeight w:val="63"/>
        </w:trPr>
        <w:tc>
          <w:tcPr>
            <w:tcW w:w="1133" w:type="dxa"/>
            <w:gridSpan w:val="2"/>
            <w:tcBorders>
              <w:top w:val="nil"/>
              <w:left w:val="nil"/>
              <w:bottom w:val="nil"/>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687" w:type="dxa"/>
            <w:gridSpan w:val="2"/>
            <w:tcBorders>
              <w:top w:val="single" w:sz="4" w:space="0" w:color="auto"/>
              <w:left w:val="nil"/>
              <w:bottom w:val="nil"/>
              <w:right w:val="nil"/>
            </w:tcBorders>
          </w:tcPr>
          <w:p w:rsidR="002B6D03" w:rsidRPr="002B6D03" w:rsidRDefault="002B6D03" w:rsidP="002B6D03">
            <w:pPr>
              <w:widowControl w:val="0"/>
              <w:autoSpaceDE w:val="0"/>
              <w:autoSpaceDN w:val="0"/>
              <w:spacing w:after="0" w:line="240" w:lineRule="auto"/>
              <w:jc w:val="center"/>
              <w:rPr>
                <w:rFonts w:ascii="Times New Roman" w:eastAsia="Times New Roman" w:hAnsi="Times New Roman" w:cs="Times New Roman"/>
                <w:lang w:eastAsia="ru-RU"/>
              </w:rPr>
            </w:pPr>
            <w:r w:rsidRPr="002B6D03">
              <w:rPr>
                <w:rFonts w:ascii="Times New Roman" w:eastAsia="Times New Roman" w:hAnsi="Times New Roman" w:cs="Times New Roman"/>
                <w:lang w:eastAsia="ru-RU"/>
              </w:rPr>
              <w:t>(серия и номер)</w:t>
            </w:r>
          </w:p>
        </w:tc>
        <w:tc>
          <w:tcPr>
            <w:tcW w:w="963" w:type="dxa"/>
            <w:tcBorders>
              <w:top w:val="nil"/>
              <w:left w:val="nil"/>
              <w:bottom w:val="nil"/>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lang w:eastAsia="ru-RU"/>
              </w:rPr>
            </w:pPr>
          </w:p>
        </w:tc>
        <w:tc>
          <w:tcPr>
            <w:tcW w:w="3999" w:type="dxa"/>
            <w:tcBorders>
              <w:top w:val="single" w:sz="4" w:space="0" w:color="auto"/>
              <w:left w:val="nil"/>
              <w:bottom w:val="nil"/>
              <w:right w:val="nil"/>
            </w:tcBorders>
          </w:tcPr>
          <w:p w:rsidR="002B6D03" w:rsidRPr="002B6D03" w:rsidRDefault="002B6D03" w:rsidP="002B6D03">
            <w:pPr>
              <w:widowControl w:val="0"/>
              <w:autoSpaceDE w:val="0"/>
              <w:autoSpaceDN w:val="0"/>
              <w:spacing w:after="0" w:line="240" w:lineRule="auto"/>
              <w:jc w:val="center"/>
              <w:rPr>
                <w:rFonts w:ascii="Times New Roman" w:eastAsia="Times New Roman" w:hAnsi="Times New Roman" w:cs="Times New Roman"/>
                <w:lang w:eastAsia="ru-RU"/>
              </w:rPr>
            </w:pPr>
            <w:r w:rsidRPr="002B6D03">
              <w:rPr>
                <w:rFonts w:ascii="Times New Roman" w:eastAsia="Times New Roman" w:hAnsi="Times New Roman" w:cs="Times New Roman"/>
                <w:lang w:eastAsia="ru-RU"/>
              </w:rPr>
              <w:t>(кем и когда выдан)</w:t>
            </w:r>
          </w:p>
        </w:tc>
        <w:tc>
          <w:tcPr>
            <w:tcW w:w="144" w:type="dxa"/>
            <w:tcBorders>
              <w:top w:val="nil"/>
              <w:left w:val="nil"/>
              <w:bottom w:val="nil"/>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lang w:eastAsia="ru-RU"/>
              </w:rPr>
            </w:pPr>
          </w:p>
        </w:tc>
      </w:tr>
      <w:tr w:rsidR="002B6D03" w:rsidRPr="002B6D03" w:rsidTr="00E81761">
        <w:tc>
          <w:tcPr>
            <w:tcW w:w="3403" w:type="dxa"/>
            <w:gridSpan w:val="3"/>
            <w:tcBorders>
              <w:top w:val="nil"/>
              <w:left w:val="nil"/>
              <w:bottom w:val="nil"/>
              <w:right w:val="nil"/>
            </w:tcBorders>
          </w:tcPr>
          <w:p w:rsidR="002B6D03" w:rsidRPr="002B6D03" w:rsidRDefault="002B6D03" w:rsidP="002B6D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адрес регистрации:</w:t>
            </w:r>
          </w:p>
        </w:tc>
        <w:tc>
          <w:tcPr>
            <w:tcW w:w="6523" w:type="dxa"/>
            <w:gridSpan w:val="4"/>
            <w:tcBorders>
              <w:top w:val="nil"/>
              <w:left w:val="nil"/>
              <w:bottom w:val="single" w:sz="4" w:space="0" w:color="auto"/>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B6D03" w:rsidRPr="002B6D03" w:rsidTr="00E81761">
        <w:tc>
          <w:tcPr>
            <w:tcW w:w="9926" w:type="dxa"/>
            <w:gridSpan w:val="7"/>
            <w:tcBorders>
              <w:top w:val="nil"/>
              <w:left w:val="nil"/>
              <w:bottom w:val="nil"/>
              <w:right w:val="nil"/>
            </w:tcBorders>
          </w:tcPr>
          <w:p w:rsidR="002B6D03" w:rsidRPr="002B6D03" w:rsidRDefault="002B6D03" w:rsidP="002B6D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даю комитету по агропромышленному и рыбохозяйственному комплексу Ленинградской области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2B6D03" w:rsidRPr="002B6D03" w:rsidRDefault="002B6D03" w:rsidP="002B6D03">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B6D03" w:rsidRPr="002B6D03" w:rsidRDefault="002B6D03" w:rsidP="002B6D03">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2B6D03" w:rsidRPr="002B6D03" w:rsidRDefault="002B6D03" w:rsidP="002B6D03">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Данное согласие может быть отозвано в любой момент по моему письменному заявлению.</w:t>
            </w:r>
          </w:p>
          <w:p w:rsidR="002B6D03" w:rsidRPr="002B6D03" w:rsidRDefault="002B6D03" w:rsidP="002B6D03">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B6D03">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tc>
      </w:tr>
    </w:tbl>
    <w:p w:rsidR="002B6D03" w:rsidRPr="002B6D03" w:rsidRDefault="002B6D03" w:rsidP="002B6D03">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2098"/>
        <w:gridCol w:w="340"/>
        <w:gridCol w:w="3005"/>
      </w:tblGrid>
      <w:tr w:rsidR="002B6D03" w:rsidRPr="002B6D03" w:rsidTr="007D4DF7">
        <w:tc>
          <w:tcPr>
            <w:tcW w:w="3613" w:type="dxa"/>
            <w:tcBorders>
              <w:top w:val="nil"/>
              <w:left w:val="nil"/>
              <w:bottom w:val="nil"/>
              <w:right w:val="nil"/>
            </w:tcBorders>
          </w:tcPr>
          <w:p w:rsidR="002B6D03" w:rsidRPr="002B6D03" w:rsidRDefault="002B6D03" w:rsidP="002B6D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D03">
              <w:rPr>
                <w:rFonts w:ascii="Times New Roman" w:eastAsia="Times New Roman" w:hAnsi="Times New Roman" w:cs="Times New Roman"/>
                <w:sz w:val="24"/>
                <w:szCs w:val="24"/>
                <w:lang w:eastAsia="ru-RU"/>
              </w:rPr>
              <w:t>"___" _____________ 20___ года</w:t>
            </w:r>
          </w:p>
        </w:tc>
        <w:tc>
          <w:tcPr>
            <w:tcW w:w="2098" w:type="dxa"/>
            <w:tcBorders>
              <w:top w:val="nil"/>
              <w:left w:val="nil"/>
              <w:bottom w:val="single" w:sz="4" w:space="0" w:color="auto"/>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nil"/>
              <w:left w:val="nil"/>
              <w:bottom w:val="nil"/>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005" w:type="dxa"/>
            <w:tcBorders>
              <w:top w:val="nil"/>
              <w:left w:val="nil"/>
              <w:bottom w:val="single" w:sz="4" w:space="0" w:color="auto"/>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B6D03" w:rsidRPr="002B6D03" w:rsidTr="007D4DF7">
        <w:tc>
          <w:tcPr>
            <w:tcW w:w="3613" w:type="dxa"/>
            <w:tcBorders>
              <w:top w:val="nil"/>
              <w:left w:val="nil"/>
              <w:bottom w:val="nil"/>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98" w:type="dxa"/>
            <w:tcBorders>
              <w:top w:val="single" w:sz="4" w:space="0" w:color="auto"/>
              <w:left w:val="nil"/>
              <w:bottom w:val="nil"/>
              <w:right w:val="nil"/>
            </w:tcBorders>
          </w:tcPr>
          <w:p w:rsidR="002B6D03" w:rsidRPr="002B6D03" w:rsidRDefault="002B6D03" w:rsidP="002B6D03">
            <w:pPr>
              <w:widowControl w:val="0"/>
              <w:autoSpaceDE w:val="0"/>
              <w:autoSpaceDN w:val="0"/>
              <w:spacing w:after="0" w:line="240" w:lineRule="auto"/>
              <w:jc w:val="center"/>
              <w:rPr>
                <w:rFonts w:ascii="Times New Roman" w:eastAsia="Times New Roman" w:hAnsi="Times New Roman" w:cs="Times New Roman"/>
                <w:lang w:eastAsia="ru-RU"/>
              </w:rPr>
            </w:pPr>
            <w:r w:rsidRPr="002B6D03">
              <w:rPr>
                <w:rFonts w:ascii="Times New Roman" w:eastAsia="Times New Roman" w:hAnsi="Times New Roman" w:cs="Times New Roman"/>
                <w:lang w:eastAsia="ru-RU"/>
              </w:rPr>
              <w:t>(подпись)</w:t>
            </w:r>
          </w:p>
        </w:tc>
        <w:tc>
          <w:tcPr>
            <w:tcW w:w="340" w:type="dxa"/>
            <w:tcBorders>
              <w:top w:val="nil"/>
              <w:left w:val="nil"/>
              <w:bottom w:val="nil"/>
              <w:right w:val="nil"/>
            </w:tcBorders>
          </w:tcPr>
          <w:p w:rsidR="002B6D03" w:rsidRPr="002B6D03" w:rsidRDefault="002B6D03" w:rsidP="002B6D03">
            <w:pPr>
              <w:widowControl w:val="0"/>
              <w:autoSpaceDE w:val="0"/>
              <w:autoSpaceDN w:val="0"/>
              <w:spacing w:after="0" w:line="240" w:lineRule="auto"/>
              <w:rPr>
                <w:rFonts w:ascii="Times New Roman" w:eastAsia="Times New Roman" w:hAnsi="Times New Roman" w:cs="Times New Roman"/>
                <w:lang w:eastAsia="ru-RU"/>
              </w:rPr>
            </w:pPr>
          </w:p>
        </w:tc>
        <w:tc>
          <w:tcPr>
            <w:tcW w:w="3005" w:type="dxa"/>
            <w:tcBorders>
              <w:top w:val="single" w:sz="4" w:space="0" w:color="auto"/>
              <w:left w:val="nil"/>
              <w:bottom w:val="nil"/>
              <w:right w:val="nil"/>
            </w:tcBorders>
          </w:tcPr>
          <w:p w:rsidR="002B6D03" w:rsidRPr="002B6D03" w:rsidRDefault="002B6D03" w:rsidP="002B6D03">
            <w:pPr>
              <w:widowControl w:val="0"/>
              <w:autoSpaceDE w:val="0"/>
              <w:autoSpaceDN w:val="0"/>
              <w:spacing w:after="0" w:line="240" w:lineRule="auto"/>
              <w:jc w:val="center"/>
              <w:rPr>
                <w:rFonts w:ascii="Times New Roman" w:eastAsia="Times New Roman" w:hAnsi="Times New Roman" w:cs="Times New Roman"/>
                <w:lang w:eastAsia="ru-RU"/>
              </w:rPr>
            </w:pPr>
            <w:r w:rsidRPr="002B6D03">
              <w:rPr>
                <w:rFonts w:ascii="Times New Roman" w:eastAsia="Times New Roman" w:hAnsi="Times New Roman" w:cs="Times New Roman"/>
                <w:lang w:eastAsia="ru-RU"/>
              </w:rPr>
              <w:t>(фамилия, инициалы)</w:t>
            </w:r>
          </w:p>
        </w:tc>
      </w:tr>
    </w:tbl>
    <w:p w:rsidR="0026410B" w:rsidRDefault="0026410B" w:rsidP="002B6D03">
      <w:pPr>
        <w:spacing w:after="0"/>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br w:type="page"/>
      </w:r>
    </w:p>
    <w:p w:rsidR="002B6D03" w:rsidRDefault="0026410B" w:rsidP="0026410B">
      <w:pPr>
        <w:spacing w:after="0"/>
        <w:jc w:val="right"/>
        <w:rPr>
          <w:rFonts w:ascii="Times New Roman" w:eastAsia="Times New Roman" w:hAnsi="Times New Roman" w:cs="Courier New"/>
          <w:i/>
          <w:sz w:val="24"/>
          <w:szCs w:val="24"/>
          <w:lang w:eastAsia="ru-RU"/>
        </w:rPr>
      </w:pPr>
      <w:r w:rsidRPr="0026410B">
        <w:rPr>
          <w:rFonts w:ascii="Times New Roman" w:eastAsia="Times New Roman" w:hAnsi="Times New Roman" w:cs="Courier New"/>
          <w:i/>
          <w:sz w:val="24"/>
          <w:szCs w:val="24"/>
          <w:lang w:eastAsia="ru-RU"/>
        </w:rPr>
        <w:t>Приложение 4</w:t>
      </w:r>
    </w:p>
    <w:p w:rsidR="00CB4216" w:rsidRDefault="00CB4216" w:rsidP="0026410B">
      <w:pPr>
        <w:spacing w:after="0"/>
        <w:jc w:val="right"/>
        <w:rPr>
          <w:rFonts w:ascii="Times New Roman" w:eastAsia="Times New Roman" w:hAnsi="Times New Roman" w:cs="Courier New"/>
          <w:i/>
          <w:sz w:val="24"/>
          <w:szCs w:val="24"/>
          <w:lang w:eastAsia="ru-RU"/>
        </w:rPr>
      </w:pPr>
    </w:p>
    <w:p w:rsidR="00CB4216" w:rsidRPr="00CB4216" w:rsidRDefault="00CB4216" w:rsidP="00CB4216">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УТВЕРЖДЕНА</w:t>
      </w:r>
    </w:p>
    <w:p w:rsidR="00CB4216" w:rsidRPr="00CB4216" w:rsidRDefault="00CB4216" w:rsidP="00CB421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приказом комитета</w:t>
      </w:r>
    </w:p>
    <w:p w:rsidR="00CB4216" w:rsidRPr="00CB4216" w:rsidRDefault="00CB4216" w:rsidP="00CB421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по агропромышленному</w:t>
      </w:r>
    </w:p>
    <w:p w:rsidR="00CB4216" w:rsidRPr="00CB4216" w:rsidRDefault="00CB4216" w:rsidP="00CB421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и рыбохозяйственному комплексу</w:t>
      </w:r>
    </w:p>
    <w:p w:rsidR="00CB4216" w:rsidRPr="00CB4216" w:rsidRDefault="00CB4216" w:rsidP="00CB421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Ленинградской области</w:t>
      </w:r>
    </w:p>
    <w:p w:rsidR="00CB4216" w:rsidRPr="00CB4216" w:rsidRDefault="00CB4216" w:rsidP="00CB421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от 06.03.2020 N 11</w:t>
      </w:r>
    </w:p>
    <w:p w:rsidR="00CB4216" w:rsidRPr="00CB4216" w:rsidRDefault="00CB4216" w:rsidP="00CB421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(приложение 13)</w:t>
      </w:r>
    </w:p>
    <w:p w:rsidR="00CB4216" w:rsidRPr="00CB4216" w:rsidRDefault="00CB4216" w:rsidP="00CB4216">
      <w:pPr>
        <w:widowControl w:val="0"/>
        <w:autoSpaceDE w:val="0"/>
        <w:autoSpaceDN w:val="0"/>
        <w:spacing w:after="1" w:line="240" w:lineRule="auto"/>
        <w:rPr>
          <w:rFonts w:ascii="Times New Roman" w:eastAsiaTheme="minorEastAsia" w:hAnsi="Times New Roman" w:cs="Times New Roman"/>
          <w:sz w:val="24"/>
          <w:szCs w:val="24"/>
          <w:lang w:eastAsia="ru-RU"/>
        </w:rPr>
      </w:pPr>
    </w:p>
    <w:p w:rsidR="00CB4216" w:rsidRPr="00CB4216" w:rsidRDefault="00CB4216" w:rsidP="00CB421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4216" w:rsidRPr="00CB4216" w:rsidTr="007D4DF7">
        <w:tc>
          <w:tcPr>
            <w:tcW w:w="9071" w:type="dxa"/>
            <w:tcBorders>
              <w:top w:val="nil"/>
              <w:left w:val="nil"/>
              <w:bottom w:val="nil"/>
              <w:right w:val="nil"/>
            </w:tcBorders>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 w:name="P1241"/>
            <w:bookmarkEnd w:id="3"/>
            <w:r w:rsidRPr="00CB4216">
              <w:rPr>
                <w:rFonts w:ascii="Times New Roman" w:eastAsiaTheme="minorEastAsia" w:hAnsi="Times New Roman" w:cs="Times New Roman"/>
                <w:sz w:val="24"/>
                <w:szCs w:val="24"/>
                <w:lang w:eastAsia="ru-RU"/>
              </w:rPr>
              <w:t>Справка-расчет</w:t>
            </w:r>
          </w:p>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для выплаты грантов в форме субсидий</w:t>
            </w:r>
          </w:p>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участникам мероприятия "Ленинградский гектар"</w:t>
            </w:r>
          </w:p>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____________________________________________________________</w:t>
            </w:r>
          </w:p>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(наименование получателя субсидии)</w:t>
            </w:r>
          </w:p>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за __________ год</w:t>
            </w:r>
          </w:p>
        </w:tc>
      </w:tr>
    </w:tbl>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6989"/>
        <w:gridCol w:w="2126"/>
      </w:tblGrid>
      <w:tr w:rsidR="00CB4216" w:rsidRPr="00CB4216" w:rsidTr="00CB4216">
        <w:tc>
          <w:tcPr>
            <w:tcW w:w="58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N п/п</w:t>
            </w:r>
          </w:p>
        </w:tc>
        <w:tc>
          <w:tcPr>
            <w:tcW w:w="6989"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Вид затрат в соответствии с планом расходов участника мероприятия "Ленинградский гектар"</w:t>
            </w:r>
          </w:p>
        </w:tc>
        <w:tc>
          <w:tcPr>
            <w:tcW w:w="212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Сумма гранта, тыс. руб.</w:t>
            </w:r>
          </w:p>
        </w:tc>
      </w:tr>
      <w:tr w:rsidR="00CB4216" w:rsidRPr="00CB4216" w:rsidTr="00CB4216">
        <w:tc>
          <w:tcPr>
            <w:tcW w:w="58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1</w:t>
            </w:r>
          </w:p>
        </w:tc>
        <w:tc>
          <w:tcPr>
            <w:tcW w:w="6989"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2</w:t>
            </w:r>
          </w:p>
        </w:tc>
        <w:tc>
          <w:tcPr>
            <w:tcW w:w="212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3</w:t>
            </w:r>
          </w:p>
        </w:tc>
      </w:tr>
      <w:tr w:rsidR="00CB4216" w:rsidRPr="00CB4216" w:rsidTr="00CB4216">
        <w:tc>
          <w:tcPr>
            <w:tcW w:w="58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989"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CB4216" w:rsidRPr="00CB4216" w:rsidTr="00CB4216">
        <w:tc>
          <w:tcPr>
            <w:tcW w:w="58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989"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CB4216" w:rsidRPr="00CB4216" w:rsidTr="00CB4216">
        <w:tc>
          <w:tcPr>
            <w:tcW w:w="58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989"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CB4216" w:rsidRPr="00CB4216" w:rsidTr="00CB4216">
        <w:tc>
          <w:tcPr>
            <w:tcW w:w="58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989" w:type="dxa"/>
          </w:tcPr>
          <w:p w:rsidR="00CB4216" w:rsidRPr="00CB4216" w:rsidRDefault="00CB4216" w:rsidP="00CB4216">
            <w:pPr>
              <w:widowControl w:val="0"/>
              <w:autoSpaceDE w:val="0"/>
              <w:autoSpaceDN w:val="0"/>
              <w:spacing w:after="0" w:line="240" w:lineRule="auto"/>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ИТОГО</w:t>
            </w:r>
          </w:p>
        </w:tc>
        <w:tc>
          <w:tcPr>
            <w:tcW w:w="2126" w:type="dxa"/>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bl>
    <w:p w:rsidR="00CB4216" w:rsidRPr="00CB4216" w:rsidRDefault="00CB4216" w:rsidP="00CB42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324"/>
        <w:gridCol w:w="340"/>
        <w:gridCol w:w="4883"/>
      </w:tblGrid>
      <w:tr w:rsidR="00CB4216" w:rsidRPr="00CB4216" w:rsidTr="00E81761">
        <w:tc>
          <w:tcPr>
            <w:tcW w:w="2438" w:type="dxa"/>
            <w:tcBorders>
              <w:top w:val="nil"/>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Руководитель</w:t>
            </w:r>
          </w:p>
        </w:tc>
        <w:tc>
          <w:tcPr>
            <w:tcW w:w="2324" w:type="dxa"/>
            <w:tcBorders>
              <w:top w:val="nil"/>
              <w:left w:val="nil"/>
              <w:bottom w:val="single" w:sz="4" w:space="0" w:color="auto"/>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4883" w:type="dxa"/>
            <w:tcBorders>
              <w:top w:val="nil"/>
              <w:left w:val="nil"/>
              <w:bottom w:val="single" w:sz="4" w:space="0" w:color="auto"/>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CB4216" w:rsidRPr="00CB4216" w:rsidTr="00E81761">
        <w:tc>
          <w:tcPr>
            <w:tcW w:w="2438" w:type="dxa"/>
            <w:tcBorders>
              <w:top w:val="nil"/>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2324" w:type="dxa"/>
            <w:tcBorders>
              <w:top w:val="single" w:sz="4" w:space="0" w:color="auto"/>
              <w:left w:val="nil"/>
              <w:bottom w:val="nil"/>
              <w:right w:val="nil"/>
            </w:tcBorders>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(подпись)</w:t>
            </w:r>
          </w:p>
        </w:tc>
        <w:tc>
          <w:tcPr>
            <w:tcW w:w="340" w:type="dxa"/>
            <w:tcBorders>
              <w:top w:val="nil"/>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4883" w:type="dxa"/>
            <w:tcBorders>
              <w:top w:val="single" w:sz="4" w:space="0" w:color="auto"/>
              <w:left w:val="nil"/>
              <w:bottom w:val="nil"/>
              <w:right w:val="nil"/>
            </w:tcBorders>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(расшифровка подписи)</w:t>
            </w:r>
          </w:p>
        </w:tc>
      </w:tr>
      <w:tr w:rsidR="00CB4216" w:rsidRPr="00CB4216" w:rsidTr="00E81761">
        <w:tc>
          <w:tcPr>
            <w:tcW w:w="2438" w:type="dxa"/>
            <w:tcBorders>
              <w:top w:val="nil"/>
              <w:left w:val="nil"/>
              <w:bottom w:val="nil"/>
              <w:right w:val="nil"/>
            </w:tcBorders>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МП &lt;**&gt;</w:t>
            </w:r>
          </w:p>
        </w:tc>
        <w:tc>
          <w:tcPr>
            <w:tcW w:w="2324" w:type="dxa"/>
            <w:tcBorders>
              <w:top w:val="nil"/>
              <w:left w:val="nil"/>
              <w:bottom w:val="nil"/>
              <w:right w:val="nil"/>
            </w:tcBorders>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4883" w:type="dxa"/>
            <w:tcBorders>
              <w:top w:val="nil"/>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bl>
    <w:p w:rsidR="00CB4216" w:rsidRPr="00CB4216" w:rsidRDefault="00CB4216" w:rsidP="00CB42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0"/>
        <w:gridCol w:w="1984"/>
        <w:gridCol w:w="1247"/>
        <w:gridCol w:w="1246"/>
        <w:gridCol w:w="1077"/>
        <w:gridCol w:w="1814"/>
      </w:tblGrid>
      <w:tr w:rsidR="00CB4216" w:rsidRPr="00CB4216" w:rsidTr="007D4DF7">
        <w:tc>
          <w:tcPr>
            <w:tcW w:w="9068" w:type="dxa"/>
            <w:gridSpan w:val="6"/>
            <w:tcBorders>
              <w:top w:val="nil"/>
              <w:left w:val="nil"/>
              <w:bottom w:val="nil"/>
              <w:right w:val="nil"/>
            </w:tcBorders>
          </w:tcPr>
          <w:p w:rsidR="00CB4216" w:rsidRPr="00CB4216" w:rsidRDefault="00CB4216" w:rsidP="00CB4216">
            <w:pPr>
              <w:widowControl w:val="0"/>
              <w:autoSpaceDE w:val="0"/>
              <w:autoSpaceDN w:val="0"/>
              <w:spacing w:after="0" w:line="240" w:lineRule="auto"/>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Расчет представлен "___" _________ 20__ г.</w:t>
            </w:r>
          </w:p>
        </w:tc>
      </w:tr>
      <w:tr w:rsidR="00CB4216" w:rsidRPr="00CB4216" w:rsidTr="007D4DF7">
        <w:tc>
          <w:tcPr>
            <w:tcW w:w="1700" w:type="dxa"/>
            <w:tcBorders>
              <w:top w:val="nil"/>
              <w:left w:val="nil"/>
              <w:bottom w:val="nil"/>
              <w:right w:val="nil"/>
            </w:tcBorders>
          </w:tcPr>
          <w:p w:rsidR="00CB4216" w:rsidRPr="00CB4216" w:rsidRDefault="00CB4216" w:rsidP="00CB4216">
            <w:pPr>
              <w:widowControl w:val="0"/>
              <w:autoSpaceDE w:val="0"/>
              <w:autoSpaceDN w:val="0"/>
              <w:spacing w:after="0" w:line="240" w:lineRule="auto"/>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Исполнитель</w:t>
            </w:r>
          </w:p>
        </w:tc>
        <w:tc>
          <w:tcPr>
            <w:tcW w:w="1984" w:type="dxa"/>
            <w:tcBorders>
              <w:top w:val="nil"/>
              <w:left w:val="nil"/>
              <w:bottom w:val="single" w:sz="4" w:space="0" w:color="auto"/>
              <w:right w:val="nil"/>
            </w:tcBorders>
          </w:tcPr>
          <w:p w:rsidR="00CB4216" w:rsidRPr="00CB4216" w:rsidRDefault="00CB4216" w:rsidP="00CB421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Borders>
              <w:top w:val="nil"/>
              <w:left w:val="nil"/>
              <w:bottom w:val="nil"/>
              <w:right w:val="nil"/>
            </w:tcBorders>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телефон</w:t>
            </w:r>
          </w:p>
        </w:tc>
        <w:tc>
          <w:tcPr>
            <w:tcW w:w="1246" w:type="dxa"/>
            <w:tcBorders>
              <w:top w:val="nil"/>
              <w:left w:val="nil"/>
              <w:bottom w:val="single" w:sz="4" w:space="0" w:color="auto"/>
              <w:right w:val="nil"/>
            </w:tcBorders>
          </w:tcPr>
          <w:p w:rsidR="00CB4216" w:rsidRPr="00CB4216" w:rsidRDefault="00CB4216" w:rsidP="00CB421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Borders>
              <w:top w:val="nil"/>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 e-mail</w:t>
            </w:r>
          </w:p>
        </w:tc>
        <w:tc>
          <w:tcPr>
            <w:tcW w:w="1814" w:type="dxa"/>
            <w:tcBorders>
              <w:top w:val="nil"/>
              <w:left w:val="nil"/>
              <w:bottom w:val="single" w:sz="4" w:space="0" w:color="auto"/>
              <w:right w:val="nil"/>
            </w:tcBorders>
          </w:tcPr>
          <w:p w:rsidR="00CB4216" w:rsidRPr="00CB4216" w:rsidRDefault="00CB4216" w:rsidP="00CB421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CB4216" w:rsidRPr="00CB4216" w:rsidTr="007D4DF7">
        <w:tc>
          <w:tcPr>
            <w:tcW w:w="1700" w:type="dxa"/>
            <w:tcBorders>
              <w:top w:val="nil"/>
              <w:left w:val="nil"/>
              <w:bottom w:val="nil"/>
              <w:right w:val="nil"/>
            </w:tcBorders>
          </w:tcPr>
          <w:p w:rsidR="00CB4216" w:rsidRPr="00CB4216" w:rsidRDefault="00CB4216" w:rsidP="00CB421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nil"/>
              <w:bottom w:val="nil"/>
              <w:right w:val="nil"/>
            </w:tcBorders>
          </w:tcPr>
          <w:p w:rsidR="00CB4216" w:rsidRPr="00CB4216" w:rsidRDefault="00CB4216" w:rsidP="00CB42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(Ф.И.О.)</w:t>
            </w:r>
          </w:p>
        </w:tc>
        <w:tc>
          <w:tcPr>
            <w:tcW w:w="1247" w:type="dxa"/>
            <w:tcBorders>
              <w:top w:val="nil"/>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246" w:type="dxa"/>
            <w:tcBorders>
              <w:top w:val="single" w:sz="4" w:space="0" w:color="auto"/>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077" w:type="dxa"/>
            <w:tcBorders>
              <w:top w:val="nil"/>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814" w:type="dxa"/>
            <w:tcBorders>
              <w:top w:val="single" w:sz="4" w:space="0" w:color="auto"/>
              <w:left w:val="nil"/>
              <w:bottom w:val="nil"/>
              <w:right w:val="nil"/>
            </w:tcBorders>
          </w:tcPr>
          <w:p w:rsidR="00CB4216" w:rsidRPr="00CB4216" w:rsidRDefault="00CB4216" w:rsidP="00CB421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bl>
    <w:p w:rsidR="00CB4216" w:rsidRPr="00CB4216" w:rsidRDefault="00CB4216" w:rsidP="00CB42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CB4216" w:rsidRPr="00CB4216" w:rsidRDefault="00CB4216" w:rsidP="00CB42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w:t>
      </w:r>
    </w:p>
    <w:p w:rsidR="00CB4216" w:rsidRPr="00CB4216" w:rsidRDefault="00CB4216" w:rsidP="00CB4216">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CB4216">
        <w:rPr>
          <w:rFonts w:ascii="Times New Roman" w:eastAsiaTheme="minorEastAsia" w:hAnsi="Times New Roman" w:cs="Times New Roman"/>
          <w:sz w:val="24"/>
          <w:szCs w:val="24"/>
          <w:lang w:eastAsia="ru-RU"/>
        </w:rPr>
        <w:t>&lt;*&gt; Для получателей субсидии, представляющих справку-расчет на бумажном носителе.</w:t>
      </w:r>
    </w:p>
    <w:p w:rsidR="00CB4216" w:rsidRPr="00CB4216" w:rsidRDefault="00CB4216" w:rsidP="00CB4216">
      <w:pPr>
        <w:spacing w:after="0"/>
        <w:jc w:val="both"/>
        <w:rPr>
          <w:rFonts w:ascii="Times New Roman" w:eastAsia="Times New Roman" w:hAnsi="Times New Roman" w:cs="Times New Roman"/>
          <w:i/>
          <w:sz w:val="24"/>
          <w:szCs w:val="24"/>
          <w:lang w:eastAsia="ru-RU"/>
        </w:rPr>
      </w:pPr>
    </w:p>
    <w:sectPr w:rsidR="00CB4216" w:rsidRPr="00CB4216" w:rsidSect="00674994">
      <w:pgSz w:w="11906" w:h="16838"/>
      <w:pgMar w:top="510" w:right="624" w:bottom="51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E95"/>
    <w:multiLevelType w:val="hybridMultilevel"/>
    <w:tmpl w:val="04A22D46"/>
    <w:lvl w:ilvl="0" w:tplc="9AC298B6">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
    <w:nsid w:val="08F145CF"/>
    <w:multiLevelType w:val="hybridMultilevel"/>
    <w:tmpl w:val="D22697DC"/>
    <w:lvl w:ilvl="0" w:tplc="5450D3E6">
      <w:start w:val="1"/>
      <w:numFmt w:val="decimal"/>
      <w:lvlText w:val="%1."/>
      <w:lvlJc w:val="left"/>
      <w:pPr>
        <w:ind w:left="1200" w:hanging="49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A092CA5"/>
    <w:multiLevelType w:val="singleLevel"/>
    <w:tmpl w:val="F914079A"/>
    <w:lvl w:ilvl="0">
      <w:start w:val="2"/>
      <w:numFmt w:val="decimal"/>
      <w:lvlText w:val="1.%1."/>
      <w:legacy w:legacy="1" w:legacySpace="0" w:legacyIndent="499"/>
      <w:lvlJc w:val="left"/>
      <w:rPr>
        <w:rFonts w:ascii="Times New Roman" w:hAnsi="Times New Roman" w:cs="Times New Roman" w:hint="default"/>
      </w:rPr>
    </w:lvl>
  </w:abstractNum>
  <w:abstractNum w:abstractNumId="3">
    <w:nsid w:val="13C92F72"/>
    <w:multiLevelType w:val="hybridMultilevel"/>
    <w:tmpl w:val="0728C1FA"/>
    <w:lvl w:ilvl="0" w:tplc="A49A1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371C4E"/>
    <w:multiLevelType w:val="hybridMultilevel"/>
    <w:tmpl w:val="096A7B94"/>
    <w:lvl w:ilvl="0" w:tplc="FF82BE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94676E"/>
    <w:multiLevelType w:val="hybridMultilevel"/>
    <w:tmpl w:val="BD144134"/>
    <w:lvl w:ilvl="0" w:tplc="DB5861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7F2CFF"/>
    <w:multiLevelType w:val="hybridMultilevel"/>
    <w:tmpl w:val="7FBCC4B8"/>
    <w:lvl w:ilvl="0" w:tplc="7D34A0F6">
      <w:start w:val="1"/>
      <w:numFmt w:val="decimal"/>
      <w:lvlText w:val="%1."/>
      <w:lvlJc w:val="left"/>
      <w:pPr>
        <w:ind w:left="644"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FE253EA"/>
    <w:multiLevelType w:val="hybridMultilevel"/>
    <w:tmpl w:val="D92E4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414982"/>
    <w:multiLevelType w:val="hybridMultilevel"/>
    <w:tmpl w:val="5E846316"/>
    <w:lvl w:ilvl="0" w:tplc="0419000F">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296466"/>
    <w:multiLevelType w:val="multilevel"/>
    <w:tmpl w:val="FA0A1E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4AD7F7E"/>
    <w:multiLevelType w:val="hybridMultilevel"/>
    <w:tmpl w:val="551C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F57587"/>
    <w:multiLevelType w:val="hybridMultilevel"/>
    <w:tmpl w:val="BEC883A8"/>
    <w:lvl w:ilvl="0" w:tplc="ECDEA9F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47F95481"/>
    <w:multiLevelType w:val="singleLevel"/>
    <w:tmpl w:val="60FE53F4"/>
    <w:lvl w:ilvl="0">
      <w:start w:val="4"/>
      <w:numFmt w:val="decimal"/>
      <w:lvlText w:val="1.%1."/>
      <w:legacy w:legacy="1" w:legacySpace="0" w:legacyIndent="542"/>
      <w:lvlJc w:val="left"/>
      <w:rPr>
        <w:rFonts w:ascii="Times New Roman" w:hAnsi="Times New Roman" w:cs="Times New Roman" w:hint="default"/>
      </w:rPr>
    </w:lvl>
  </w:abstractNum>
  <w:abstractNum w:abstractNumId="13">
    <w:nsid w:val="50191456"/>
    <w:multiLevelType w:val="hybridMultilevel"/>
    <w:tmpl w:val="F542747C"/>
    <w:lvl w:ilvl="0" w:tplc="BAA87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E643F0"/>
    <w:multiLevelType w:val="hybridMultilevel"/>
    <w:tmpl w:val="C41C0858"/>
    <w:lvl w:ilvl="0" w:tplc="92320A70">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54A876C0"/>
    <w:multiLevelType w:val="multilevel"/>
    <w:tmpl w:val="0720BA8C"/>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59195638"/>
    <w:multiLevelType w:val="hybridMultilevel"/>
    <w:tmpl w:val="8AE269E6"/>
    <w:lvl w:ilvl="0" w:tplc="FFF273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CC7C54"/>
    <w:multiLevelType w:val="hybridMultilevel"/>
    <w:tmpl w:val="463E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9F6D16"/>
    <w:multiLevelType w:val="multilevel"/>
    <w:tmpl w:val="641029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FBA7F51"/>
    <w:multiLevelType w:val="hybridMultilevel"/>
    <w:tmpl w:val="6A4C7FD6"/>
    <w:lvl w:ilvl="0" w:tplc="022EE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07D3024"/>
    <w:multiLevelType w:val="hybridMultilevel"/>
    <w:tmpl w:val="27180928"/>
    <w:lvl w:ilvl="0" w:tplc="8AB00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822792D"/>
    <w:multiLevelType w:val="hybridMultilevel"/>
    <w:tmpl w:val="CB760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0F4A67"/>
    <w:multiLevelType w:val="hybridMultilevel"/>
    <w:tmpl w:val="225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98136D"/>
    <w:multiLevelType w:val="hybridMultilevel"/>
    <w:tmpl w:val="F296F812"/>
    <w:lvl w:ilvl="0" w:tplc="F98AC04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2"/>
  </w:num>
  <w:num w:numId="3">
    <w:abstractNumId w:val="0"/>
  </w:num>
  <w:num w:numId="4">
    <w:abstractNumId w:val="4"/>
  </w:num>
  <w:num w:numId="5">
    <w:abstractNumId w:val="5"/>
  </w:num>
  <w:num w:numId="6">
    <w:abstractNumId w:val="17"/>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15"/>
  </w:num>
  <w:num w:numId="12">
    <w:abstractNumId w:val="14"/>
  </w:num>
  <w:num w:numId="13">
    <w:abstractNumId w:val="13"/>
  </w:num>
  <w:num w:numId="14">
    <w:abstractNumId w:val="20"/>
  </w:num>
  <w:num w:numId="15">
    <w:abstractNumId w:val="22"/>
  </w:num>
  <w:num w:numId="16">
    <w:abstractNumId w:val="24"/>
  </w:num>
  <w:num w:numId="17">
    <w:abstractNumId w:val="6"/>
  </w:num>
  <w:num w:numId="18">
    <w:abstractNumId w:val="7"/>
  </w:num>
  <w:num w:numId="19">
    <w:abstractNumId w:val="19"/>
  </w:num>
  <w:num w:numId="20">
    <w:abstractNumId w:val="8"/>
  </w:num>
  <w:num w:numId="21">
    <w:abstractNumId w:val="23"/>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DA"/>
    <w:rsid w:val="00001A90"/>
    <w:rsid w:val="0001202C"/>
    <w:rsid w:val="00012A3A"/>
    <w:rsid w:val="0001380B"/>
    <w:rsid w:val="00013EE4"/>
    <w:rsid w:val="0002688C"/>
    <w:rsid w:val="00032DA0"/>
    <w:rsid w:val="00033D4B"/>
    <w:rsid w:val="00037C13"/>
    <w:rsid w:val="0004520A"/>
    <w:rsid w:val="00045295"/>
    <w:rsid w:val="00050EFA"/>
    <w:rsid w:val="00051ADC"/>
    <w:rsid w:val="00057078"/>
    <w:rsid w:val="00062F89"/>
    <w:rsid w:val="00071370"/>
    <w:rsid w:val="00080E62"/>
    <w:rsid w:val="0008540F"/>
    <w:rsid w:val="00085F73"/>
    <w:rsid w:val="00086C0B"/>
    <w:rsid w:val="000933FE"/>
    <w:rsid w:val="00094349"/>
    <w:rsid w:val="00097AD7"/>
    <w:rsid w:val="000A11FB"/>
    <w:rsid w:val="000A6553"/>
    <w:rsid w:val="000A771F"/>
    <w:rsid w:val="000B75EF"/>
    <w:rsid w:val="000C0B57"/>
    <w:rsid w:val="000C0D7B"/>
    <w:rsid w:val="000C1D03"/>
    <w:rsid w:val="000C1EA8"/>
    <w:rsid w:val="000C6E17"/>
    <w:rsid w:val="000D3696"/>
    <w:rsid w:val="000D79A5"/>
    <w:rsid w:val="000F5527"/>
    <w:rsid w:val="000F74DA"/>
    <w:rsid w:val="00106504"/>
    <w:rsid w:val="001136B7"/>
    <w:rsid w:val="0012406A"/>
    <w:rsid w:val="00132642"/>
    <w:rsid w:val="00132A1B"/>
    <w:rsid w:val="00145F33"/>
    <w:rsid w:val="00151943"/>
    <w:rsid w:val="00151A2F"/>
    <w:rsid w:val="00156ABA"/>
    <w:rsid w:val="00166530"/>
    <w:rsid w:val="0017656C"/>
    <w:rsid w:val="00177DE1"/>
    <w:rsid w:val="00180502"/>
    <w:rsid w:val="0018180D"/>
    <w:rsid w:val="001819D9"/>
    <w:rsid w:val="00181FDD"/>
    <w:rsid w:val="001824E4"/>
    <w:rsid w:val="00184CB7"/>
    <w:rsid w:val="001873F3"/>
    <w:rsid w:val="00190268"/>
    <w:rsid w:val="00196587"/>
    <w:rsid w:val="001A7894"/>
    <w:rsid w:val="001B1473"/>
    <w:rsid w:val="001C76DB"/>
    <w:rsid w:val="001D4B87"/>
    <w:rsid w:val="001F2C0E"/>
    <w:rsid w:val="001F3042"/>
    <w:rsid w:val="00201AC1"/>
    <w:rsid w:val="00204DF0"/>
    <w:rsid w:val="00207C95"/>
    <w:rsid w:val="0021252A"/>
    <w:rsid w:val="002177EC"/>
    <w:rsid w:val="00221D95"/>
    <w:rsid w:val="00222088"/>
    <w:rsid w:val="00223C2E"/>
    <w:rsid w:val="002245F8"/>
    <w:rsid w:val="00240ACA"/>
    <w:rsid w:val="00253237"/>
    <w:rsid w:val="0025503C"/>
    <w:rsid w:val="00255FB2"/>
    <w:rsid w:val="00256FB5"/>
    <w:rsid w:val="00260C44"/>
    <w:rsid w:val="0026410B"/>
    <w:rsid w:val="00267E90"/>
    <w:rsid w:val="0027208E"/>
    <w:rsid w:val="00273358"/>
    <w:rsid w:val="00273583"/>
    <w:rsid w:val="00275E61"/>
    <w:rsid w:val="00284892"/>
    <w:rsid w:val="00287521"/>
    <w:rsid w:val="0029285D"/>
    <w:rsid w:val="002938C7"/>
    <w:rsid w:val="00296D3C"/>
    <w:rsid w:val="00297895"/>
    <w:rsid w:val="002A22B9"/>
    <w:rsid w:val="002A3A13"/>
    <w:rsid w:val="002A6D38"/>
    <w:rsid w:val="002A7094"/>
    <w:rsid w:val="002B040B"/>
    <w:rsid w:val="002B2867"/>
    <w:rsid w:val="002B3B89"/>
    <w:rsid w:val="002B46DA"/>
    <w:rsid w:val="002B6D03"/>
    <w:rsid w:val="002C698E"/>
    <w:rsid w:val="002C75B1"/>
    <w:rsid w:val="00307934"/>
    <w:rsid w:val="00315A12"/>
    <w:rsid w:val="0031747E"/>
    <w:rsid w:val="00327A18"/>
    <w:rsid w:val="0033458B"/>
    <w:rsid w:val="0034138A"/>
    <w:rsid w:val="00343813"/>
    <w:rsid w:val="003501DB"/>
    <w:rsid w:val="00351FA5"/>
    <w:rsid w:val="0035558C"/>
    <w:rsid w:val="0036771A"/>
    <w:rsid w:val="00367C9D"/>
    <w:rsid w:val="003767B4"/>
    <w:rsid w:val="00377CB6"/>
    <w:rsid w:val="00377E9A"/>
    <w:rsid w:val="0038108B"/>
    <w:rsid w:val="003811F8"/>
    <w:rsid w:val="00385FF6"/>
    <w:rsid w:val="003867A4"/>
    <w:rsid w:val="00386966"/>
    <w:rsid w:val="00387F98"/>
    <w:rsid w:val="00392593"/>
    <w:rsid w:val="003937E9"/>
    <w:rsid w:val="003A1763"/>
    <w:rsid w:val="003A447E"/>
    <w:rsid w:val="003A6B23"/>
    <w:rsid w:val="003B2BAC"/>
    <w:rsid w:val="003B71FE"/>
    <w:rsid w:val="003C5C35"/>
    <w:rsid w:val="003C71F7"/>
    <w:rsid w:val="003D0950"/>
    <w:rsid w:val="003D1125"/>
    <w:rsid w:val="003D1B89"/>
    <w:rsid w:val="003D1C5D"/>
    <w:rsid w:val="003D201D"/>
    <w:rsid w:val="003D2553"/>
    <w:rsid w:val="003D67E5"/>
    <w:rsid w:val="003E1717"/>
    <w:rsid w:val="003E2D3D"/>
    <w:rsid w:val="003F2C3A"/>
    <w:rsid w:val="0040095C"/>
    <w:rsid w:val="004036D8"/>
    <w:rsid w:val="00414FFA"/>
    <w:rsid w:val="00415DD9"/>
    <w:rsid w:val="004207F8"/>
    <w:rsid w:val="004246C1"/>
    <w:rsid w:val="0042589F"/>
    <w:rsid w:val="00426EA6"/>
    <w:rsid w:val="0043570A"/>
    <w:rsid w:val="00436742"/>
    <w:rsid w:val="004409DC"/>
    <w:rsid w:val="00441C4A"/>
    <w:rsid w:val="00456C31"/>
    <w:rsid w:val="004574EB"/>
    <w:rsid w:val="00460C7C"/>
    <w:rsid w:val="00471E76"/>
    <w:rsid w:val="004736B8"/>
    <w:rsid w:val="00483354"/>
    <w:rsid w:val="004861C0"/>
    <w:rsid w:val="004A2E60"/>
    <w:rsid w:val="004A3180"/>
    <w:rsid w:val="004A5370"/>
    <w:rsid w:val="004A5485"/>
    <w:rsid w:val="004B0CD8"/>
    <w:rsid w:val="004B586C"/>
    <w:rsid w:val="004C2DAE"/>
    <w:rsid w:val="004C6E30"/>
    <w:rsid w:val="004D31AE"/>
    <w:rsid w:val="004E307A"/>
    <w:rsid w:val="004F1DAF"/>
    <w:rsid w:val="004F1FC8"/>
    <w:rsid w:val="004F7EA2"/>
    <w:rsid w:val="00500BB4"/>
    <w:rsid w:val="00505CDF"/>
    <w:rsid w:val="00515656"/>
    <w:rsid w:val="00520238"/>
    <w:rsid w:val="00526AEB"/>
    <w:rsid w:val="00527386"/>
    <w:rsid w:val="005307A2"/>
    <w:rsid w:val="00531B72"/>
    <w:rsid w:val="005328F4"/>
    <w:rsid w:val="00532A32"/>
    <w:rsid w:val="005337BA"/>
    <w:rsid w:val="00534633"/>
    <w:rsid w:val="00535BA7"/>
    <w:rsid w:val="0053711E"/>
    <w:rsid w:val="00543CDF"/>
    <w:rsid w:val="00544F10"/>
    <w:rsid w:val="00547062"/>
    <w:rsid w:val="00574F80"/>
    <w:rsid w:val="00575E55"/>
    <w:rsid w:val="00577A80"/>
    <w:rsid w:val="00577BE9"/>
    <w:rsid w:val="00584164"/>
    <w:rsid w:val="00584F2B"/>
    <w:rsid w:val="00590C7E"/>
    <w:rsid w:val="00593724"/>
    <w:rsid w:val="005A07E4"/>
    <w:rsid w:val="005A0FB3"/>
    <w:rsid w:val="005B0783"/>
    <w:rsid w:val="005B312C"/>
    <w:rsid w:val="005B53AB"/>
    <w:rsid w:val="005B6436"/>
    <w:rsid w:val="005B6E25"/>
    <w:rsid w:val="005C2396"/>
    <w:rsid w:val="005C3A7F"/>
    <w:rsid w:val="005C5F35"/>
    <w:rsid w:val="005D2938"/>
    <w:rsid w:val="005D48C8"/>
    <w:rsid w:val="005E268D"/>
    <w:rsid w:val="005F51E5"/>
    <w:rsid w:val="00610AF9"/>
    <w:rsid w:val="00615D64"/>
    <w:rsid w:val="00621C13"/>
    <w:rsid w:val="00622769"/>
    <w:rsid w:val="00632551"/>
    <w:rsid w:val="0063764B"/>
    <w:rsid w:val="00640FA9"/>
    <w:rsid w:val="00644006"/>
    <w:rsid w:val="00644339"/>
    <w:rsid w:val="00644E82"/>
    <w:rsid w:val="006562DD"/>
    <w:rsid w:val="00661FD0"/>
    <w:rsid w:val="006624AF"/>
    <w:rsid w:val="00665F82"/>
    <w:rsid w:val="006747AB"/>
    <w:rsid w:val="00674994"/>
    <w:rsid w:val="00674FAF"/>
    <w:rsid w:val="00684B69"/>
    <w:rsid w:val="006869B7"/>
    <w:rsid w:val="006975EB"/>
    <w:rsid w:val="006A1EF0"/>
    <w:rsid w:val="006A4FAF"/>
    <w:rsid w:val="006B1524"/>
    <w:rsid w:val="006B3654"/>
    <w:rsid w:val="006B4FE0"/>
    <w:rsid w:val="006B5B5B"/>
    <w:rsid w:val="006B68EC"/>
    <w:rsid w:val="006C1885"/>
    <w:rsid w:val="006C7211"/>
    <w:rsid w:val="006D3CC0"/>
    <w:rsid w:val="006D4281"/>
    <w:rsid w:val="006E26D3"/>
    <w:rsid w:val="006E4C56"/>
    <w:rsid w:val="006E73D0"/>
    <w:rsid w:val="006F4066"/>
    <w:rsid w:val="006F67B3"/>
    <w:rsid w:val="007004A5"/>
    <w:rsid w:val="007014F2"/>
    <w:rsid w:val="007019B1"/>
    <w:rsid w:val="00702230"/>
    <w:rsid w:val="0070223F"/>
    <w:rsid w:val="00710AA3"/>
    <w:rsid w:val="00712016"/>
    <w:rsid w:val="0071276F"/>
    <w:rsid w:val="0071445A"/>
    <w:rsid w:val="007172EE"/>
    <w:rsid w:val="00717F7E"/>
    <w:rsid w:val="00721A92"/>
    <w:rsid w:val="007242B2"/>
    <w:rsid w:val="00730E0C"/>
    <w:rsid w:val="00731B38"/>
    <w:rsid w:val="0074148E"/>
    <w:rsid w:val="007434A3"/>
    <w:rsid w:val="00747B7B"/>
    <w:rsid w:val="00750975"/>
    <w:rsid w:val="0075491B"/>
    <w:rsid w:val="00756E0E"/>
    <w:rsid w:val="00757FFC"/>
    <w:rsid w:val="00761B06"/>
    <w:rsid w:val="00761BD7"/>
    <w:rsid w:val="00764EFF"/>
    <w:rsid w:val="00774E99"/>
    <w:rsid w:val="007753BF"/>
    <w:rsid w:val="0077764F"/>
    <w:rsid w:val="00780286"/>
    <w:rsid w:val="007802F6"/>
    <w:rsid w:val="0078773A"/>
    <w:rsid w:val="0079163A"/>
    <w:rsid w:val="00791D72"/>
    <w:rsid w:val="0079204D"/>
    <w:rsid w:val="00792B2D"/>
    <w:rsid w:val="00793F6D"/>
    <w:rsid w:val="007948C2"/>
    <w:rsid w:val="0079719B"/>
    <w:rsid w:val="007A0A49"/>
    <w:rsid w:val="007A5484"/>
    <w:rsid w:val="007B133C"/>
    <w:rsid w:val="007B20E1"/>
    <w:rsid w:val="007B2211"/>
    <w:rsid w:val="007C3D68"/>
    <w:rsid w:val="007C40D6"/>
    <w:rsid w:val="007D345F"/>
    <w:rsid w:val="007D4402"/>
    <w:rsid w:val="007D538F"/>
    <w:rsid w:val="007D5664"/>
    <w:rsid w:val="007D64CD"/>
    <w:rsid w:val="007E0600"/>
    <w:rsid w:val="007E3B56"/>
    <w:rsid w:val="007E3F75"/>
    <w:rsid w:val="007E6371"/>
    <w:rsid w:val="00807DDB"/>
    <w:rsid w:val="00813F35"/>
    <w:rsid w:val="0081551D"/>
    <w:rsid w:val="00816996"/>
    <w:rsid w:val="00820B37"/>
    <w:rsid w:val="00827069"/>
    <w:rsid w:val="00831C82"/>
    <w:rsid w:val="00834276"/>
    <w:rsid w:val="0085342E"/>
    <w:rsid w:val="00860061"/>
    <w:rsid w:val="00864CF3"/>
    <w:rsid w:val="008700CA"/>
    <w:rsid w:val="00870112"/>
    <w:rsid w:val="00871311"/>
    <w:rsid w:val="008716CE"/>
    <w:rsid w:val="00873513"/>
    <w:rsid w:val="008773AB"/>
    <w:rsid w:val="0089131E"/>
    <w:rsid w:val="00893DE0"/>
    <w:rsid w:val="00895FCF"/>
    <w:rsid w:val="008A259D"/>
    <w:rsid w:val="008A479C"/>
    <w:rsid w:val="008A5FA5"/>
    <w:rsid w:val="008B599E"/>
    <w:rsid w:val="008C15C3"/>
    <w:rsid w:val="008D7A33"/>
    <w:rsid w:val="009031B1"/>
    <w:rsid w:val="009066A6"/>
    <w:rsid w:val="009070C3"/>
    <w:rsid w:val="00911BE4"/>
    <w:rsid w:val="009126F9"/>
    <w:rsid w:val="00916582"/>
    <w:rsid w:val="0091663C"/>
    <w:rsid w:val="00917C88"/>
    <w:rsid w:val="00921D84"/>
    <w:rsid w:val="00923622"/>
    <w:rsid w:val="0092720C"/>
    <w:rsid w:val="009328CD"/>
    <w:rsid w:val="009370B8"/>
    <w:rsid w:val="00950897"/>
    <w:rsid w:val="0095352C"/>
    <w:rsid w:val="00965E61"/>
    <w:rsid w:val="00972204"/>
    <w:rsid w:val="009735BD"/>
    <w:rsid w:val="00973A57"/>
    <w:rsid w:val="00976990"/>
    <w:rsid w:val="00991F15"/>
    <w:rsid w:val="00996650"/>
    <w:rsid w:val="009977AD"/>
    <w:rsid w:val="009A2AF1"/>
    <w:rsid w:val="009C0E21"/>
    <w:rsid w:val="009C3CA6"/>
    <w:rsid w:val="009C409A"/>
    <w:rsid w:val="009C45C6"/>
    <w:rsid w:val="009C6A34"/>
    <w:rsid w:val="009D40C4"/>
    <w:rsid w:val="009D533E"/>
    <w:rsid w:val="009E0F83"/>
    <w:rsid w:val="009E4A33"/>
    <w:rsid w:val="009E799E"/>
    <w:rsid w:val="009F00B0"/>
    <w:rsid w:val="009F5CAC"/>
    <w:rsid w:val="00A05175"/>
    <w:rsid w:val="00A10564"/>
    <w:rsid w:val="00A146A9"/>
    <w:rsid w:val="00A155D8"/>
    <w:rsid w:val="00A327BE"/>
    <w:rsid w:val="00A37AE5"/>
    <w:rsid w:val="00A40315"/>
    <w:rsid w:val="00A46AD1"/>
    <w:rsid w:val="00A5318A"/>
    <w:rsid w:val="00A5599A"/>
    <w:rsid w:val="00A6335B"/>
    <w:rsid w:val="00A64780"/>
    <w:rsid w:val="00A67103"/>
    <w:rsid w:val="00A703CE"/>
    <w:rsid w:val="00A81A15"/>
    <w:rsid w:val="00A827F2"/>
    <w:rsid w:val="00A90D22"/>
    <w:rsid w:val="00AA0F09"/>
    <w:rsid w:val="00AA73C8"/>
    <w:rsid w:val="00AB0D69"/>
    <w:rsid w:val="00AB63CD"/>
    <w:rsid w:val="00AB7E67"/>
    <w:rsid w:val="00AC16C4"/>
    <w:rsid w:val="00AC5858"/>
    <w:rsid w:val="00AC6B45"/>
    <w:rsid w:val="00AD1FEB"/>
    <w:rsid w:val="00AD5D10"/>
    <w:rsid w:val="00AE30BD"/>
    <w:rsid w:val="00AF0F92"/>
    <w:rsid w:val="00AF22C6"/>
    <w:rsid w:val="00AF39D2"/>
    <w:rsid w:val="00B11032"/>
    <w:rsid w:val="00B17062"/>
    <w:rsid w:val="00B31246"/>
    <w:rsid w:val="00B40456"/>
    <w:rsid w:val="00B45998"/>
    <w:rsid w:val="00B4627B"/>
    <w:rsid w:val="00B5101E"/>
    <w:rsid w:val="00B52647"/>
    <w:rsid w:val="00B544CF"/>
    <w:rsid w:val="00B54D25"/>
    <w:rsid w:val="00B5515D"/>
    <w:rsid w:val="00B5570F"/>
    <w:rsid w:val="00B56E87"/>
    <w:rsid w:val="00B60085"/>
    <w:rsid w:val="00B60ACB"/>
    <w:rsid w:val="00B65515"/>
    <w:rsid w:val="00B66590"/>
    <w:rsid w:val="00B72250"/>
    <w:rsid w:val="00B7654C"/>
    <w:rsid w:val="00B849CF"/>
    <w:rsid w:val="00B85770"/>
    <w:rsid w:val="00B9304A"/>
    <w:rsid w:val="00B94D12"/>
    <w:rsid w:val="00BA144E"/>
    <w:rsid w:val="00BA2689"/>
    <w:rsid w:val="00BA51B6"/>
    <w:rsid w:val="00BA7CB7"/>
    <w:rsid w:val="00BB2AD8"/>
    <w:rsid w:val="00BC0CBC"/>
    <w:rsid w:val="00BC711E"/>
    <w:rsid w:val="00BD38B2"/>
    <w:rsid w:val="00BD40D1"/>
    <w:rsid w:val="00BD4141"/>
    <w:rsid w:val="00BD4BCE"/>
    <w:rsid w:val="00BE12BC"/>
    <w:rsid w:val="00C05D5A"/>
    <w:rsid w:val="00C23C9B"/>
    <w:rsid w:val="00C26AAB"/>
    <w:rsid w:val="00C27F1A"/>
    <w:rsid w:val="00C31B9D"/>
    <w:rsid w:val="00C37F44"/>
    <w:rsid w:val="00C44452"/>
    <w:rsid w:val="00C45233"/>
    <w:rsid w:val="00C5213D"/>
    <w:rsid w:val="00C53161"/>
    <w:rsid w:val="00C536BF"/>
    <w:rsid w:val="00C555F3"/>
    <w:rsid w:val="00C74426"/>
    <w:rsid w:val="00C7618F"/>
    <w:rsid w:val="00C80747"/>
    <w:rsid w:val="00C81F37"/>
    <w:rsid w:val="00C8569C"/>
    <w:rsid w:val="00C874B3"/>
    <w:rsid w:val="00C93838"/>
    <w:rsid w:val="00CA4C2A"/>
    <w:rsid w:val="00CB08AD"/>
    <w:rsid w:val="00CB4216"/>
    <w:rsid w:val="00CB42EB"/>
    <w:rsid w:val="00CD2AB0"/>
    <w:rsid w:val="00CD5D51"/>
    <w:rsid w:val="00CE15EE"/>
    <w:rsid w:val="00CE3475"/>
    <w:rsid w:val="00CF171C"/>
    <w:rsid w:val="00CF32E4"/>
    <w:rsid w:val="00CF3DDB"/>
    <w:rsid w:val="00CF5DDB"/>
    <w:rsid w:val="00D0349A"/>
    <w:rsid w:val="00D03C58"/>
    <w:rsid w:val="00D03E2C"/>
    <w:rsid w:val="00D05759"/>
    <w:rsid w:val="00D06D2D"/>
    <w:rsid w:val="00D12EF4"/>
    <w:rsid w:val="00D1331A"/>
    <w:rsid w:val="00D160F4"/>
    <w:rsid w:val="00D20391"/>
    <w:rsid w:val="00D220FA"/>
    <w:rsid w:val="00D23E74"/>
    <w:rsid w:val="00D26619"/>
    <w:rsid w:val="00D36D79"/>
    <w:rsid w:val="00D408D7"/>
    <w:rsid w:val="00D41E40"/>
    <w:rsid w:val="00D45F79"/>
    <w:rsid w:val="00D47B23"/>
    <w:rsid w:val="00D518CD"/>
    <w:rsid w:val="00D60064"/>
    <w:rsid w:val="00D706ED"/>
    <w:rsid w:val="00D71083"/>
    <w:rsid w:val="00D772C2"/>
    <w:rsid w:val="00D90B97"/>
    <w:rsid w:val="00D9474F"/>
    <w:rsid w:val="00DC003E"/>
    <w:rsid w:val="00DD4BB8"/>
    <w:rsid w:val="00DF08FE"/>
    <w:rsid w:val="00DF1EDE"/>
    <w:rsid w:val="00DF536C"/>
    <w:rsid w:val="00DF7A8F"/>
    <w:rsid w:val="00E0258C"/>
    <w:rsid w:val="00E05B5D"/>
    <w:rsid w:val="00E12657"/>
    <w:rsid w:val="00E145CE"/>
    <w:rsid w:val="00E14FF3"/>
    <w:rsid w:val="00E21E95"/>
    <w:rsid w:val="00E22A6F"/>
    <w:rsid w:val="00E23972"/>
    <w:rsid w:val="00E268CE"/>
    <w:rsid w:val="00E344EA"/>
    <w:rsid w:val="00E36B5D"/>
    <w:rsid w:val="00E40468"/>
    <w:rsid w:val="00E461F7"/>
    <w:rsid w:val="00E61797"/>
    <w:rsid w:val="00E61CFA"/>
    <w:rsid w:val="00E62C6F"/>
    <w:rsid w:val="00E6505C"/>
    <w:rsid w:val="00E66DB6"/>
    <w:rsid w:val="00E67C15"/>
    <w:rsid w:val="00E74935"/>
    <w:rsid w:val="00E81761"/>
    <w:rsid w:val="00E8249E"/>
    <w:rsid w:val="00E842BC"/>
    <w:rsid w:val="00E84456"/>
    <w:rsid w:val="00E866A0"/>
    <w:rsid w:val="00EA7622"/>
    <w:rsid w:val="00EB00D5"/>
    <w:rsid w:val="00EB5F90"/>
    <w:rsid w:val="00EC3E3E"/>
    <w:rsid w:val="00EC551B"/>
    <w:rsid w:val="00ED3EF4"/>
    <w:rsid w:val="00ED41B9"/>
    <w:rsid w:val="00EE0474"/>
    <w:rsid w:val="00EE43E1"/>
    <w:rsid w:val="00EE7F17"/>
    <w:rsid w:val="00EF31C7"/>
    <w:rsid w:val="00F002E6"/>
    <w:rsid w:val="00F02CA1"/>
    <w:rsid w:val="00F03C9A"/>
    <w:rsid w:val="00F04331"/>
    <w:rsid w:val="00F047D4"/>
    <w:rsid w:val="00F07607"/>
    <w:rsid w:val="00F13733"/>
    <w:rsid w:val="00F1374B"/>
    <w:rsid w:val="00F15A4F"/>
    <w:rsid w:val="00F20E97"/>
    <w:rsid w:val="00F2425F"/>
    <w:rsid w:val="00F258D9"/>
    <w:rsid w:val="00F27A32"/>
    <w:rsid w:val="00F31895"/>
    <w:rsid w:val="00F33F40"/>
    <w:rsid w:val="00F366E4"/>
    <w:rsid w:val="00F40010"/>
    <w:rsid w:val="00F41735"/>
    <w:rsid w:val="00F44F75"/>
    <w:rsid w:val="00F47DA7"/>
    <w:rsid w:val="00F5400B"/>
    <w:rsid w:val="00F54DA9"/>
    <w:rsid w:val="00F677CE"/>
    <w:rsid w:val="00F76EE4"/>
    <w:rsid w:val="00F80218"/>
    <w:rsid w:val="00F83B63"/>
    <w:rsid w:val="00F84971"/>
    <w:rsid w:val="00F93A12"/>
    <w:rsid w:val="00F95BE1"/>
    <w:rsid w:val="00FA02D4"/>
    <w:rsid w:val="00FA0F4D"/>
    <w:rsid w:val="00FA0FA0"/>
    <w:rsid w:val="00FA3E00"/>
    <w:rsid w:val="00FA4C63"/>
    <w:rsid w:val="00FA630E"/>
    <w:rsid w:val="00FA6DE8"/>
    <w:rsid w:val="00FB60BD"/>
    <w:rsid w:val="00FC1259"/>
    <w:rsid w:val="00FC1FAC"/>
    <w:rsid w:val="00FC6C1B"/>
    <w:rsid w:val="00FD6862"/>
    <w:rsid w:val="00FD72B4"/>
    <w:rsid w:val="00FE17BC"/>
    <w:rsid w:val="00FE38A9"/>
    <w:rsid w:val="00FE7C94"/>
    <w:rsid w:val="00FF1899"/>
    <w:rsid w:val="00FF2D5F"/>
    <w:rsid w:val="00FF5072"/>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7E9"/>
  </w:style>
  <w:style w:type="paragraph" w:styleId="2">
    <w:name w:val="heading 2"/>
    <w:basedOn w:val="a"/>
    <w:next w:val="a"/>
    <w:link w:val="20"/>
    <w:uiPriority w:val="9"/>
    <w:unhideWhenUsed/>
    <w:qFormat/>
    <w:rsid w:val="008716C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8716C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716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716CE"/>
    <w:rPr>
      <w:rFonts w:ascii="Arial" w:eastAsia="Times New Roman" w:hAnsi="Arial" w:cs="Arial"/>
      <w:b/>
      <w:bCs/>
      <w:sz w:val="26"/>
      <w:szCs w:val="26"/>
      <w:lang w:eastAsia="ru-RU"/>
    </w:rPr>
  </w:style>
  <w:style w:type="table" w:customStyle="1" w:styleId="1">
    <w:name w:val="Сетка таблицы1"/>
    <w:basedOn w:val="a1"/>
    <w:next w:val="a7"/>
    <w:rsid w:val="00871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716CE"/>
    <w:rPr>
      <w:color w:val="800080" w:themeColor="followedHyperlink"/>
      <w:u w:val="single"/>
    </w:rPr>
  </w:style>
  <w:style w:type="paragraph" w:customStyle="1" w:styleId="ConsPlusTitle">
    <w:name w:val="ConsPlusTitle"/>
    <w:rsid w:val="0087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16CE"/>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8716CE"/>
    <w:pPr>
      <w:tabs>
        <w:tab w:val="center" w:pos="4677"/>
        <w:tab w:val="right" w:pos="9355"/>
      </w:tabs>
      <w:spacing w:after="0" w:line="240" w:lineRule="auto"/>
    </w:pPr>
  </w:style>
  <w:style w:type="character" w:customStyle="1" w:styleId="ac">
    <w:name w:val="Верхний колонтитул Знак"/>
    <w:basedOn w:val="a0"/>
    <w:link w:val="ab"/>
    <w:rsid w:val="008716CE"/>
  </w:style>
  <w:style w:type="paragraph" w:styleId="ad">
    <w:name w:val="footer"/>
    <w:basedOn w:val="a"/>
    <w:link w:val="ae"/>
    <w:uiPriority w:val="99"/>
    <w:unhideWhenUsed/>
    <w:rsid w:val="008716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16CE"/>
  </w:style>
  <w:style w:type="paragraph" w:customStyle="1" w:styleId="Style2">
    <w:name w:val="Style2"/>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716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716CE"/>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716CE"/>
    <w:pPr>
      <w:widowControl w:val="0"/>
      <w:autoSpaceDE w:val="0"/>
      <w:autoSpaceDN w:val="0"/>
      <w:adjustRightInd w:val="0"/>
      <w:spacing w:after="0" w:line="32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716CE"/>
    <w:pPr>
      <w:widowControl w:val="0"/>
      <w:autoSpaceDE w:val="0"/>
      <w:autoSpaceDN w:val="0"/>
      <w:adjustRightInd w:val="0"/>
      <w:spacing w:after="0" w:line="323" w:lineRule="exact"/>
      <w:ind w:firstLine="514"/>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716CE"/>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8716CE"/>
    <w:pPr>
      <w:widowControl w:val="0"/>
      <w:autoSpaceDE w:val="0"/>
      <w:autoSpaceDN w:val="0"/>
      <w:adjustRightInd w:val="0"/>
      <w:spacing w:after="0" w:line="324" w:lineRule="exact"/>
      <w:ind w:firstLine="60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8716CE"/>
    <w:pPr>
      <w:widowControl w:val="0"/>
      <w:autoSpaceDE w:val="0"/>
      <w:autoSpaceDN w:val="0"/>
      <w:adjustRightInd w:val="0"/>
      <w:spacing w:after="0" w:line="322" w:lineRule="exact"/>
      <w:ind w:firstLine="27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8716CE"/>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8716CE"/>
    <w:pPr>
      <w:widowControl w:val="0"/>
      <w:autoSpaceDE w:val="0"/>
      <w:autoSpaceDN w:val="0"/>
      <w:adjustRightInd w:val="0"/>
      <w:spacing w:after="0" w:line="326" w:lineRule="exact"/>
      <w:ind w:firstLine="245"/>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8716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8716CE"/>
    <w:rPr>
      <w:rFonts w:ascii="Times New Roman" w:hAnsi="Times New Roman" w:cs="Times New Roman"/>
      <w:sz w:val="26"/>
      <w:szCs w:val="26"/>
    </w:rPr>
  </w:style>
  <w:style w:type="character" w:customStyle="1" w:styleId="FontStyle38">
    <w:name w:val="Font Style38"/>
    <w:basedOn w:val="a0"/>
    <w:uiPriority w:val="99"/>
    <w:rsid w:val="008716CE"/>
    <w:rPr>
      <w:rFonts w:ascii="Times New Roman" w:hAnsi="Times New Roman" w:cs="Times New Roman"/>
      <w:b/>
      <w:bCs/>
      <w:sz w:val="12"/>
      <w:szCs w:val="12"/>
    </w:rPr>
  </w:style>
  <w:style w:type="character" w:customStyle="1" w:styleId="FontStyle39">
    <w:name w:val="Font Style39"/>
    <w:basedOn w:val="a0"/>
    <w:uiPriority w:val="99"/>
    <w:rsid w:val="008716CE"/>
    <w:rPr>
      <w:rFonts w:ascii="Times New Roman" w:hAnsi="Times New Roman" w:cs="Times New Roman"/>
      <w:b/>
      <w:bCs/>
      <w:sz w:val="26"/>
      <w:szCs w:val="26"/>
    </w:rPr>
  </w:style>
  <w:style w:type="character" w:customStyle="1" w:styleId="FontStyle40">
    <w:name w:val="Font Style40"/>
    <w:basedOn w:val="a0"/>
    <w:uiPriority w:val="99"/>
    <w:rsid w:val="008716CE"/>
    <w:rPr>
      <w:rFonts w:ascii="Times New Roman" w:hAnsi="Times New Roman" w:cs="Times New Roman"/>
      <w:b/>
      <w:bCs/>
      <w:sz w:val="28"/>
      <w:szCs w:val="28"/>
    </w:rPr>
  </w:style>
  <w:style w:type="character" w:customStyle="1" w:styleId="FontStyle41">
    <w:name w:val="Font Style41"/>
    <w:basedOn w:val="a0"/>
    <w:uiPriority w:val="99"/>
    <w:rsid w:val="008716CE"/>
    <w:rPr>
      <w:rFonts w:ascii="Times New Roman" w:hAnsi="Times New Roman" w:cs="Times New Roman"/>
      <w:smallCaps/>
      <w:sz w:val="14"/>
      <w:szCs w:val="14"/>
    </w:rPr>
  </w:style>
  <w:style w:type="character" w:customStyle="1" w:styleId="FontStyle44">
    <w:name w:val="Font Style44"/>
    <w:basedOn w:val="a0"/>
    <w:uiPriority w:val="99"/>
    <w:rsid w:val="008716CE"/>
    <w:rPr>
      <w:rFonts w:ascii="Times New Roman" w:hAnsi="Times New Roman" w:cs="Times New Roman"/>
      <w:sz w:val="22"/>
      <w:szCs w:val="22"/>
    </w:rPr>
  </w:style>
  <w:style w:type="paragraph" w:customStyle="1" w:styleId="Style19">
    <w:name w:val="Style1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8716C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8716CE"/>
    <w:pPr>
      <w:widowControl w:val="0"/>
      <w:autoSpaceDE w:val="0"/>
      <w:autoSpaceDN w:val="0"/>
      <w:adjustRightInd w:val="0"/>
      <w:spacing w:after="0" w:line="283" w:lineRule="exact"/>
      <w:ind w:firstLine="720"/>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8716CE"/>
    <w:pPr>
      <w:widowControl w:val="0"/>
      <w:autoSpaceDE w:val="0"/>
      <w:autoSpaceDN w:val="0"/>
      <w:adjustRightInd w:val="0"/>
      <w:spacing w:after="0" w:line="322" w:lineRule="exact"/>
      <w:ind w:firstLine="1901"/>
    </w:pPr>
    <w:rPr>
      <w:rFonts w:ascii="Times New Roman" w:eastAsiaTheme="minorEastAsia" w:hAnsi="Times New Roman" w:cs="Times New Roman"/>
      <w:sz w:val="24"/>
      <w:szCs w:val="24"/>
      <w:lang w:eastAsia="ru-RU"/>
    </w:rPr>
  </w:style>
  <w:style w:type="character" w:customStyle="1" w:styleId="FontStyle47">
    <w:name w:val="Font Style47"/>
    <w:basedOn w:val="a0"/>
    <w:uiPriority w:val="99"/>
    <w:rsid w:val="008716CE"/>
    <w:rPr>
      <w:rFonts w:ascii="Times New Roman" w:hAnsi="Times New Roman" w:cs="Times New Roman"/>
      <w:sz w:val="22"/>
      <w:szCs w:val="22"/>
    </w:rPr>
  </w:style>
  <w:style w:type="character" w:customStyle="1" w:styleId="FontStyle48">
    <w:name w:val="Font Style48"/>
    <w:basedOn w:val="a0"/>
    <w:uiPriority w:val="99"/>
    <w:rsid w:val="008716CE"/>
    <w:rPr>
      <w:rFonts w:ascii="Times New Roman" w:hAnsi="Times New Roman" w:cs="Times New Roman"/>
      <w:sz w:val="20"/>
      <w:szCs w:val="20"/>
    </w:rPr>
  </w:style>
  <w:style w:type="character" w:customStyle="1" w:styleId="FontStyle14">
    <w:name w:val="Font Style14"/>
    <w:basedOn w:val="a0"/>
    <w:uiPriority w:val="99"/>
    <w:rsid w:val="008716CE"/>
    <w:rPr>
      <w:rFonts w:ascii="Times New Roman" w:hAnsi="Times New Roman" w:cs="Times New Roman"/>
      <w:b/>
      <w:bCs/>
      <w:sz w:val="28"/>
      <w:szCs w:val="28"/>
    </w:rPr>
  </w:style>
  <w:style w:type="character" w:customStyle="1" w:styleId="FontStyle15">
    <w:name w:val="Font Style15"/>
    <w:basedOn w:val="a0"/>
    <w:uiPriority w:val="99"/>
    <w:rsid w:val="008716CE"/>
    <w:rPr>
      <w:rFonts w:ascii="Times New Roman" w:hAnsi="Times New Roman" w:cs="Times New Roman"/>
      <w:sz w:val="28"/>
      <w:szCs w:val="28"/>
    </w:rPr>
  </w:style>
  <w:style w:type="paragraph" w:customStyle="1" w:styleId="ConsPlusNonformat">
    <w:name w:val="ConsPlusNonforma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7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CE"/>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8716CE"/>
    <w:rPr>
      <w:i/>
      <w:iCs/>
    </w:rPr>
  </w:style>
  <w:style w:type="paragraph" w:styleId="af0">
    <w:name w:val="List Paragraph"/>
    <w:basedOn w:val="a"/>
    <w:uiPriority w:val="34"/>
    <w:qFormat/>
    <w:rsid w:val="008716CE"/>
    <w:pPr>
      <w:spacing w:after="0" w:line="240" w:lineRule="auto"/>
      <w:ind w:left="720"/>
      <w:contextualSpacing/>
    </w:pPr>
  </w:style>
  <w:style w:type="character" w:customStyle="1" w:styleId="FontStyle20">
    <w:name w:val="Font Style20"/>
    <w:basedOn w:val="a0"/>
    <w:uiPriority w:val="99"/>
    <w:rsid w:val="008716CE"/>
    <w:rPr>
      <w:rFonts w:ascii="Times New Roman" w:hAnsi="Times New Roman" w:cs="Times New Roman" w:hint="default"/>
      <w:sz w:val="26"/>
      <w:szCs w:val="26"/>
    </w:rPr>
  </w:style>
  <w:style w:type="character" w:customStyle="1" w:styleId="af1">
    <w:name w:val="Основной текст Знак"/>
    <w:link w:val="af2"/>
    <w:rsid w:val="008716CE"/>
    <w:rPr>
      <w:spacing w:val="5"/>
      <w:sz w:val="23"/>
      <w:szCs w:val="23"/>
      <w:shd w:val="clear" w:color="auto" w:fill="FFFFFF"/>
    </w:rPr>
  </w:style>
  <w:style w:type="paragraph" w:styleId="af2">
    <w:name w:val="Body Text"/>
    <w:basedOn w:val="a"/>
    <w:link w:val="af1"/>
    <w:rsid w:val="008716CE"/>
    <w:pPr>
      <w:widowControl w:val="0"/>
      <w:shd w:val="clear" w:color="auto" w:fill="FFFFFF"/>
      <w:spacing w:before="360" w:after="360" w:line="240" w:lineRule="atLeast"/>
      <w:jc w:val="center"/>
    </w:pPr>
    <w:rPr>
      <w:spacing w:val="5"/>
      <w:sz w:val="23"/>
      <w:szCs w:val="23"/>
    </w:rPr>
  </w:style>
  <w:style w:type="character" w:customStyle="1" w:styleId="10">
    <w:name w:val="Основной текст Знак1"/>
    <w:basedOn w:val="a0"/>
    <w:uiPriority w:val="99"/>
    <w:semiHidden/>
    <w:rsid w:val="008716CE"/>
  </w:style>
  <w:style w:type="table" w:customStyle="1" w:styleId="12">
    <w:name w:val="Сетка таблицы1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716CE"/>
  </w:style>
  <w:style w:type="paragraph" w:styleId="af3">
    <w:name w:val="Body Text Indent"/>
    <w:basedOn w:val="a"/>
    <w:link w:val="af4"/>
    <w:rsid w:val="008716C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16CE"/>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716CE"/>
  </w:style>
  <w:style w:type="character" w:customStyle="1" w:styleId="pt-a0-000015">
    <w:name w:val="pt-a0-000015"/>
    <w:basedOn w:val="a0"/>
    <w:rsid w:val="008716CE"/>
  </w:style>
  <w:style w:type="table" w:customStyle="1" w:styleId="6">
    <w:name w:val="Сетка таблицы6"/>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7E9"/>
  </w:style>
  <w:style w:type="paragraph" w:styleId="2">
    <w:name w:val="heading 2"/>
    <w:basedOn w:val="a"/>
    <w:next w:val="a"/>
    <w:link w:val="20"/>
    <w:uiPriority w:val="9"/>
    <w:unhideWhenUsed/>
    <w:qFormat/>
    <w:rsid w:val="008716C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8716C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716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716CE"/>
    <w:rPr>
      <w:rFonts w:ascii="Arial" w:eastAsia="Times New Roman" w:hAnsi="Arial" w:cs="Arial"/>
      <w:b/>
      <w:bCs/>
      <w:sz w:val="26"/>
      <w:szCs w:val="26"/>
      <w:lang w:eastAsia="ru-RU"/>
    </w:rPr>
  </w:style>
  <w:style w:type="table" w:customStyle="1" w:styleId="1">
    <w:name w:val="Сетка таблицы1"/>
    <w:basedOn w:val="a1"/>
    <w:next w:val="a7"/>
    <w:rsid w:val="00871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716CE"/>
    <w:rPr>
      <w:color w:val="800080" w:themeColor="followedHyperlink"/>
      <w:u w:val="single"/>
    </w:rPr>
  </w:style>
  <w:style w:type="paragraph" w:customStyle="1" w:styleId="ConsPlusTitle">
    <w:name w:val="ConsPlusTitle"/>
    <w:rsid w:val="0087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16CE"/>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8716CE"/>
    <w:pPr>
      <w:tabs>
        <w:tab w:val="center" w:pos="4677"/>
        <w:tab w:val="right" w:pos="9355"/>
      </w:tabs>
      <w:spacing w:after="0" w:line="240" w:lineRule="auto"/>
    </w:pPr>
  </w:style>
  <w:style w:type="character" w:customStyle="1" w:styleId="ac">
    <w:name w:val="Верхний колонтитул Знак"/>
    <w:basedOn w:val="a0"/>
    <w:link w:val="ab"/>
    <w:rsid w:val="008716CE"/>
  </w:style>
  <w:style w:type="paragraph" w:styleId="ad">
    <w:name w:val="footer"/>
    <w:basedOn w:val="a"/>
    <w:link w:val="ae"/>
    <w:uiPriority w:val="99"/>
    <w:unhideWhenUsed/>
    <w:rsid w:val="008716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16CE"/>
  </w:style>
  <w:style w:type="paragraph" w:customStyle="1" w:styleId="Style2">
    <w:name w:val="Style2"/>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716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716CE"/>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716CE"/>
    <w:pPr>
      <w:widowControl w:val="0"/>
      <w:autoSpaceDE w:val="0"/>
      <w:autoSpaceDN w:val="0"/>
      <w:adjustRightInd w:val="0"/>
      <w:spacing w:after="0" w:line="32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716CE"/>
    <w:pPr>
      <w:widowControl w:val="0"/>
      <w:autoSpaceDE w:val="0"/>
      <w:autoSpaceDN w:val="0"/>
      <w:adjustRightInd w:val="0"/>
      <w:spacing w:after="0" w:line="323" w:lineRule="exact"/>
      <w:ind w:firstLine="514"/>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716CE"/>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8716CE"/>
    <w:pPr>
      <w:widowControl w:val="0"/>
      <w:autoSpaceDE w:val="0"/>
      <w:autoSpaceDN w:val="0"/>
      <w:adjustRightInd w:val="0"/>
      <w:spacing w:after="0" w:line="324" w:lineRule="exact"/>
      <w:ind w:firstLine="60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8716CE"/>
    <w:pPr>
      <w:widowControl w:val="0"/>
      <w:autoSpaceDE w:val="0"/>
      <w:autoSpaceDN w:val="0"/>
      <w:adjustRightInd w:val="0"/>
      <w:spacing w:after="0" w:line="322" w:lineRule="exact"/>
      <w:ind w:firstLine="27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8716CE"/>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8716CE"/>
    <w:pPr>
      <w:widowControl w:val="0"/>
      <w:autoSpaceDE w:val="0"/>
      <w:autoSpaceDN w:val="0"/>
      <w:adjustRightInd w:val="0"/>
      <w:spacing w:after="0" w:line="326" w:lineRule="exact"/>
      <w:ind w:firstLine="245"/>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8716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8716CE"/>
    <w:rPr>
      <w:rFonts w:ascii="Times New Roman" w:hAnsi="Times New Roman" w:cs="Times New Roman"/>
      <w:sz w:val="26"/>
      <w:szCs w:val="26"/>
    </w:rPr>
  </w:style>
  <w:style w:type="character" w:customStyle="1" w:styleId="FontStyle38">
    <w:name w:val="Font Style38"/>
    <w:basedOn w:val="a0"/>
    <w:uiPriority w:val="99"/>
    <w:rsid w:val="008716CE"/>
    <w:rPr>
      <w:rFonts w:ascii="Times New Roman" w:hAnsi="Times New Roman" w:cs="Times New Roman"/>
      <w:b/>
      <w:bCs/>
      <w:sz w:val="12"/>
      <w:szCs w:val="12"/>
    </w:rPr>
  </w:style>
  <w:style w:type="character" w:customStyle="1" w:styleId="FontStyle39">
    <w:name w:val="Font Style39"/>
    <w:basedOn w:val="a0"/>
    <w:uiPriority w:val="99"/>
    <w:rsid w:val="008716CE"/>
    <w:rPr>
      <w:rFonts w:ascii="Times New Roman" w:hAnsi="Times New Roman" w:cs="Times New Roman"/>
      <w:b/>
      <w:bCs/>
      <w:sz w:val="26"/>
      <w:szCs w:val="26"/>
    </w:rPr>
  </w:style>
  <w:style w:type="character" w:customStyle="1" w:styleId="FontStyle40">
    <w:name w:val="Font Style40"/>
    <w:basedOn w:val="a0"/>
    <w:uiPriority w:val="99"/>
    <w:rsid w:val="008716CE"/>
    <w:rPr>
      <w:rFonts w:ascii="Times New Roman" w:hAnsi="Times New Roman" w:cs="Times New Roman"/>
      <w:b/>
      <w:bCs/>
      <w:sz w:val="28"/>
      <w:szCs w:val="28"/>
    </w:rPr>
  </w:style>
  <w:style w:type="character" w:customStyle="1" w:styleId="FontStyle41">
    <w:name w:val="Font Style41"/>
    <w:basedOn w:val="a0"/>
    <w:uiPriority w:val="99"/>
    <w:rsid w:val="008716CE"/>
    <w:rPr>
      <w:rFonts w:ascii="Times New Roman" w:hAnsi="Times New Roman" w:cs="Times New Roman"/>
      <w:smallCaps/>
      <w:sz w:val="14"/>
      <w:szCs w:val="14"/>
    </w:rPr>
  </w:style>
  <w:style w:type="character" w:customStyle="1" w:styleId="FontStyle44">
    <w:name w:val="Font Style44"/>
    <w:basedOn w:val="a0"/>
    <w:uiPriority w:val="99"/>
    <w:rsid w:val="008716CE"/>
    <w:rPr>
      <w:rFonts w:ascii="Times New Roman" w:hAnsi="Times New Roman" w:cs="Times New Roman"/>
      <w:sz w:val="22"/>
      <w:szCs w:val="22"/>
    </w:rPr>
  </w:style>
  <w:style w:type="paragraph" w:customStyle="1" w:styleId="Style19">
    <w:name w:val="Style1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8716C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8716CE"/>
    <w:pPr>
      <w:widowControl w:val="0"/>
      <w:autoSpaceDE w:val="0"/>
      <w:autoSpaceDN w:val="0"/>
      <w:adjustRightInd w:val="0"/>
      <w:spacing w:after="0" w:line="283" w:lineRule="exact"/>
      <w:ind w:firstLine="720"/>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8716CE"/>
    <w:pPr>
      <w:widowControl w:val="0"/>
      <w:autoSpaceDE w:val="0"/>
      <w:autoSpaceDN w:val="0"/>
      <w:adjustRightInd w:val="0"/>
      <w:spacing w:after="0" w:line="322" w:lineRule="exact"/>
      <w:ind w:firstLine="1901"/>
    </w:pPr>
    <w:rPr>
      <w:rFonts w:ascii="Times New Roman" w:eastAsiaTheme="minorEastAsia" w:hAnsi="Times New Roman" w:cs="Times New Roman"/>
      <w:sz w:val="24"/>
      <w:szCs w:val="24"/>
      <w:lang w:eastAsia="ru-RU"/>
    </w:rPr>
  </w:style>
  <w:style w:type="character" w:customStyle="1" w:styleId="FontStyle47">
    <w:name w:val="Font Style47"/>
    <w:basedOn w:val="a0"/>
    <w:uiPriority w:val="99"/>
    <w:rsid w:val="008716CE"/>
    <w:rPr>
      <w:rFonts w:ascii="Times New Roman" w:hAnsi="Times New Roman" w:cs="Times New Roman"/>
      <w:sz w:val="22"/>
      <w:szCs w:val="22"/>
    </w:rPr>
  </w:style>
  <w:style w:type="character" w:customStyle="1" w:styleId="FontStyle48">
    <w:name w:val="Font Style48"/>
    <w:basedOn w:val="a0"/>
    <w:uiPriority w:val="99"/>
    <w:rsid w:val="008716CE"/>
    <w:rPr>
      <w:rFonts w:ascii="Times New Roman" w:hAnsi="Times New Roman" w:cs="Times New Roman"/>
      <w:sz w:val="20"/>
      <w:szCs w:val="20"/>
    </w:rPr>
  </w:style>
  <w:style w:type="character" w:customStyle="1" w:styleId="FontStyle14">
    <w:name w:val="Font Style14"/>
    <w:basedOn w:val="a0"/>
    <w:uiPriority w:val="99"/>
    <w:rsid w:val="008716CE"/>
    <w:rPr>
      <w:rFonts w:ascii="Times New Roman" w:hAnsi="Times New Roman" w:cs="Times New Roman"/>
      <w:b/>
      <w:bCs/>
      <w:sz w:val="28"/>
      <w:szCs w:val="28"/>
    </w:rPr>
  </w:style>
  <w:style w:type="character" w:customStyle="1" w:styleId="FontStyle15">
    <w:name w:val="Font Style15"/>
    <w:basedOn w:val="a0"/>
    <w:uiPriority w:val="99"/>
    <w:rsid w:val="008716CE"/>
    <w:rPr>
      <w:rFonts w:ascii="Times New Roman" w:hAnsi="Times New Roman" w:cs="Times New Roman"/>
      <w:sz w:val="28"/>
      <w:szCs w:val="28"/>
    </w:rPr>
  </w:style>
  <w:style w:type="paragraph" w:customStyle="1" w:styleId="ConsPlusNonformat">
    <w:name w:val="ConsPlusNonforma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7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CE"/>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8716CE"/>
    <w:rPr>
      <w:i/>
      <w:iCs/>
    </w:rPr>
  </w:style>
  <w:style w:type="paragraph" w:styleId="af0">
    <w:name w:val="List Paragraph"/>
    <w:basedOn w:val="a"/>
    <w:uiPriority w:val="34"/>
    <w:qFormat/>
    <w:rsid w:val="008716CE"/>
    <w:pPr>
      <w:spacing w:after="0" w:line="240" w:lineRule="auto"/>
      <w:ind w:left="720"/>
      <w:contextualSpacing/>
    </w:pPr>
  </w:style>
  <w:style w:type="character" w:customStyle="1" w:styleId="FontStyle20">
    <w:name w:val="Font Style20"/>
    <w:basedOn w:val="a0"/>
    <w:uiPriority w:val="99"/>
    <w:rsid w:val="008716CE"/>
    <w:rPr>
      <w:rFonts w:ascii="Times New Roman" w:hAnsi="Times New Roman" w:cs="Times New Roman" w:hint="default"/>
      <w:sz w:val="26"/>
      <w:szCs w:val="26"/>
    </w:rPr>
  </w:style>
  <w:style w:type="character" w:customStyle="1" w:styleId="af1">
    <w:name w:val="Основной текст Знак"/>
    <w:link w:val="af2"/>
    <w:rsid w:val="008716CE"/>
    <w:rPr>
      <w:spacing w:val="5"/>
      <w:sz w:val="23"/>
      <w:szCs w:val="23"/>
      <w:shd w:val="clear" w:color="auto" w:fill="FFFFFF"/>
    </w:rPr>
  </w:style>
  <w:style w:type="paragraph" w:styleId="af2">
    <w:name w:val="Body Text"/>
    <w:basedOn w:val="a"/>
    <w:link w:val="af1"/>
    <w:rsid w:val="008716CE"/>
    <w:pPr>
      <w:widowControl w:val="0"/>
      <w:shd w:val="clear" w:color="auto" w:fill="FFFFFF"/>
      <w:spacing w:before="360" w:after="360" w:line="240" w:lineRule="atLeast"/>
      <w:jc w:val="center"/>
    </w:pPr>
    <w:rPr>
      <w:spacing w:val="5"/>
      <w:sz w:val="23"/>
      <w:szCs w:val="23"/>
    </w:rPr>
  </w:style>
  <w:style w:type="character" w:customStyle="1" w:styleId="10">
    <w:name w:val="Основной текст Знак1"/>
    <w:basedOn w:val="a0"/>
    <w:uiPriority w:val="99"/>
    <w:semiHidden/>
    <w:rsid w:val="008716CE"/>
  </w:style>
  <w:style w:type="table" w:customStyle="1" w:styleId="12">
    <w:name w:val="Сетка таблицы1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716CE"/>
  </w:style>
  <w:style w:type="paragraph" w:styleId="af3">
    <w:name w:val="Body Text Indent"/>
    <w:basedOn w:val="a"/>
    <w:link w:val="af4"/>
    <w:rsid w:val="008716C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16CE"/>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716CE"/>
  </w:style>
  <w:style w:type="character" w:customStyle="1" w:styleId="pt-a0-000015">
    <w:name w:val="pt-a0-000015"/>
    <w:basedOn w:val="a0"/>
    <w:rsid w:val="008716CE"/>
  </w:style>
  <w:style w:type="table" w:customStyle="1" w:styleId="6">
    <w:name w:val="Сетка таблицы6"/>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582">
      <w:bodyDiv w:val="1"/>
      <w:marLeft w:val="0"/>
      <w:marRight w:val="0"/>
      <w:marTop w:val="0"/>
      <w:marBottom w:val="0"/>
      <w:divBdr>
        <w:top w:val="none" w:sz="0" w:space="0" w:color="auto"/>
        <w:left w:val="none" w:sz="0" w:space="0" w:color="auto"/>
        <w:bottom w:val="none" w:sz="0" w:space="0" w:color="auto"/>
        <w:right w:val="none" w:sz="0" w:space="0" w:color="auto"/>
      </w:divBdr>
    </w:div>
    <w:div w:id="17727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A85FE2DD6605797CD7205097E8EA238CC33C4C917D5B285A3E68B0673B6B333BFC234FB0ED04F5FE7B9676FD4C47EF655A3C97833F2BAB53Z9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groprom.lenobl.ru/ru/inf/konkursy-otbo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A85FE2DD6605797CD73F4182E8EA238ACE384F94785B285A3E68B0673B6B333BFC234DBEEB04F8A2218672B41B4DF3624D229C9D3F52Z8O" TargetMode="External"/><Relationship Id="rId5" Type="http://schemas.openxmlformats.org/officeDocument/2006/relationships/settings" Target="settings.xml"/><Relationship Id="rId10" Type="http://schemas.openxmlformats.org/officeDocument/2006/relationships/hyperlink" Target="consultantplus://offline/ref=35A85FE2DD6605797CD73F4182E8EA238ACE384F94785B285A3E68B0673B6B333BFC234DBEE902F8A2218672B41B4DF3624D229C9D3F52Z8O" TargetMode="External"/><Relationship Id="rId4" Type="http://schemas.microsoft.com/office/2007/relationships/stylesWithEffects" Target="stylesWithEffects.xml"/><Relationship Id="rId9" Type="http://schemas.openxmlformats.org/officeDocument/2006/relationships/hyperlink" Target="consultantplus://offline/ref=35A85FE2DD6605797CD73F4182E8EA238AC93B48917D5B285A3E68B0673B6B333BFC234FB9E907FAF27B9676FD4C47EF655A3C97833F2BAB53Z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FFCA-5C77-4E2D-89D2-894F240C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3206</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Салтыкова</dc:creator>
  <cp:lastModifiedBy>Елена Владимировна Салтыкова</cp:lastModifiedBy>
  <cp:revision>114</cp:revision>
  <cp:lastPrinted>2023-05-16T12:13:00Z</cp:lastPrinted>
  <dcterms:created xsi:type="dcterms:W3CDTF">2023-09-27T14:24:00Z</dcterms:created>
  <dcterms:modified xsi:type="dcterms:W3CDTF">2023-10-02T09:49:00Z</dcterms:modified>
</cp:coreProperties>
</file>