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A1" w:rsidRPr="001D7777" w:rsidRDefault="009659A1" w:rsidP="00965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отбора предложений (заявок)</w:t>
      </w:r>
    </w:p>
    <w:p w:rsidR="009659A1" w:rsidRPr="009659A1" w:rsidRDefault="009659A1" w:rsidP="009659A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6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убсидии на стимулирование увеличения производства картофеля и овощей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</w:t>
      </w:r>
      <w:r w:rsidRPr="00965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картофелем и овощными культурами открытого грунта</w:t>
      </w:r>
    </w:p>
    <w:tbl>
      <w:tblPr>
        <w:tblStyle w:val="a5"/>
        <w:tblW w:w="10489" w:type="dxa"/>
        <w:tblInd w:w="-459" w:type="dxa"/>
        <w:tblLook w:val="04A0" w:firstRow="1" w:lastRow="0" w:firstColumn="1" w:lastColumn="0" w:noHBand="0" w:noVBand="1"/>
      </w:tblPr>
      <w:tblGrid>
        <w:gridCol w:w="3969"/>
        <w:gridCol w:w="6520"/>
      </w:tblGrid>
      <w:tr w:rsidR="009659A1" w:rsidRPr="00B20094" w:rsidTr="005A1E09">
        <w:tc>
          <w:tcPr>
            <w:tcW w:w="3969" w:type="dxa"/>
            <w:vAlign w:val="center"/>
          </w:tcPr>
          <w:p w:rsidR="009659A1" w:rsidRPr="00B20094" w:rsidRDefault="009659A1" w:rsidP="005A1E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рганизатор</w:t>
            </w:r>
          </w:p>
        </w:tc>
        <w:tc>
          <w:tcPr>
            <w:tcW w:w="6520" w:type="dxa"/>
            <w:vAlign w:val="center"/>
          </w:tcPr>
          <w:p w:rsidR="009659A1" w:rsidRPr="00B20094" w:rsidRDefault="009659A1" w:rsidP="005A1E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сектор развития растениеводства (далее – сектор)</w:t>
            </w:r>
          </w:p>
        </w:tc>
      </w:tr>
      <w:tr w:rsidR="009659A1" w:rsidRPr="00B20094" w:rsidTr="005A1E09">
        <w:tc>
          <w:tcPr>
            <w:tcW w:w="3969" w:type="dxa"/>
            <w:vAlign w:val="center"/>
          </w:tcPr>
          <w:p w:rsidR="009659A1" w:rsidRPr="00B20094" w:rsidRDefault="009659A1" w:rsidP="005A1E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520" w:type="dxa"/>
            <w:vAlign w:val="center"/>
          </w:tcPr>
          <w:p w:rsidR="009659A1" w:rsidRPr="00B20094" w:rsidRDefault="009659A1" w:rsidP="005A1E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C65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канцелярия комитета (кабинет 2 -26)</w:t>
            </w:r>
          </w:p>
        </w:tc>
      </w:tr>
      <w:tr w:rsidR="009659A1" w:rsidRPr="00B20094" w:rsidTr="005A1E09">
        <w:trPr>
          <w:trHeight w:val="406"/>
        </w:trPr>
        <w:tc>
          <w:tcPr>
            <w:tcW w:w="3969" w:type="dxa"/>
            <w:vAlign w:val="center"/>
          </w:tcPr>
          <w:p w:rsidR="009659A1" w:rsidRPr="00B20094" w:rsidRDefault="009659A1" w:rsidP="005A1E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520" w:type="dxa"/>
            <w:vAlign w:val="center"/>
          </w:tcPr>
          <w:p w:rsidR="009659A1" w:rsidRPr="00B20094" w:rsidRDefault="009659A1" w:rsidP="005A1E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9659A1" w:rsidRPr="00B20094" w:rsidTr="005A1E09">
        <w:trPr>
          <w:trHeight w:val="423"/>
        </w:trPr>
        <w:tc>
          <w:tcPr>
            <w:tcW w:w="3969" w:type="dxa"/>
            <w:vAlign w:val="center"/>
          </w:tcPr>
          <w:p w:rsidR="009659A1" w:rsidRPr="00B20094" w:rsidRDefault="009659A1" w:rsidP="005A1E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520" w:type="dxa"/>
            <w:vAlign w:val="center"/>
          </w:tcPr>
          <w:p w:rsidR="009659A1" w:rsidRPr="00B20094" w:rsidRDefault="009659A1" w:rsidP="005A1E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</w:t>
            </w:r>
          </w:p>
        </w:tc>
      </w:tr>
      <w:tr w:rsidR="009659A1" w:rsidRPr="00B20094" w:rsidTr="005A1E09">
        <w:tc>
          <w:tcPr>
            <w:tcW w:w="3969" w:type="dxa"/>
            <w:vAlign w:val="center"/>
          </w:tcPr>
          <w:p w:rsidR="009659A1" w:rsidRPr="00B20094" w:rsidRDefault="009659A1" w:rsidP="005A1E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6520" w:type="dxa"/>
            <w:vAlign w:val="center"/>
          </w:tcPr>
          <w:p w:rsidR="009659A1" w:rsidRDefault="009659A1" w:rsidP="005A1E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09:00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марта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  <w:p w:rsidR="009659A1" w:rsidRPr="00FC65C6" w:rsidRDefault="009659A1" w:rsidP="005A1E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65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 </w:t>
            </w:r>
          </w:p>
          <w:p w:rsidR="009659A1" w:rsidRPr="0000248B" w:rsidRDefault="009659A1" w:rsidP="003941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5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16:30   </w:t>
            </w:r>
            <w:r w:rsidR="003941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</w:t>
            </w:r>
            <w:r w:rsidRPr="00FC65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941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апреля</w:t>
            </w:r>
            <w:r w:rsidRPr="00FC65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2023 года</w:t>
            </w:r>
          </w:p>
        </w:tc>
      </w:tr>
      <w:tr w:rsidR="009659A1" w:rsidRPr="00B20094" w:rsidTr="005A1E09">
        <w:trPr>
          <w:trHeight w:val="523"/>
        </w:trPr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520" w:type="dxa"/>
            <w:vAlign w:val="center"/>
          </w:tcPr>
          <w:p w:rsidR="009659A1" w:rsidRPr="00B20094" w:rsidRDefault="009659A1" w:rsidP="0039416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1</w:t>
            </w:r>
            <w:r w:rsidR="0039416F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9416F">
              <w:rPr>
                <w:rFonts w:ascii="Times New Roman" w:hAnsi="Times New Roman" w:cs="Times New Roman"/>
                <w:color w:val="000000" w:themeColor="text1"/>
              </w:rPr>
              <w:t>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  <w:r w:rsidR="008E0B38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9659A1" w:rsidRPr="00B20094" w:rsidTr="005A1E09">
        <w:trPr>
          <w:trHeight w:val="418"/>
        </w:trPr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520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9659A1" w:rsidRPr="00B20094" w:rsidTr="005A1E09"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520" w:type="dxa"/>
            <w:vAlign w:val="center"/>
          </w:tcPr>
          <w:p w:rsidR="009659A1" w:rsidRPr="00B20094" w:rsidRDefault="004C3692" w:rsidP="005A1E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9659A1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59A1" w:rsidRPr="00B20094" w:rsidTr="005A1E09"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520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14-го календарного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дня, следующего за днем определения победителей отбора</w:t>
            </w:r>
          </w:p>
        </w:tc>
      </w:tr>
      <w:tr w:rsidR="009659A1" w:rsidRPr="00B20094" w:rsidTr="005A1E09"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Планируемый р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 предоставления субсидии</w:t>
            </w:r>
          </w:p>
        </w:tc>
        <w:tc>
          <w:tcPr>
            <w:tcW w:w="6520" w:type="dxa"/>
            <w:vAlign w:val="center"/>
          </w:tcPr>
          <w:p w:rsidR="009659A1" w:rsidRPr="00504909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C65C6">
              <w:rPr>
                <w:rFonts w:ascii="Times New Roman" w:hAnsi="Times New Roman" w:cs="Times New Roman"/>
              </w:rPr>
              <w:t xml:space="preserve">Планируемым </w:t>
            </w:r>
            <w:r>
              <w:rPr>
                <w:rFonts w:ascii="Times New Roman" w:hAnsi="Times New Roman" w:cs="Times New Roman"/>
              </w:rPr>
              <w:t>р</w:t>
            </w:r>
            <w:r w:rsidRPr="00FC65C6">
              <w:rPr>
                <w:rFonts w:ascii="Times New Roman" w:hAnsi="Times New Roman" w:cs="Times New Roman"/>
              </w:rPr>
              <w:t xml:space="preserve">езультатом предоставления субсидии является </w:t>
            </w:r>
            <w:r w:rsidRPr="009659A1">
              <w:rPr>
                <w:rFonts w:ascii="Times New Roman" w:hAnsi="Times New Roman" w:cs="Times New Roman"/>
              </w:rPr>
              <w:t>проведение агротехнологических работ на посевной площади, занятой картоф</w:t>
            </w:r>
            <w:r>
              <w:rPr>
                <w:rFonts w:ascii="Times New Roman" w:hAnsi="Times New Roman" w:cs="Times New Roman"/>
              </w:rPr>
              <w:t>елем и овощами открытого грунта</w:t>
            </w:r>
          </w:p>
        </w:tc>
      </w:tr>
      <w:tr w:rsidR="009659A1" w:rsidRPr="00B20094" w:rsidTr="005A1E09"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Категория заявителей отбора</w:t>
            </w:r>
          </w:p>
        </w:tc>
        <w:tc>
          <w:tcPr>
            <w:tcW w:w="6520" w:type="dxa"/>
            <w:vAlign w:val="center"/>
          </w:tcPr>
          <w:p w:rsidR="009659A1" w:rsidRPr="00504909" w:rsidRDefault="009659A1" w:rsidP="004C3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Сельскохозяйственные товаропроизводители, указанные в части 1 статьи 3 Федерального закона от 29 декабря 2006 года № 264-ФЗ «О</w:t>
            </w:r>
            <w:r>
              <w:rPr>
                <w:rFonts w:ascii="Times New Roman" w:hAnsi="Times New Roman" w:cs="Times New Roman"/>
              </w:rPr>
              <w:t xml:space="preserve"> развитии сельского хозяйства»,</w:t>
            </w:r>
            <w:r w:rsidRPr="00B20094">
              <w:rPr>
                <w:rFonts w:ascii="Times New Roman" w:hAnsi="Times New Roman" w:cs="Times New Roman"/>
              </w:rPr>
              <w:t xml:space="preserve"> крест</w:t>
            </w:r>
            <w:r>
              <w:rPr>
                <w:rFonts w:ascii="Times New Roman" w:hAnsi="Times New Roman" w:cs="Times New Roman"/>
              </w:rPr>
              <w:t>ьянские (фермерские) хозяйства</w:t>
            </w:r>
            <w:bookmarkStart w:id="0" w:name="_GoBack"/>
            <w:bookmarkEnd w:id="0"/>
          </w:p>
        </w:tc>
      </w:tr>
      <w:tr w:rsidR="009659A1" w:rsidRPr="00B20094" w:rsidTr="004C3692">
        <w:trPr>
          <w:trHeight w:val="3536"/>
        </w:trPr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</w:p>
        </w:tc>
        <w:tc>
          <w:tcPr>
            <w:tcW w:w="6520" w:type="dxa"/>
            <w:vAlign w:val="center"/>
          </w:tcPr>
          <w:p w:rsidR="009659A1" w:rsidRPr="004C3692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3692">
              <w:rPr>
                <w:rFonts w:ascii="Times New Roman" w:eastAsia="Calibri" w:hAnsi="Times New Roman" w:cs="Times New Roman"/>
              </w:rPr>
              <w:t>По состоянию на дату не ранее чем за 30 календарных дней до даты подачи заявки:</w:t>
            </w:r>
          </w:p>
          <w:p w:rsidR="009659A1" w:rsidRPr="004C3692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3692">
              <w:rPr>
                <w:rFonts w:ascii="Times New Roman" w:eastAsia="Calibri" w:hAnsi="Times New Roman" w:cs="Times New Roman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9659A1" w:rsidRPr="004C3692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3692">
              <w:rPr>
                <w:rFonts w:ascii="Times New Roman" w:eastAsia="Calibri" w:hAnsi="Times New Roman" w:cs="Times New Roman"/>
              </w:rPr>
              <w:t xml:space="preserve">- отсутствие просроченной задолженности по возврату в областной бюджет субсидий, бюджетных инвестиций, </w:t>
            </w:r>
            <w:proofErr w:type="gramStart"/>
            <w:r w:rsidRPr="004C3692">
              <w:rPr>
                <w:rFonts w:ascii="Times New Roman" w:eastAsia="Calibri" w:hAnsi="Times New Roman" w:cs="Times New Roman"/>
              </w:rPr>
              <w:t>предоставленных</w:t>
            </w:r>
            <w:proofErr w:type="gramEnd"/>
            <w:r w:rsidRPr="004C3692">
              <w:rPr>
                <w:rFonts w:ascii="Times New Roman" w:eastAsia="Calibri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9659A1" w:rsidRPr="004C3692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3692">
              <w:rPr>
                <w:rFonts w:ascii="Times New Roman" w:eastAsia="Calibri" w:hAnsi="Times New Roman" w:cs="Times New Roman"/>
              </w:rPr>
              <w:t>- отсутствие просроченной задолженности по заработной плате;</w:t>
            </w:r>
          </w:p>
          <w:p w:rsidR="009659A1" w:rsidRPr="004C3692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3692">
              <w:rPr>
                <w:rFonts w:ascii="Times New Roman" w:eastAsia="Calibri" w:hAnsi="Times New Roman" w:cs="Times New Roman"/>
              </w:rPr>
              <w:t xml:space="preserve"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</w:t>
            </w:r>
            <w:r w:rsidRPr="004C3692">
              <w:rPr>
                <w:rFonts w:ascii="Times New Roman" w:eastAsia="Calibri" w:hAnsi="Times New Roman" w:cs="Times New Roman"/>
              </w:rPr>
              <w:lastRenderedPageBreak/>
              <w:t>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9659A1" w:rsidRPr="004C3692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C3692">
              <w:rPr>
                <w:rFonts w:ascii="Times New Roman" w:eastAsia="Calibri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лицом;</w:t>
            </w:r>
            <w:proofErr w:type="gramEnd"/>
          </w:p>
          <w:p w:rsidR="009659A1" w:rsidRPr="004C3692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C3692">
              <w:rPr>
                <w:rFonts w:ascii="Times New Roman" w:eastAsia="Calibri" w:hAnsi="Times New Roman" w:cs="Times New Roman"/>
              </w:rPr>
      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      </w:r>
            <w:proofErr w:type="gramEnd"/>
            <w:r w:rsidRPr="004C3692">
              <w:rPr>
                <w:rFonts w:ascii="Times New Roman" w:eastAsia="Calibri" w:hAnsi="Times New Roman" w:cs="Times New Roman"/>
              </w:rPr>
              <w:t xml:space="preserve"> совокупности превышает 25 процентов (если иное не предусмотрено законодательством Российской Федерации);</w:t>
            </w:r>
          </w:p>
          <w:p w:rsidR="009659A1" w:rsidRPr="004C3692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C3692">
              <w:rPr>
                <w:rFonts w:ascii="Times New Roman" w:eastAsia="Calibri" w:hAnsi="Times New Roman" w:cs="Times New Roman"/>
              </w:rPr>
              <w:t xml:space="preserve">- участники отбора не должны получать средства из областного бюджета на основании иных нормативных правовых актов Ленинградской области на цели, установленные в приложениях к Порядку предоставления субсидий из областного бюджета Ленинградской области и поступивших в порядке </w:t>
            </w:r>
            <w:proofErr w:type="spellStart"/>
            <w:r w:rsidRPr="004C3692">
              <w:rPr>
                <w:rFonts w:ascii="Times New Roman" w:eastAsia="Calibri" w:hAnsi="Times New Roman" w:cs="Times New Roman"/>
              </w:rPr>
              <w:t>софинансирования</w:t>
            </w:r>
            <w:proofErr w:type="spellEnd"/>
            <w:r w:rsidRPr="004C3692">
              <w:rPr>
                <w:rFonts w:ascii="Times New Roman" w:eastAsia="Calibri" w:hAnsi="Times New Roman" w:cs="Times New Roman"/>
              </w:rPr>
              <w:t xml:space="preserve">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утвержденных постановлением Правительства Ленинградской области</w:t>
            </w:r>
            <w:r w:rsidRPr="004C3692">
              <w:rPr>
                <w:rFonts w:ascii="Calibri" w:eastAsia="Calibri" w:hAnsi="Calibri" w:cs="Times New Roman"/>
              </w:rPr>
              <w:t xml:space="preserve"> </w:t>
            </w:r>
            <w:r w:rsidRPr="004C3692">
              <w:rPr>
                <w:rFonts w:ascii="Times New Roman" w:eastAsia="Calibri" w:hAnsi="Times New Roman" w:cs="Times New Roman"/>
              </w:rPr>
              <w:t>от 04.02.2014 N 15 (далее</w:t>
            </w:r>
            <w:proofErr w:type="gramEnd"/>
            <w:r w:rsidRPr="004C3692">
              <w:rPr>
                <w:rFonts w:ascii="Times New Roman" w:eastAsia="Calibri" w:hAnsi="Times New Roman" w:cs="Times New Roman"/>
              </w:rPr>
              <w:t xml:space="preserve"> – </w:t>
            </w:r>
            <w:proofErr w:type="gramStart"/>
            <w:r w:rsidRPr="004C3692">
              <w:rPr>
                <w:rFonts w:ascii="Times New Roman" w:eastAsia="Calibri" w:hAnsi="Times New Roman" w:cs="Times New Roman"/>
              </w:rPr>
              <w:t>Порядок);</w:t>
            </w:r>
            <w:proofErr w:type="gramEnd"/>
          </w:p>
          <w:p w:rsidR="009659A1" w:rsidRPr="004C3692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3692">
              <w:rPr>
                <w:rFonts w:ascii="Times New Roman" w:eastAsia="Calibri" w:hAnsi="Times New Roman" w:cs="Times New Roman"/>
              </w:rPr>
              <w:t>- участники отбора не должны быть внесены в реестр недобросовестных поставщиков;</w:t>
            </w:r>
          </w:p>
          <w:p w:rsidR="009659A1" w:rsidRPr="004C3692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3692">
              <w:rPr>
                <w:rFonts w:ascii="Times New Roman" w:eastAsia="Calibri" w:hAnsi="Times New Roman" w:cs="Times New Roman"/>
              </w:rPr>
              <w:t>-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9659A1" w:rsidRPr="004C3692" w:rsidRDefault="009659A1" w:rsidP="005A1E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C3692">
              <w:rPr>
                <w:rFonts w:ascii="Times New Roman" w:eastAsia="Calibri" w:hAnsi="Times New Roman" w:cs="Times New Roman"/>
              </w:rPr>
              <w:t xml:space="preserve">- согласие организации, </w:t>
            </w:r>
            <w:proofErr w:type="gramStart"/>
            <w:r w:rsidRPr="004C3692">
              <w:rPr>
                <w:rFonts w:ascii="Times New Roman" w:eastAsia="Calibri" w:hAnsi="Times New Roman" w:cs="Times New Roman"/>
              </w:rPr>
              <w:t>К(</w:t>
            </w:r>
            <w:proofErr w:type="gramEnd"/>
            <w:r w:rsidRPr="004C3692">
              <w:rPr>
                <w:rFonts w:ascii="Times New Roman" w:eastAsia="Calibri" w:hAnsi="Times New Roman" w:cs="Times New Roman"/>
              </w:rPr>
              <w:t>Ф)Х на осуществление в отношении них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</w:p>
          <w:p w:rsidR="009659A1" w:rsidRPr="004C3692" w:rsidRDefault="009659A1" w:rsidP="005A1E09">
            <w:pPr>
              <w:rPr>
                <w:rFonts w:ascii="Times New Roman" w:eastAsia="Calibri" w:hAnsi="Times New Roman" w:cs="Times New Roman"/>
              </w:rPr>
            </w:pPr>
            <w:r w:rsidRPr="004C3692">
              <w:rPr>
                <w:rFonts w:ascii="Times New Roman" w:eastAsia="Calibri" w:hAnsi="Times New Roman" w:cs="Times New Roman"/>
              </w:rPr>
              <w:t xml:space="preserve">- согласие организации, </w:t>
            </w:r>
            <w:proofErr w:type="gramStart"/>
            <w:r w:rsidRPr="004C3692">
              <w:rPr>
                <w:rFonts w:ascii="Times New Roman" w:eastAsia="Calibri" w:hAnsi="Times New Roman" w:cs="Times New Roman"/>
              </w:rPr>
              <w:t>К(</w:t>
            </w:r>
            <w:proofErr w:type="gramEnd"/>
            <w:r w:rsidRPr="004C3692">
              <w:rPr>
                <w:rFonts w:ascii="Times New Roman" w:eastAsia="Calibri" w:hAnsi="Times New Roman" w:cs="Times New Roman"/>
              </w:rPr>
              <w:t>Ф)Х на публикацию (размещение) в сети "Интернет" информации об организации, К(Ф)Х, о подаваемом организацией, К(Ф)Х предложении (заявке), иной информации об организации, К(Ф)Х, связанной с соответствующим отбором;</w:t>
            </w:r>
          </w:p>
          <w:p w:rsidR="009659A1" w:rsidRPr="004C3692" w:rsidRDefault="009659A1" w:rsidP="005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692">
              <w:rPr>
                <w:rFonts w:ascii="Times New Roman" w:eastAsia="Calibri" w:hAnsi="Times New Roman" w:cs="Times New Roman"/>
              </w:rPr>
              <w:t xml:space="preserve">- обязательство осуществлять деятельность не менее трех лет </w:t>
            </w:r>
            <w:proofErr w:type="gramStart"/>
            <w:r w:rsidRPr="004C3692">
              <w:rPr>
                <w:rFonts w:ascii="Times New Roman" w:eastAsia="Calibri" w:hAnsi="Times New Roman" w:cs="Times New Roman"/>
              </w:rPr>
              <w:t>с даты получения</w:t>
            </w:r>
            <w:proofErr w:type="gramEnd"/>
            <w:r w:rsidRPr="004C3692">
              <w:rPr>
                <w:rFonts w:ascii="Times New Roman" w:eastAsia="Calibri" w:hAnsi="Times New Roman" w:cs="Times New Roman"/>
              </w:rPr>
              <w:t xml:space="preserve"> средств субсидии.</w:t>
            </w:r>
          </w:p>
          <w:p w:rsidR="009659A1" w:rsidRPr="004C3692" w:rsidRDefault="009659A1" w:rsidP="005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692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</w:p>
        </w:tc>
      </w:tr>
      <w:tr w:rsidR="009659A1" w:rsidRPr="00B20094" w:rsidTr="005A1E09">
        <w:trPr>
          <w:trHeight w:val="2259"/>
        </w:trPr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6520" w:type="dxa"/>
            <w:vAlign w:val="center"/>
          </w:tcPr>
          <w:p w:rsidR="009659A1" w:rsidRPr="004C3692" w:rsidRDefault="009659A1" w:rsidP="005A1E0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C3692">
              <w:rPr>
                <w:rFonts w:ascii="Times New Roman" w:hAnsi="Times New Roman" w:cs="Times New Roman"/>
              </w:rPr>
              <w:t>справк</w:t>
            </w:r>
            <w:r w:rsidR="008E0B38" w:rsidRPr="004C3692">
              <w:rPr>
                <w:rFonts w:ascii="Times New Roman" w:hAnsi="Times New Roman" w:cs="Times New Roman"/>
              </w:rPr>
              <w:t>а</w:t>
            </w:r>
            <w:r w:rsidRPr="004C3692">
              <w:rPr>
                <w:rFonts w:ascii="Times New Roman" w:hAnsi="Times New Roman" w:cs="Times New Roman"/>
              </w:rPr>
              <w:t>-расчет для выплаты субсидии по форме, утвержденной приказом комитета;</w:t>
            </w:r>
          </w:p>
          <w:p w:rsidR="009659A1" w:rsidRPr="004C3692" w:rsidRDefault="009659A1" w:rsidP="005A1E0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C3692">
              <w:rPr>
                <w:rFonts w:ascii="Times New Roman" w:hAnsi="Times New Roman" w:cs="Times New Roman"/>
              </w:rPr>
              <w:t xml:space="preserve">реестр земельных участков по форме, утвержденной </w:t>
            </w:r>
            <w:r w:rsidR="0039416F" w:rsidRPr="004C3692">
              <w:rPr>
                <w:rFonts w:ascii="Times New Roman" w:hAnsi="Times New Roman" w:cs="Times New Roman"/>
              </w:rPr>
              <w:t xml:space="preserve">приказом </w:t>
            </w:r>
            <w:r w:rsidRPr="004C3692">
              <w:rPr>
                <w:rFonts w:ascii="Times New Roman" w:hAnsi="Times New Roman" w:cs="Times New Roman"/>
              </w:rPr>
              <w:t xml:space="preserve"> комитета;</w:t>
            </w:r>
          </w:p>
          <w:p w:rsidR="009659A1" w:rsidRPr="004C3692" w:rsidRDefault="009659A1" w:rsidP="005A1E0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C3692">
              <w:rPr>
                <w:rFonts w:ascii="Times New Roman" w:hAnsi="Times New Roman" w:cs="Times New Roman"/>
              </w:rPr>
              <w:t xml:space="preserve">производственная программа по растениеводству по форме, утвержденной </w:t>
            </w:r>
            <w:r w:rsidR="0039416F" w:rsidRPr="004C3692">
              <w:rPr>
                <w:rFonts w:ascii="Times New Roman" w:hAnsi="Times New Roman" w:cs="Times New Roman"/>
              </w:rPr>
              <w:t>приказом</w:t>
            </w:r>
            <w:r w:rsidRPr="004C3692">
              <w:rPr>
                <w:rFonts w:ascii="Times New Roman" w:hAnsi="Times New Roman" w:cs="Times New Roman"/>
              </w:rPr>
              <w:t xml:space="preserve"> комитета;</w:t>
            </w:r>
          </w:p>
          <w:p w:rsidR="009659A1" w:rsidRPr="004C3692" w:rsidRDefault="009659A1" w:rsidP="005A1E0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C3692">
              <w:rPr>
                <w:rFonts w:ascii="Times New Roman" w:hAnsi="Times New Roman" w:cs="Times New Roman"/>
              </w:rPr>
              <w:t>сведения о затратах на производство продукции растениеводства в отчетном году по форме, утвержденной приказом комитета</w:t>
            </w:r>
          </w:p>
          <w:p w:rsidR="009659A1" w:rsidRPr="004C3692" w:rsidRDefault="009659A1" w:rsidP="005A1E0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C3692">
              <w:rPr>
                <w:rFonts w:ascii="Times New Roman" w:hAnsi="Times New Roman" w:cs="Times New Roman"/>
              </w:rPr>
              <w:t>справк</w:t>
            </w:r>
            <w:r w:rsidR="008E0B38" w:rsidRPr="004C3692">
              <w:rPr>
                <w:rFonts w:ascii="Times New Roman" w:hAnsi="Times New Roman" w:cs="Times New Roman"/>
              </w:rPr>
              <w:t>а</w:t>
            </w:r>
            <w:r w:rsidRPr="004C3692">
              <w:rPr>
                <w:rFonts w:ascii="Times New Roman" w:hAnsi="Times New Roman" w:cs="Times New Roman"/>
              </w:rPr>
              <w:t xml:space="preserve">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9659A1" w:rsidRPr="004C3692" w:rsidRDefault="009659A1" w:rsidP="005A1E0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3692">
              <w:rPr>
                <w:rFonts w:ascii="Times New Roman" w:hAnsi="Times New Roman" w:cs="Times New Roman"/>
              </w:rPr>
              <w:t>- копия налоговой декларации по налогу на добавленную стоимость (далее –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9659A1" w:rsidRPr="004C3692" w:rsidRDefault="009659A1" w:rsidP="005A1E0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C3692">
              <w:rPr>
                <w:rFonts w:ascii="Times New Roman" w:hAnsi="Times New Roman" w:cs="Times New Roman"/>
              </w:rPr>
              <w:t>- 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 (</w:t>
            </w:r>
            <w:proofErr w:type="gramStart"/>
            <w:r w:rsidRPr="004C3692">
              <w:rPr>
                <w:rFonts w:ascii="Times New Roman" w:hAnsi="Times New Roman" w:cs="Times New Roman"/>
              </w:rPr>
              <w:t>для</w:t>
            </w:r>
            <w:proofErr w:type="gramEnd"/>
            <w:r w:rsidRPr="004C3692">
              <w:rPr>
                <w:rFonts w:ascii="Times New Roman" w:hAnsi="Times New Roman" w:cs="Times New Roman"/>
              </w:rPr>
              <w:t xml:space="preserve"> применяющих единый сельскохозяйственный налог);</w:t>
            </w:r>
          </w:p>
          <w:p w:rsidR="009659A1" w:rsidRPr="004C3692" w:rsidRDefault="009659A1" w:rsidP="005A1E0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3692">
              <w:rPr>
                <w:rFonts w:ascii="Times New Roman" w:hAnsi="Times New Roman" w:cs="Times New Roman"/>
              </w:rPr>
              <w:t>- копия информационного письма ФНС России, по форме, утвержденной приказом ФНС России от 02 ноября 2012 года №ММВ-7-3/829@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</w:t>
            </w:r>
            <w:r w:rsidR="004C3692" w:rsidRPr="004C3692">
              <w:rPr>
                <w:rFonts w:ascii="Times New Roman" w:hAnsi="Times New Roman" w:cs="Times New Roman"/>
              </w:rPr>
              <w:t>щенную систему налогообложения);</w:t>
            </w:r>
            <w:proofErr w:type="gramEnd"/>
          </w:p>
          <w:p w:rsidR="009659A1" w:rsidRPr="004C3692" w:rsidRDefault="004C3692" w:rsidP="004C369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C3692">
              <w:rPr>
                <w:rFonts w:ascii="Times New Roman" w:hAnsi="Times New Roman" w:cs="Times New Roman"/>
              </w:rPr>
              <w:t xml:space="preserve">копия патента на право применения патентной системы налогообложения в </w:t>
            </w:r>
            <w:proofErr w:type="gramStart"/>
            <w:r w:rsidRPr="004C3692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4C3692">
              <w:rPr>
                <w:rFonts w:ascii="Times New Roman" w:hAnsi="Times New Roman" w:cs="Times New Roman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59A1" w:rsidRPr="00B20094" w:rsidTr="005A1E09">
        <w:trPr>
          <w:cantSplit/>
        </w:trPr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t>Порядок подачи заявок</w:t>
            </w:r>
          </w:p>
        </w:tc>
        <w:tc>
          <w:tcPr>
            <w:tcW w:w="6520" w:type="dxa"/>
            <w:vAlign w:val="center"/>
          </w:tcPr>
          <w:p w:rsidR="009659A1" w:rsidRPr="00CF5C91" w:rsidRDefault="009659A1" w:rsidP="005A1E0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91">
              <w:rPr>
                <w:rFonts w:ascii="Times New Roman" w:hAnsi="Times New Roman"/>
                <w:sz w:val="24"/>
                <w:szCs w:val="24"/>
              </w:rPr>
              <w:t>Участник отбора для участия в отборе может подать не более одной заявки, если иное не предусмотрено приложениями к Порядку.</w:t>
            </w:r>
          </w:p>
          <w:p w:rsidR="009659A1" w:rsidRPr="00504909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вправе отозвать заявку в течение срока приема заявок путем направления в комитет соответствующего письма. Внесение изменений в заявку осуществляется путем отзыва и подачи новой заявки в течение срока приема заявки, если иное не предусмотрено приложениями к Порядку.</w:t>
            </w:r>
          </w:p>
          <w:p w:rsidR="009659A1" w:rsidRPr="00504909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9659A1" w:rsidRPr="00504909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форме и содержанию заявок, устанавливаются в случаях, установленных приложениями к Порядку.</w:t>
            </w:r>
          </w:p>
          <w:p w:rsidR="009659A1" w:rsidRPr="00504909" w:rsidRDefault="009659A1" w:rsidP="005A1E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комитета.</w:t>
            </w:r>
          </w:p>
        </w:tc>
      </w:tr>
      <w:tr w:rsidR="009659A1" w:rsidRPr="00B20094" w:rsidTr="005A1E09">
        <w:trPr>
          <w:trHeight w:val="5093"/>
        </w:trPr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Основания для отклонения заявок</w:t>
            </w:r>
          </w:p>
        </w:tc>
        <w:tc>
          <w:tcPr>
            <w:tcW w:w="6520" w:type="dxa"/>
            <w:vAlign w:val="center"/>
          </w:tcPr>
          <w:p w:rsidR="009659A1" w:rsidRDefault="009659A1" w:rsidP="005A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Несоответствие участника отбора категориям, установленным </w:t>
            </w:r>
            <w:hyperlink r:id="rId6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7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3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</w:t>
            </w:r>
          </w:p>
          <w:p w:rsidR="009659A1" w:rsidRPr="00B20094" w:rsidRDefault="009659A1" w:rsidP="005A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:rsidR="009659A1" w:rsidRDefault="009659A1" w:rsidP="005A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9659A1" w:rsidRPr="00E77F6D" w:rsidRDefault="009659A1" w:rsidP="005A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E77F6D">
              <w:rPr>
                <w:rFonts w:ascii="Times New Roman" w:hAnsi="Times New Roman" w:cs="Times New Roman"/>
                <w:color w:val="000000" w:themeColor="text1"/>
              </w:rPr>
              <w:t>представление участником отбора информации, содержащейся в документах, не в полном объеме;</w:t>
            </w:r>
          </w:p>
          <w:p w:rsidR="009659A1" w:rsidRPr="00B20094" w:rsidRDefault="009659A1" w:rsidP="005A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подача участником отбора предложения (заявки) после даты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или) времени, определенных для подачи предложений (заявок).</w:t>
            </w:r>
          </w:p>
          <w:p w:rsidR="009659A1" w:rsidRPr="00B20094" w:rsidRDefault="009659A1" w:rsidP="005A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в срок, не превышающий пяти рабочих дней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данного решения, направляет участнику отбора письмо (уведомление) об отклонении предложения (заявки) с информацией о причинах отклонения</w:t>
            </w:r>
          </w:p>
        </w:tc>
      </w:tr>
      <w:tr w:rsidR="009659A1" w:rsidRPr="00B20094" w:rsidTr="005A1E09">
        <w:trPr>
          <w:trHeight w:val="2966"/>
        </w:trPr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C65C6">
              <w:rPr>
                <w:rFonts w:ascii="Times New Roman" w:hAnsi="Times New Roman" w:cs="Times New Roman"/>
                <w:color w:val="000000" w:themeColor="text1"/>
              </w:rPr>
              <w:t>Основания для отказа в предоставлении субсидии</w:t>
            </w:r>
          </w:p>
        </w:tc>
        <w:tc>
          <w:tcPr>
            <w:tcW w:w="6520" w:type="dxa"/>
            <w:vAlign w:val="center"/>
          </w:tcPr>
          <w:p w:rsidR="009659A1" w:rsidRPr="00FC65C6" w:rsidRDefault="009659A1" w:rsidP="005A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65C6">
              <w:rPr>
                <w:rFonts w:ascii="Times New Roman" w:hAnsi="Times New Roman" w:cs="Times New Roman"/>
                <w:color w:val="000000" w:themeColor="text1"/>
              </w:rPr>
              <w:t>- Несоответствие представленных документов требованиям, определенным в пункте 2.4 Порядка, или непредставление (представление не в полном объеме) указанных документов;</w:t>
            </w:r>
          </w:p>
          <w:p w:rsidR="009659A1" w:rsidRPr="00FC65C6" w:rsidRDefault="009659A1" w:rsidP="005A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65C6">
              <w:rPr>
                <w:rFonts w:ascii="Times New Roman" w:hAnsi="Times New Roman" w:cs="Times New Roman"/>
                <w:color w:val="000000" w:themeColor="text1"/>
              </w:rPr>
              <w:t>- Несоответствие участника отбора условиям, установленным в приложениях к настоящему Порядку;</w:t>
            </w:r>
          </w:p>
          <w:p w:rsidR="009659A1" w:rsidRPr="00FC65C6" w:rsidRDefault="009659A1" w:rsidP="005A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65C6">
              <w:rPr>
                <w:rFonts w:ascii="Times New Roman" w:hAnsi="Times New Roman" w:cs="Times New Roman"/>
                <w:color w:val="000000" w:themeColor="text1"/>
              </w:rPr>
              <w:t>- Установление факта недостоверности представленной получателем субсидии информации, содержащейся в документах;</w:t>
            </w:r>
          </w:p>
          <w:p w:rsidR="009659A1" w:rsidRPr="00B20094" w:rsidRDefault="009659A1" w:rsidP="005A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C65C6">
              <w:rPr>
                <w:rFonts w:ascii="Times New Roman" w:hAnsi="Times New Roman" w:cs="Times New Roman"/>
                <w:color w:val="000000" w:themeColor="text1"/>
              </w:rPr>
              <w:t>- Отсутствие бюджетных ассигнований по направлениям субсидирования, указанным в пункте 1.3 настоящего Порядка, предусматривающих предоставление субсидий по запросу предложений (заявок)), на дату подачи предложения (заявки).</w:t>
            </w:r>
            <w:proofErr w:type="gramEnd"/>
          </w:p>
        </w:tc>
      </w:tr>
      <w:tr w:rsidR="009659A1" w:rsidRPr="00B20094" w:rsidTr="005A1E09">
        <w:tc>
          <w:tcPr>
            <w:tcW w:w="3969" w:type="dxa"/>
            <w:vAlign w:val="center"/>
          </w:tcPr>
          <w:p w:rsidR="009659A1" w:rsidRPr="00B20094" w:rsidRDefault="009659A1" w:rsidP="005A1E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t>Срок, в течение которого победитель отбора должен подписать соглашение</w:t>
            </w:r>
          </w:p>
        </w:tc>
        <w:tc>
          <w:tcPr>
            <w:tcW w:w="6520" w:type="dxa"/>
            <w:vAlign w:val="center"/>
          </w:tcPr>
          <w:p w:rsidR="009659A1" w:rsidRDefault="009659A1" w:rsidP="005A1E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5DA">
              <w:rPr>
                <w:rFonts w:ascii="Times New Roman" w:hAnsi="Times New Roman" w:cs="Times New Roman"/>
                <w:color w:val="000000" w:themeColor="text1"/>
              </w:rPr>
              <w:t xml:space="preserve">В течение 30 рабочих дней </w:t>
            </w:r>
            <w:proofErr w:type="gramStart"/>
            <w:r w:rsidRPr="002D45DA">
              <w:rPr>
                <w:rFonts w:ascii="Times New Roman" w:hAnsi="Times New Roman" w:cs="Times New Roman"/>
                <w:color w:val="000000" w:themeColor="text1"/>
              </w:rPr>
              <w:t>с даты опубликования</w:t>
            </w:r>
            <w:proofErr w:type="gramEnd"/>
            <w:r w:rsidRPr="002D45DA">
              <w:rPr>
                <w:rFonts w:ascii="Times New Roman" w:hAnsi="Times New Roman" w:cs="Times New Roman"/>
                <w:color w:val="000000" w:themeColor="text1"/>
              </w:rPr>
              <w:t xml:space="preserve"> на официальном сайте комитета в сети "Интернет"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659A1" w:rsidRPr="00B20094" w:rsidRDefault="009659A1" w:rsidP="005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37FB2">
              <w:rPr>
                <w:rFonts w:ascii="Times New Roman" w:hAnsi="Times New Roman" w:cs="Times New Roman"/>
                <w:color w:val="000000" w:themeColor="text1"/>
              </w:rPr>
              <w:t>В случае 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9659A1" w:rsidTr="005A1E09">
        <w:trPr>
          <w:trHeight w:val="419"/>
        </w:trPr>
        <w:tc>
          <w:tcPr>
            <w:tcW w:w="3969" w:type="dxa"/>
            <w:vAlign w:val="center"/>
          </w:tcPr>
          <w:p w:rsidR="009659A1" w:rsidRDefault="009659A1" w:rsidP="005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520" w:type="dxa"/>
            <w:vAlign w:val="center"/>
          </w:tcPr>
          <w:p w:rsidR="009659A1" w:rsidRDefault="009659A1" w:rsidP="005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(812) 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539-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Боярчик Елена Александровна</w:t>
            </w:r>
          </w:p>
        </w:tc>
      </w:tr>
    </w:tbl>
    <w:p w:rsidR="009659A1" w:rsidRDefault="009659A1" w:rsidP="009659A1"/>
    <w:p w:rsidR="009659A1" w:rsidRDefault="009659A1" w:rsidP="009659A1"/>
    <w:p w:rsidR="00BD4B1A" w:rsidRDefault="00BD4B1A"/>
    <w:sectPr w:rsidR="00BD4B1A" w:rsidSect="004C3692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A1"/>
    <w:rsid w:val="002E7473"/>
    <w:rsid w:val="0039416F"/>
    <w:rsid w:val="004C3692"/>
    <w:rsid w:val="008E0B38"/>
    <w:rsid w:val="009659A1"/>
    <w:rsid w:val="00B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9A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659A1"/>
    <w:rPr>
      <w:color w:val="0000FF"/>
      <w:u w:val="single"/>
    </w:rPr>
  </w:style>
  <w:style w:type="table" w:styleId="a5">
    <w:name w:val="Table Grid"/>
    <w:basedOn w:val="a1"/>
    <w:uiPriority w:val="59"/>
    <w:rsid w:val="0096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9A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659A1"/>
    <w:rPr>
      <w:color w:val="0000FF"/>
      <w:u w:val="single"/>
    </w:rPr>
  </w:style>
  <w:style w:type="table" w:styleId="a5">
    <w:name w:val="Table Grid"/>
    <w:basedOn w:val="a1"/>
    <w:uiPriority w:val="59"/>
    <w:rsid w:val="0096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9D95E7B691CE059A75CFE11483E6B7C683D05CA7D5FBA5E0B5983DA5B46049F92466BF6CCE11A21B5E75B137A4C2NDGAH" TargetMode="Externa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Боярчик</dc:creator>
  <cp:lastModifiedBy>Боярчик</cp:lastModifiedBy>
  <cp:revision>3</cp:revision>
  <dcterms:created xsi:type="dcterms:W3CDTF">2023-02-28T13:44:00Z</dcterms:created>
  <dcterms:modified xsi:type="dcterms:W3CDTF">2023-03-24T09:26:00Z</dcterms:modified>
</cp:coreProperties>
</file>