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77" w:rsidRPr="001D7777" w:rsidRDefault="001D7777" w:rsidP="001D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отбора предложений (заявок)</w:t>
      </w:r>
    </w:p>
    <w:p w:rsidR="00B941D4" w:rsidRPr="00B941D4" w:rsidRDefault="001D7777" w:rsidP="001D77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субсидии </w:t>
      </w:r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поддержку сельскохозяйственного производства по </w:t>
      </w:r>
      <w:proofErr w:type="gramStart"/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proofErr w:type="gramEnd"/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подотраслям</w:t>
      </w:r>
      <w:proofErr w:type="spellEnd"/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растениеводства и животноводства по 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3A9" w:rsidRPr="001F7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поддержку мероприятий по созданию и внедрению конкурентоспособных технологий</w:t>
      </w:r>
    </w:p>
    <w:tbl>
      <w:tblPr>
        <w:tblStyle w:val="a5"/>
        <w:tblW w:w="10489" w:type="dxa"/>
        <w:tblInd w:w="-459" w:type="dxa"/>
        <w:tblLook w:val="04A0" w:firstRow="1" w:lastRow="0" w:firstColumn="1" w:lastColumn="0" w:noHBand="0" w:noVBand="1"/>
      </w:tblPr>
      <w:tblGrid>
        <w:gridCol w:w="3969"/>
        <w:gridCol w:w="6520"/>
      </w:tblGrid>
      <w:tr w:rsidR="00B941D4" w:rsidRPr="00B20094" w:rsidTr="00520025">
        <w:tc>
          <w:tcPr>
            <w:tcW w:w="396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рганизатор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сектор развития растениеводства (далее – сектор)</w:t>
            </w:r>
          </w:p>
        </w:tc>
      </w:tr>
      <w:tr w:rsidR="00B941D4" w:rsidRPr="00B20094" w:rsidTr="00520025">
        <w:tc>
          <w:tcPr>
            <w:tcW w:w="396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520" w:type="dxa"/>
            <w:vAlign w:val="center"/>
          </w:tcPr>
          <w:p w:rsidR="00C621B5" w:rsidRDefault="00B941D4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канцелярия комитета</w:t>
            </w:r>
            <w:r w:rsid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(кабинет 2 -26)</w:t>
            </w:r>
          </w:p>
        </w:tc>
      </w:tr>
      <w:tr w:rsidR="00B941D4" w:rsidRPr="00B20094" w:rsidTr="00520025">
        <w:trPr>
          <w:trHeight w:val="406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B941D4" w:rsidRPr="00B20094" w:rsidTr="00520025">
        <w:trPr>
          <w:trHeight w:val="423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</w:t>
            </w:r>
          </w:p>
        </w:tc>
      </w:tr>
      <w:tr w:rsidR="00B941D4" w:rsidRPr="00B20094" w:rsidTr="00520025">
        <w:tc>
          <w:tcPr>
            <w:tcW w:w="396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6520" w:type="dxa"/>
            <w:vAlign w:val="center"/>
          </w:tcPr>
          <w:p w:rsidR="00C03823" w:rsidRPr="00C621B5" w:rsidRDefault="00B941D4" w:rsidP="00C0382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 </w:t>
            </w:r>
            <w:r w:rsidR="00824943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09:00</w:t>
            </w:r>
            <w:r w:rsidR="00C03823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77F6D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1F73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504909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CF2576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марта</w:t>
            </w: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C03823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E77F6D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C03823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</w:t>
            </w:r>
          </w:p>
          <w:p w:rsidR="00B941D4" w:rsidRPr="0000248B" w:rsidRDefault="00B941D4" w:rsidP="001F73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</w:t>
            </w:r>
            <w:r w:rsidR="00C03823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</w:t>
            </w:r>
            <w:r w:rsidR="00FF31AF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:00</w:t>
            </w:r>
            <w:r w:rsidR="00C03823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77F6D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1F73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CF2576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марта</w:t>
            </w: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</w:t>
            </w:r>
            <w:r w:rsidR="00E77F6D"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</w:t>
            </w:r>
          </w:p>
        </w:tc>
      </w:tr>
      <w:tr w:rsidR="00B941D4" w:rsidRPr="00B20094" w:rsidTr="00520025">
        <w:trPr>
          <w:trHeight w:val="523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520" w:type="dxa"/>
            <w:vAlign w:val="center"/>
          </w:tcPr>
          <w:p w:rsidR="002D45DA" w:rsidRPr="00B20094" w:rsidRDefault="00504909" w:rsidP="001F73A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E77F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F73A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F2576">
              <w:rPr>
                <w:rFonts w:ascii="Times New Roman" w:hAnsi="Times New Roman" w:cs="Times New Roman"/>
                <w:color w:val="000000" w:themeColor="text1"/>
              </w:rPr>
              <w:t xml:space="preserve"> марта</w:t>
            </w:r>
            <w:r w:rsidR="00E77F6D"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  <w:r w:rsidR="002E448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B941D4" w:rsidRPr="00B20094" w:rsidTr="00520025">
        <w:trPr>
          <w:trHeight w:val="418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B941D4" w:rsidRPr="00B20094" w:rsidTr="00520025"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520" w:type="dxa"/>
            <w:vAlign w:val="center"/>
          </w:tcPr>
          <w:p w:rsidR="00B941D4" w:rsidRPr="00B20094" w:rsidRDefault="00520025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41D4" w:rsidRPr="00B20094" w:rsidTr="00520025">
        <w:trPr>
          <w:cantSplit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520" w:type="dxa"/>
            <w:vAlign w:val="center"/>
          </w:tcPr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14-го календарного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дня, следующего за днем определения победителей отбора</w:t>
            </w:r>
          </w:p>
        </w:tc>
      </w:tr>
      <w:tr w:rsidR="00B941D4" w:rsidRPr="00B20094" w:rsidTr="00520025">
        <w:trPr>
          <w:cantSplit/>
        </w:trPr>
        <w:tc>
          <w:tcPr>
            <w:tcW w:w="3969" w:type="dxa"/>
            <w:vAlign w:val="center"/>
          </w:tcPr>
          <w:p w:rsidR="00B941D4" w:rsidRPr="00B20094" w:rsidRDefault="00C36358" w:rsidP="00C36358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Планируемый р</w:t>
            </w:r>
            <w:r w:rsidR="00B941D4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 предоставления субсидии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B941D4" w:rsidRPr="00504909" w:rsidRDefault="00624D98" w:rsidP="00C3635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624D98">
              <w:rPr>
                <w:rFonts w:ascii="Times New Roman" w:hAnsi="Times New Roman" w:cs="Times New Roman"/>
              </w:rPr>
              <w:t>Создание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4D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D98">
              <w:rPr>
                <w:rFonts w:ascii="Times New Roman" w:hAnsi="Times New Roman" w:cs="Times New Roman"/>
              </w:rPr>
              <w:t>и(</w:t>
            </w:r>
            <w:proofErr w:type="gramEnd"/>
            <w:r w:rsidRPr="00624D98">
              <w:rPr>
                <w:rFonts w:ascii="Times New Roman" w:hAnsi="Times New Roman" w:cs="Times New Roman"/>
              </w:rPr>
              <w:t>или) внедрение конкурентоспособных технологий по направлениям (семеноводство картофеля, семеноводство многолетних трав) на территории Ленинградской области.</w:t>
            </w:r>
            <w:r>
              <w:t xml:space="preserve"> </w:t>
            </w:r>
            <w:r w:rsidRPr="00624D98">
              <w:rPr>
                <w:rFonts w:ascii="Times New Roman" w:hAnsi="Times New Roman" w:cs="Times New Roman"/>
              </w:rPr>
              <w:t>Показателем, необходимым для достижения результата предоставления субсидии, является увеличение объемов производства отечественной продукции по соответствующим направлениям к уровню предыдущего года</w:t>
            </w:r>
          </w:p>
        </w:tc>
      </w:tr>
      <w:tr w:rsidR="00B941D4" w:rsidRPr="00B20094" w:rsidTr="00520025">
        <w:trPr>
          <w:cantSplit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Категория заявителей отбора</w:t>
            </w:r>
          </w:p>
        </w:tc>
        <w:tc>
          <w:tcPr>
            <w:tcW w:w="6520" w:type="dxa"/>
            <w:vAlign w:val="center"/>
          </w:tcPr>
          <w:p w:rsidR="00B941D4" w:rsidRPr="00504909" w:rsidRDefault="00B941D4" w:rsidP="00E7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Сельскохозяйственные товаропроизводители, указанные в части 1 статьи 3 Федерального закона от 29 декабря 2006 года № 264-ФЗ «О</w:t>
            </w:r>
            <w:r w:rsidR="00504909">
              <w:rPr>
                <w:rFonts w:ascii="Times New Roman" w:hAnsi="Times New Roman" w:cs="Times New Roman"/>
              </w:rPr>
              <w:t xml:space="preserve"> развитии сельского хозяйства»,</w:t>
            </w:r>
            <w:r w:rsidRPr="00B20094">
              <w:rPr>
                <w:rFonts w:ascii="Times New Roman" w:hAnsi="Times New Roman" w:cs="Times New Roman"/>
              </w:rPr>
              <w:t xml:space="preserve"> крест</w:t>
            </w:r>
            <w:r>
              <w:rPr>
                <w:rFonts w:ascii="Times New Roman" w:hAnsi="Times New Roman" w:cs="Times New Roman"/>
              </w:rPr>
              <w:t>ьянские (фермерские) хозяйства</w:t>
            </w:r>
            <w:r w:rsidR="00504909">
              <w:rPr>
                <w:rFonts w:ascii="Times New Roman" w:hAnsi="Times New Roman" w:cs="Times New Roman"/>
              </w:rPr>
              <w:t>, а также научны</w:t>
            </w:r>
            <w:r w:rsidR="00E77F6D">
              <w:rPr>
                <w:rFonts w:ascii="Times New Roman" w:hAnsi="Times New Roman" w:cs="Times New Roman"/>
              </w:rPr>
              <w:t>е</w:t>
            </w:r>
            <w:r w:rsidR="00504909">
              <w:rPr>
                <w:rFonts w:ascii="Times New Roman" w:hAnsi="Times New Roman" w:cs="Times New Roman"/>
              </w:rPr>
              <w:t xml:space="preserve"> и образовательны</w:t>
            </w:r>
            <w:r w:rsidR="00E77F6D">
              <w:rPr>
                <w:rFonts w:ascii="Times New Roman" w:hAnsi="Times New Roman" w:cs="Times New Roman"/>
              </w:rPr>
              <w:t>е</w:t>
            </w:r>
            <w:r w:rsidR="00504909">
              <w:rPr>
                <w:rFonts w:ascii="Times New Roman" w:hAnsi="Times New Roman" w:cs="Times New Roman"/>
              </w:rPr>
              <w:t xml:space="preserve"> организаци</w:t>
            </w:r>
            <w:r w:rsidR="00E77F6D">
              <w:rPr>
                <w:rFonts w:ascii="Times New Roman" w:hAnsi="Times New Roman" w:cs="Times New Roman"/>
              </w:rPr>
              <w:t>и</w:t>
            </w:r>
          </w:p>
        </w:tc>
      </w:tr>
      <w:tr w:rsidR="00B941D4" w:rsidRPr="00B20094" w:rsidTr="00520025">
        <w:trPr>
          <w:cantSplit/>
          <w:trHeight w:val="5377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Требования к участникам отбора</w:t>
            </w:r>
          </w:p>
        </w:tc>
        <w:tc>
          <w:tcPr>
            <w:tcW w:w="6520" w:type="dxa"/>
            <w:vAlign w:val="center"/>
          </w:tcPr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дату не ранее чем за 30 календарных дней до даты подачи заявки: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34AC" w:rsidRPr="00EA34A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просроченной задолженности по возврату в областной бюджет субсидий, бюджетных инвестиций,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просроченной задолженности по заработной плате;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242EC" w:rsidRPr="006242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proofErr w:type="gramEnd"/>
            <w:r w:rsidR="006242EC" w:rsidRPr="006242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совокупности превышает 25 процентов (если иное не предусмотрено законодательством Российской Федерации)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участники отбора не должны получать средства из областного бюджета на основании иных нормативных правовых актов Ленинградской области на цели, установленные в приложениях к Порядку предоставления субсидий из областного бюджета Ленинградской области и поступивших в порядке </w:t>
            </w:r>
            <w:proofErr w:type="spell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утвержденных постановлением Правительства Ленинградской области</w:t>
            </w:r>
            <w:r w:rsidRPr="00504909">
              <w:rPr>
                <w:rFonts w:ascii="Calibri" w:eastAsia="Calibri" w:hAnsi="Calibri" w:cs="Times New Roman"/>
              </w:rPr>
              <w:t xml:space="preserve"> 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от 04.02.2014 N 15 (далее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Порядок);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отбора не должны быть внесены в реестр недобросовестных поставщиков;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504909" w:rsidRPr="00591658" w:rsidRDefault="00504909" w:rsidP="00504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Ф)Х на осуществление в отношении них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</w:p>
          <w:p w:rsidR="00504909" w:rsidRPr="00591658" w:rsidRDefault="00504909" w:rsidP="005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Ф)Х на публикацию (размещение) в сети "Интернет" информации об организации, К(Ф)Х, о подаваемом организацией, К(Ф)Х предложении (заявке), иной информации об организации, К(Ф)Х, связанной с соответствующим отбором;</w:t>
            </w:r>
          </w:p>
          <w:p w:rsidR="00B941D4" w:rsidRDefault="00504909" w:rsidP="005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обязательство осуществлять деятельность не менее трех лет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субсидии.</w:t>
            </w:r>
          </w:p>
          <w:p w:rsidR="00B941D4" w:rsidRPr="00B20094" w:rsidRDefault="00B941D4" w:rsidP="00D1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61A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</w:p>
        </w:tc>
      </w:tr>
      <w:tr w:rsidR="00B941D4" w:rsidRPr="00B20094" w:rsidTr="00520025">
        <w:trPr>
          <w:trHeight w:val="1833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520" w:type="dxa"/>
            <w:vAlign w:val="center"/>
          </w:tcPr>
          <w:p w:rsidR="0033213B" w:rsidRPr="0033213B" w:rsidRDefault="0033213B" w:rsidP="0033213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3213B">
              <w:rPr>
                <w:rFonts w:ascii="Times New Roman" w:hAnsi="Times New Roman" w:cs="Times New Roman"/>
              </w:rPr>
              <w:t>справк</w:t>
            </w:r>
            <w:r>
              <w:rPr>
                <w:rFonts w:ascii="Times New Roman" w:hAnsi="Times New Roman" w:cs="Times New Roman"/>
              </w:rPr>
              <w:t>а</w:t>
            </w:r>
            <w:r w:rsidRPr="0033213B">
              <w:rPr>
                <w:rFonts w:ascii="Times New Roman" w:hAnsi="Times New Roman" w:cs="Times New Roman"/>
              </w:rPr>
              <w:t>-расчет для выплаты субсидии по форме, утвержденной приказом комитета;</w:t>
            </w:r>
          </w:p>
          <w:p w:rsidR="0033213B" w:rsidRPr="0033213B" w:rsidRDefault="0033213B" w:rsidP="0033213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3213B">
              <w:rPr>
                <w:rFonts w:ascii="Times New Roman" w:hAnsi="Times New Roman" w:cs="Times New Roman"/>
              </w:rPr>
              <w:t>- проект паспорта проекта по направлениям (в случае отбора Министерством сельского хозяйства Российской Федерации - паспорт проекта);</w:t>
            </w:r>
          </w:p>
          <w:p w:rsidR="0033213B" w:rsidRPr="0033213B" w:rsidRDefault="0033213B" w:rsidP="0033213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3213B">
              <w:rPr>
                <w:rFonts w:ascii="Times New Roman" w:hAnsi="Times New Roman" w:cs="Times New Roman"/>
              </w:rPr>
              <w:t>копии договоров с научными учреждениями о сопровождении проектов по направлениям;</w:t>
            </w:r>
          </w:p>
          <w:p w:rsidR="0033213B" w:rsidRPr="0033213B" w:rsidRDefault="0033213B" w:rsidP="0033213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3213B">
              <w:rPr>
                <w:rFonts w:ascii="Times New Roman" w:hAnsi="Times New Roman" w:cs="Times New Roman"/>
              </w:rPr>
              <w:t>обязательство (гарантийное письмо) получателя субсидии использовать приобретенное оборудование и технику для реализации мероприятий проектов по направлениям;</w:t>
            </w:r>
          </w:p>
          <w:p w:rsidR="002A47A8" w:rsidRPr="00E77F6D" w:rsidRDefault="0033213B" w:rsidP="0033213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3213B">
              <w:rPr>
                <w:rFonts w:ascii="Times New Roman" w:hAnsi="Times New Roman" w:cs="Times New Roman"/>
              </w:rPr>
              <w:t>гарантийное письмо о соблюдении требований к культуре производства по форме, утвер</w:t>
            </w:r>
            <w:r>
              <w:rPr>
                <w:rFonts w:ascii="Times New Roman" w:hAnsi="Times New Roman" w:cs="Times New Roman"/>
              </w:rPr>
              <w:t>жденной правовым актом комитета</w:t>
            </w:r>
            <w:r w:rsidR="002A47A8" w:rsidRPr="002A47A8">
              <w:rPr>
                <w:rFonts w:ascii="Times New Roman" w:hAnsi="Times New Roman" w:cs="Times New Roman"/>
              </w:rPr>
              <w:t>;</w:t>
            </w:r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1967C6">
              <w:rPr>
                <w:rFonts w:ascii="Times New Roman" w:hAnsi="Times New Roman" w:cs="Times New Roman"/>
              </w:rPr>
              <w:t>справк</w:t>
            </w:r>
            <w:r w:rsidR="00E46489">
              <w:rPr>
                <w:rFonts w:ascii="Times New Roman" w:hAnsi="Times New Roman" w:cs="Times New Roman"/>
              </w:rPr>
              <w:t>а</w:t>
            </w:r>
            <w:r w:rsidRPr="001967C6">
              <w:rPr>
                <w:rFonts w:ascii="Times New Roman" w:hAnsi="Times New Roman" w:cs="Times New Roman"/>
              </w:rPr>
              <w:t xml:space="preserve">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>копия налоговой декларации по налогу на добавленную стоимость (далее – НДС) с отметкой органа Федеральной налоговой службы (далее также</w:t>
            </w:r>
            <w:proofErr w:type="gramStart"/>
            <w:r w:rsidRPr="001967C6">
              <w:rPr>
                <w:rFonts w:ascii="Times New Roman" w:hAnsi="Times New Roman" w:cs="Times New Roman"/>
              </w:rPr>
              <w:t>0</w:t>
            </w:r>
            <w:proofErr w:type="gramEnd"/>
            <w:r w:rsidRPr="001967C6">
              <w:rPr>
                <w:rFonts w:ascii="Times New Roman" w:hAnsi="Times New Roman" w:cs="Times New Roman"/>
              </w:rPr>
              <w:t xml:space="preserve">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 (</w:t>
            </w:r>
            <w:proofErr w:type="gramStart"/>
            <w:r w:rsidRPr="001967C6">
              <w:rPr>
                <w:rFonts w:ascii="Times New Roman" w:hAnsi="Times New Roman" w:cs="Times New Roman"/>
              </w:rPr>
              <w:t>для</w:t>
            </w:r>
            <w:proofErr w:type="gramEnd"/>
            <w:r w:rsidRPr="001967C6">
              <w:rPr>
                <w:rFonts w:ascii="Times New Roman" w:hAnsi="Times New Roman" w:cs="Times New Roman"/>
              </w:rPr>
              <w:t xml:space="preserve"> применяющих единый сельскохозяйственный налог);</w:t>
            </w:r>
          </w:p>
          <w:p w:rsidR="00C1686E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>копия информационного письма ФНС России, по форме, утвержденной приказом ФНС России от 02 ноября 2012 года №ММВ-7-3/829@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F31AF" w:rsidRDefault="00FF31AF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FF31AF" w:rsidRPr="00A05E37" w:rsidRDefault="00FF31AF" w:rsidP="00FF31A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F31AF">
              <w:rPr>
                <w:rFonts w:ascii="Times New Roman" w:hAnsi="Times New Roman" w:cs="Times New Roman"/>
              </w:rPr>
              <w:t>Копии документов, представляемых для субсидии, должны быть заверены подписью и печатью получателя субсидии (при наличии печати).</w:t>
            </w:r>
          </w:p>
        </w:tc>
      </w:tr>
      <w:tr w:rsidR="00B941D4" w:rsidRPr="00B20094" w:rsidTr="00520025">
        <w:tc>
          <w:tcPr>
            <w:tcW w:w="3969" w:type="dxa"/>
            <w:vAlign w:val="center"/>
          </w:tcPr>
          <w:p w:rsidR="00B941D4" w:rsidRPr="00B20094" w:rsidRDefault="00504909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t>Порядок подачи заявок</w:t>
            </w:r>
          </w:p>
        </w:tc>
        <w:tc>
          <w:tcPr>
            <w:tcW w:w="6520" w:type="dxa"/>
            <w:vAlign w:val="center"/>
          </w:tcPr>
          <w:p w:rsidR="00504909" w:rsidRPr="00CF5C91" w:rsidRDefault="00504909" w:rsidP="0050490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91">
              <w:rPr>
                <w:rFonts w:ascii="Times New Roman" w:hAnsi="Times New Roman"/>
                <w:sz w:val="24"/>
                <w:szCs w:val="24"/>
              </w:rPr>
              <w:t>Участник отбора для участия в отборе может подать не более одной заявки, если иное не предусмотрено приложениями к Порядку.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вправе отозвать заявку в течение срока приема заявок путем направления в комитет соответствующего письма. Внесение изменений в заявку осуществляется путем отзыва и подачи новой заявки в течение срока приема заявки, если иное не предусмотрено приложениями к Порядку.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форме и содержанию заявок, устанавливаются в случаях, установленных приложениями к Порядку.</w:t>
            </w:r>
          </w:p>
          <w:p w:rsidR="00B941D4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комитета.</w:t>
            </w:r>
          </w:p>
        </w:tc>
      </w:tr>
      <w:tr w:rsidR="00B941D4" w:rsidRPr="00B20094" w:rsidTr="00520025">
        <w:trPr>
          <w:trHeight w:val="5093"/>
        </w:trPr>
        <w:tc>
          <w:tcPr>
            <w:tcW w:w="396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Основания для отклонения заявок</w:t>
            </w:r>
          </w:p>
        </w:tc>
        <w:tc>
          <w:tcPr>
            <w:tcW w:w="6520" w:type="dxa"/>
            <w:vAlign w:val="center"/>
          </w:tcPr>
          <w:p w:rsidR="00B941D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Несоответствие участника отбора категориям, установленным </w:t>
            </w:r>
            <w:hyperlink r:id="rId6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7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</w:t>
              </w:r>
              <w:r w:rsidR="00E77F6D"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</w:t>
            </w:r>
            <w:bookmarkStart w:id="0" w:name="_GoBack"/>
            <w:bookmarkEnd w:id="0"/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(при наличии);</w:t>
            </w:r>
          </w:p>
          <w:p w:rsidR="00B941D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E77F6D" w:rsidRPr="00E77F6D" w:rsidRDefault="00E77F6D" w:rsidP="00E7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77F6D">
              <w:rPr>
                <w:rFonts w:ascii="Times New Roman" w:hAnsi="Times New Roman" w:cs="Times New Roman"/>
                <w:color w:val="000000" w:themeColor="text1"/>
              </w:rPr>
              <w:t>представление участником отбора информации, содержащейся в документах, не в полном объеме;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в срок, не превышающий пяти рабочих дней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</w:t>
            </w:r>
          </w:p>
        </w:tc>
      </w:tr>
      <w:tr w:rsidR="00FF31AF" w:rsidRPr="00B20094" w:rsidTr="00520025">
        <w:trPr>
          <w:trHeight w:val="3108"/>
        </w:trPr>
        <w:tc>
          <w:tcPr>
            <w:tcW w:w="3969" w:type="dxa"/>
            <w:vAlign w:val="center"/>
          </w:tcPr>
          <w:p w:rsidR="00FF31AF" w:rsidRPr="00B20094" w:rsidRDefault="00FF31AF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F31AF"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снования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 xml:space="preserve"> для отказа в предоставлении субсидии</w:t>
            </w:r>
          </w:p>
        </w:tc>
        <w:tc>
          <w:tcPr>
            <w:tcW w:w="6520" w:type="dxa"/>
            <w:vAlign w:val="center"/>
          </w:tcPr>
          <w:p w:rsidR="00FF31AF" w:rsidRPr="00FF31AF" w:rsidRDefault="00FF31AF" w:rsidP="00FF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есоответствие представленных документов требованиям, определенным в пункте 2.4 Порядка, или непредставление (представление не в полном объеме) указанных документов;</w:t>
            </w:r>
          </w:p>
          <w:p w:rsidR="00FF31AF" w:rsidRPr="00FF31AF" w:rsidRDefault="00FF31AF" w:rsidP="00FF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есоответствие участника отбора условиям, установленным в приложениях к настоящему Порядку;</w:t>
            </w:r>
          </w:p>
          <w:p w:rsidR="00FF31AF" w:rsidRDefault="00FF31AF" w:rsidP="00FF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становление факта недостоверности представленной получателем субсидии информации, содержащейся в документах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F31AF" w:rsidRPr="00B20094" w:rsidRDefault="00FF31AF" w:rsidP="00FF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- О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тсутствие бюджетных ассигнований по направлениям субсидирования, указанным в пункте 1.3 настоящего Порядка, предусматривающих предоставление субсидий по запросу предложений (заявок)), на дату подачи предложения (заявки).</w:t>
            </w:r>
            <w:proofErr w:type="gramEnd"/>
          </w:p>
        </w:tc>
      </w:tr>
      <w:tr w:rsidR="00B941D4" w:rsidRPr="00B20094" w:rsidTr="00520025">
        <w:tc>
          <w:tcPr>
            <w:tcW w:w="3969" w:type="dxa"/>
            <w:vAlign w:val="center"/>
          </w:tcPr>
          <w:p w:rsidR="00B941D4" w:rsidRPr="00B20094" w:rsidRDefault="00504909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t>Срок, в течение которого победитель отбора должен подписать соглашение</w:t>
            </w:r>
          </w:p>
        </w:tc>
        <w:tc>
          <w:tcPr>
            <w:tcW w:w="6520" w:type="dxa"/>
            <w:vAlign w:val="center"/>
          </w:tcPr>
          <w:p w:rsidR="00B941D4" w:rsidRDefault="002D45DA" w:rsidP="00D125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5DA">
              <w:rPr>
                <w:rFonts w:ascii="Times New Roman" w:hAnsi="Times New Roman" w:cs="Times New Roman"/>
                <w:color w:val="000000" w:themeColor="text1"/>
              </w:rPr>
              <w:t>В течение 30 рабочих дней с даты опубликования на официальном сайте комитета в сети "Интернет"</w:t>
            </w:r>
            <w:r w:rsidR="00B94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941D4" w:rsidRPr="00B20094" w:rsidRDefault="00B941D4" w:rsidP="00D1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37FB2">
              <w:rPr>
                <w:rFonts w:ascii="Times New Roman" w:hAnsi="Times New Roman" w:cs="Times New Roman"/>
                <w:color w:val="000000" w:themeColor="text1"/>
              </w:rPr>
              <w:t>В случае 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B941D4" w:rsidTr="00520025">
        <w:trPr>
          <w:trHeight w:val="419"/>
        </w:trPr>
        <w:tc>
          <w:tcPr>
            <w:tcW w:w="3969" w:type="dxa"/>
            <w:vAlign w:val="center"/>
          </w:tcPr>
          <w:p w:rsidR="00B941D4" w:rsidRDefault="00B941D4" w:rsidP="001D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520" w:type="dxa"/>
            <w:vAlign w:val="center"/>
          </w:tcPr>
          <w:p w:rsidR="00B941D4" w:rsidRDefault="00B941D4" w:rsidP="00624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(812) 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539-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D98">
              <w:rPr>
                <w:rFonts w:ascii="Times New Roman" w:hAnsi="Times New Roman" w:cs="Times New Roman"/>
                <w:sz w:val="24"/>
                <w:szCs w:val="24"/>
              </w:rPr>
              <w:t>Соболева Валентина Николаевна</w:t>
            </w:r>
          </w:p>
        </w:tc>
      </w:tr>
    </w:tbl>
    <w:p w:rsidR="00B941D4" w:rsidRDefault="00B941D4" w:rsidP="00B941D4"/>
    <w:p w:rsidR="007041DB" w:rsidRDefault="00520025"/>
    <w:sectPr w:rsidR="007041DB" w:rsidSect="00520025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300D9"/>
    <w:rsid w:val="0011561A"/>
    <w:rsid w:val="001967C6"/>
    <w:rsid w:val="001D7777"/>
    <w:rsid w:val="001F73A9"/>
    <w:rsid w:val="002A47A8"/>
    <w:rsid w:val="002D45DA"/>
    <w:rsid w:val="002E4486"/>
    <w:rsid w:val="0033213B"/>
    <w:rsid w:val="00504909"/>
    <w:rsid w:val="00520025"/>
    <w:rsid w:val="00591658"/>
    <w:rsid w:val="006242EC"/>
    <w:rsid w:val="00624D98"/>
    <w:rsid w:val="006B2512"/>
    <w:rsid w:val="006E516C"/>
    <w:rsid w:val="00745838"/>
    <w:rsid w:val="00824943"/>
    <w:rsid w:val="009A2E8A"/>
    <w:rsid w:val="009C4CE1"/>
    <w:rsid w:val="00B553DF"/>
    <w:rsid w:val="00B941D4"/>
    <w:rsid w:val="00C03823"/>
    <w:rsid w:val="00C1686E"/>
    <w:rsid w:val="00C36358"/>
    <w:rsid w:val="00C55599"/>
    <w:rsid w:val="00C621B5"/>
    <w:rsid w:val="00C63799"/>
    <w:rsid w:val="00CF2576"/>
    <w:rsid w:val="00D125A4"/>
    <w:rsid w:val="00E46489"/>
    <w:rsid w:val="00E77F6D"/>
    <w:rsid w:val="00EA34AC"/>
    <w:rsid w:val="00F8583C"/>
    <w:rsid w:val="00F85C1D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21</cp:revision>
  <dcterms:created xsi:type="dcterms:W3CDTF">2023-02-28T12:46:00Z</dcterms:created>
  <dcterms:modified xsi:type="dcterms:W3CDTF">2023-03-02T05:04:00Z</dcterms:modified>
</cp:coreProperties>
</file>