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A013B3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013B3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073617" w:rsidRPr="00073617" w:rsidRDefault="0015640B" w:rsidP="000736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013B3">
        <w:rPr>
          <w:rFonts w:eastAsiaTheme="minorHAnsi"/>
          <w:b/>
          <w:sz w:val="28"/>
          <w:szCs w:val="28"/>
          <w:lang w:eastAsia="en-US"/>
        </w:rPr>
        <w:t xml:space="preserve">о проведении отбора муниципальных образований </w:t>
      </w:r>
      <w:r w:rsidR="007770E1" w:rsidRPr="00A013B3">
        <w:rPr>
          <w:rFonts w:eastAsiaTheme="minorHAnsi"/>
          <w:b/>
          <w:sz w:val="28"/>
          <w:szCs w:val="28"/>
          <w:lang w:eastAsia="en-US"/>
        </w:rPr>
        <w:t xml:space="preserve">для </w:t>
      </w:r>
      <w:r w:rsidR="0091654E" w:rsidRPr="00A013B3">
        <w:rPr>
          <w:rFonts w:eastAsiaTheme="minorHAnsi"/>
          <w:b/>
          <w:sz w:val="28"/>
          <w:szCs w:val="28"/>
          <w:lang w:eastAsia="en-US"/>
        </w:rPr>
        <w:t xml:space="preserve">предоставления субсидий </w:t>
      </w:r>
      <w:r w:rsidR="00A013B3" w:rsidRPr="00A013B3">
        <w:rPr>
          <w:rFonts w:eastAsiaTheme="minorHAnsi"/>
          <w:b/>
          <w:sz w:val="28"/>
          <w:szCs w:val="28"/>
          <w:lang w:eastAsia="en-US"/>
        </w:rPr>
        <w:t>на</w:t>
      </w:r>
      <w:r w:rsidR="00073617" w:rsidRPr="00073617">
        <w:rPr>
          <w:rFonts w:eastAsiaTheme="minorHAnsi"/>
          <w:b/>
          <w:sz w:val="28"/>
          <w:szCs w:val="28"/>
          <w:lang w:eastAsia="en-US"/>
        </w:rPr>
        <w:t xml:space="preserve"> развитие </w:t>
      </w:r>
      <w:proofErr w:type="gramStart"/>
      <w:r w:rsidR="00073617" w:rsidRPr="00073617">
        <w:rPr>
          <w:rFonts w:eastAsiaTheme="minorHAnsi"/>
          <w:b/>
          <w:sz w:val="28"/>
          <w:szCs w:val="28"/>
          <w:lang w:eastAsia="en-US"/>
        </w:rPr>
        <w:t>транспортной</w:t>
      </w:r>
      <w:proofErr w:type="gramEnd"/>
    </w:p>
    <w:p w:rsidR="00073617" w:rsidRPr="00073617" w:rsidRDefault="00073617" w:rsidP="000736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73617">
        <w:rPr>
          <w:rFonts w:eastAsiaTheme="minorHAnsi"/>
          <w:b/>
          <w:sz w:val="28"/>
          <w:szCs w:val="28"/>
          <w:lang w:eastAsia="en-US"/>
        </w:rPr>
        <w:t>инфраструктуры на сельских территориях в рамках реализации</w:t>
      </w:r>
    </w:p>
    <w:p w:rsidR="00073617" w:rsidRPr="00073617" w:rsidRDefault="00073617" w:rsidP="000736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73617">
        <w:rPr>
          <w:rFonts w:eastAsiaTheme="minorHAnsi"/>
          <w:b/>
          <w:sz w:val="28"/>
          <w:szCs w:val="28"/>
          <w:lang w:eastAsia="en-US"/>
        </w:rPr>
        <w:t>федерального проекта "</w:t>
      </w:r>
      <w:r>
        <w:rPr>
          <w:rFonts w:eastAsiaTheme="minorHAnsi"/>
          <w:b/>
          <w:sz w:val="28"/>
          <w:szCs w:val="28"/>
          <w:lang w:eastAsia="en-US"/>
        </w:rPr>
        <w:t>Р</w:t>
      </w:r>
      <w:r w:rsidRPr="00073617">
        <w:rPr>
          <w:rFonts w:eastAsiaTheme="minorHAnsi"/>
          <w:b/>
          <w:sz w:val="28"/>
          <w:szCs w:val="28"/>
          <w:lang w:eastAsia="en-US"/>
        </w:rPr>
        <w:t>азвитие транспортной инфраструктуры</w:t>
      </w:r>
    </w:p>
    <w:p w:rsidR="0015640B" w:rsidRPr="00A013B3" w:rsidRDefault="00073617" w:rsidP="000736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73617">
        <w:rPr>
          <w:rFonts w:eastAsiaTheme="minorHAnsi"/>
          <w:b/>
          <w:sz w:val="28"/>
          <w:szCs w:val="28"/>
          <w:lang w:eastAsia="en-US"/>
        </w:rPr>
        <w:t>на сельских территориях"</w:t>
      </w:r>
      <w:r w:rsidRPr="00A013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770E1" w:rsidRPr="00A013B3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15640B" w:rsidRPr="00A013B3">
        <w:rPr>
          <w:rFonts w:eastAsiaTheme="minorHAnsi"/>
          <w:b/>
          <w:sz w:val="28"/>
          <w:szCs w:val="28"/>
          <w:lang w:eastAsia="en-US"/>
        </w:rPr>
        <w:t>20</w:t>
      </w:r>
      <w:r w:rsidR="00522B17" w:rsidRPr="00A013B3">
        <w:rPr>
          <w:rFonts w:eastAsiaTheme="minorHAnsi"/>
          <w:b/>
          <w:sz w:val="28"/>
          <w:szCs w:val="28"/>
          <w:lang w:eastAsia="en-US"/>
        </w:rPr>
        <w:t>2</w:t>
      </w:r>
      <w:r w:rsidR="00773002">
        <w:rPr>
          <w:rFonts w:eastAsiaTheme="minorHAnsi"/>
          <w:b/>
          <w:sz w:val="28"/>
          <w:szCs w:val="28"/>
          <w:lang w:eastAsia="en-US"/>
        </w:rPr>
        <w:t>4</w:t>
      </w:r>
      <w:r w:rsidR="002E7098" w:rsidRPr="00A013B3">
        <w:rPr>
          <w:rFonts w:eastAsiaTheme="minorHAnsi"/>
          <w:b/>
          <w:sz w:val="28"/>
          <w:szCs w:val="28"/>
          <w:lang w:eastAsia="en-US"/>
        </w:rPr>
        <w:t>-202</w:t>
      </w:r>
      <w:r w:rsidR="00773002">
        <w:rPr>
          <w:rFonts w:eastAsiaTheme="minorHAnsi"/>
          <w:b/>
          <w:sz w:val="28"/>
          <w:szCs w:val="28"/>
          <w:lang w:eastAsia="en-US"/>
        </w:rPr>
        <w:t>6</w:t>
      </w:r>
      <w:r w:rsidR="00EF22D8" w:rsidRPr="00A013B3">
        <w:rPr>
          <w:rFonts w:eastAsiaTheme="minorHAnsi"/>
          <w:b/>
          <w:sz w:val="28"/>
          <w:szCs w:val="28"/>
          <w:lang w:eastAsia="en-US"/>
        </w:rPr>
        <w:t xml:space="preserve"> г</w:t>
      </w:r>
      <w:r w:rsidR="00A013B3" w:rsidRPr="00A013B3">
        <w:rPr>
          <w:rFonts w:eastAsiaTheme="minorHAnsi"/>
          <w:b/>
          <w:sz w:val="28"/>
          <w:szCs w:val="28"/>
          <w:lang w:eastAsia="en-US"/>
        </w:rPr>
        <w:t>г.</w:t>
      </w:r>
    </w:p>
    <w:p w:rsidR="0015640B" w:rsidRPr="00A013B3" w:rsidRDefault="0015640B" w:rsidP="0015640B">
      <w:pPr>
        <w:spacing w:line="276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A013B3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Pr="00A013B3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A013B3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A013B3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191311, Санкт-Петерб</w:t>
      </w:r>
      <w:r w:rsidR="00D11F3D" w:rsidRPr="00A013B3">
        <w:rPr>
          <w:rFonts w:eastAsiaTheme="minorHAnsi"/>
          <w:sz w:val="28"/>
          <w:szCs w:val="28"/>
          <w:lang w:eastAsia="en-US"/>
        </w:rPr>
        <w:t>ург, ул. Смольного, д.3, тел.539</w:t>
      </w:r>
      <w:r w:rsidRPr="00A013B3">
        <w:rPr>
          <w:rFonts w:eastAsiaTheme="minorHAnsi"/>
          <w:sz w:val="28"/>
          <w:szCs w:val="28"/>
          <w:lang w:eastAsia="en-US"/>
        </w:rPr>
        <w:t xml:space="preserve">-51-42, </w:t>
      </w:r>
      <w:proofErr w:type="spellStart"/>
      <w:r w:rsidRPr="00A013B3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A013B3">
        <w:rPr>
          <w:rFonts w:eastAsiaTheme="minorHAnsi"/>
          <w:sz w:val="28"/>
          <w:szCs w:val="28"/>
          <w:lang w:eastAsia="en-US"/>
        </w:rPr>
        <w:t>.</w:t>
      </w:r>
      <w:r w:rsidRPr="00A013B3">
        <w:rPr>
          <w:rFonts w:eastAsiaTheme="minorHAnsi"/>
          <w:sz w:val="28"/>
          <w:szCs w:val="28"/>
          <w:lang w:val="en-US" w:eastAsia="en-US"/>
        </w:rPr>
        <w:t>agro</w:t>
      </w:r>
      <w:r w:rsidRPr="00A013B3">
        <w:rPr>
          <w:rFonts w:eastAsiaTheme="minorHAnsi"/>
          <w:sz w:val="28"/>
          <w:szCs w:val="28"/>
          <w:lang w:eastAsia="en-US"/>
        </w:rPr>
        <w:t>@</w:t>
      </w:r>
      <w:r w:rsidRPr="00A013B3">
        <w:rPr>
          <w:rFonts w:eastAsiaTheme="minorHAnsi"/>
          <w:sz w:val="28"/>
          <w:szCs w:val="28"/>
          <w:lang w:val="en-US" w:eastAsia="en-US"/>
        </w:rPr>
        <w:t>lenreg</w:t>
      </w:r>
      <w:r w:rsidRPr="00A013B3">
        <w:rPr>
          <w:rFonts w:eastAsiaTheme="minorHAnsi"/>
          <w:sz w:val="28"/>
          <w:szCs w:val="28"/>
          <w:lang w:eastAsia="en-US"/>
        </w:rPr>
        <w:t>.</w:t>
      </w:r>
      <w:r w:rsidRPr="00A013B3">
        <w:rPr>
          <w:rFonts w:eastAsiaTheme="minorHAnsi"/>
          <w:sz w:val="28"/>
          <w:szCs w:val="28"/>
          <w:lang w:val="en-US" w:eastAsia="en-US"/>
        </w:rPr>
        <w:t>ru</w:t>
      </w:r>
    </w:p>
    <w:p w:rsidR="0015640B" w:rsidRPr="00A013B3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A013B3" w:rsidRDefault="0091654E" w:rsidP="00D11F3D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1</w:t>
      </w:r>
      <w:r w:rsidR="0015640B" w:rsidRPr="00A013B3">
        <w:rPr>
          <w:rFonts w:eastAsiaTheme="minorHAnsi"/>
          <w:sz w:val="28"/>
          <w:szCs w:val="28"/>
          <w:lang w:eastAsia="en-US"/>
        </w:rPr>
        <w:t>. Адрес, место и время приема заявок на участие в конкурсном отборе:</w:t>
      </w:r>
      <w:r w:rsidR="00D11F3D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A013B3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522B17" w:rsidRPr="00A013B3">
        <w:rPr>
          <w:rFonts w:eastAsiaTheme="minorHAnsi"/>
          <w:sz w:val="28"/>
          <w:szCs w:val="28"/>
          <w:lang w:eastAsia="en-US"/>
        </w:rPr>
        <w:t>Бюро пропусков (1 этаж)</w:t>
      </w:r>
      <w:r w:rsidR="00D11F3D" w:rsidRPr="00A013B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773002">
        <w:rPr>
          <w:rFonts w:eastAsiaTheme="minorHAnsi"/>
          <w:sz w:val="28"/>
          <w:szCs w:val="28"/>
          <w:lang w:eastAsia="en-US"/>
        </w:rPr>
        <w:t>п</w:t>
      </w:r>
      <w:r w:rsidR="0015640B" w:rsidRPr="00A013B3">
        <w:rPr>
          <w:rFonts w:eastAsiaTheme="minorHAnsi"/>
          <w:sz w:val="28"/>
          <w:szCs w:val="28"/>
          <w:lang w:eastAsia="en-US"/>
        </w:rPr>
        <w:t>н</w:t>
      </w:r>
      <w:proofErr w:type="spellEnd"/>
      <w:proofErr w:type="gramEnd"/>
      <w:r w:rsidR="0015640B" w:rsidRPr="00A013B3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="0015640B" w:rsidRPr="00A013B3">
        <w:rPr>
          <w:rFonts w:eastAsiaTheme="minorHAnsi"/>
          <w:sz w:val="28"/>
          <w:szCs w:val="28"/>
          <w:lang w:eastAsia="en-US"/>
        </w:rPr>
        <w:t>чт</w:t>
      </w:r>
      <w:proofErr w:type="spellEnd"/>
      <w:r w:rsidR="0015640B" w:rsidRPr="00A013B3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="0015640B" w:rsidRPr="00A013B3">
        <w:rPr>
          <w:rFonts w:eastAsiaTheme="minorHAnsi"/>
          <w:sz w:val="28"/>
          <w:szCs w:val="28"/>
          <w:lang w:eastAsia="en-US"/>
        </w:rPr>
        <w:t>пт</w:t>
      </w:r>
      <w:proofErr w:type="spellEnd"/>
      <w:r w:rsidR="0015640B" w:rsidRPr="00A013B3">
        <w:rPr>
          <w:rFonts w:eastAsiaTheme="minorHAnsi"/>
          <w:sz w:val="28"/>
          <w:szCs w:val="28"/>
          <w:lang w:eastAsia="en-US"/>
        </w:rPr>
        <w:t>: с 9.00 час. до 17.00 час., кроме праздничных дней</w:t>
      </w:r>
      <w:r w:rsidRPr="00A013B3">
        <w:rPr>
          <w:rFonts w:eastAsiaTheme="minorHAnsi"/>
          <w:sz w:val="28"/>
          <w:szCs w:val="28"/>
          <w:lang w:eastAsia="en-US"/>
        </w:rPr>
        <w:t xml:space="preserve"> или через систему электронного документооборота Правительства Ленинградской области</w:t>
      </w:r>
      <w:r w:rsidR="0015640B" w:rsidRPr="00A013B3">
        <w:rPr>
          <w:rFonts w:eastAsiaTheme="minorHAnsi"/>
          <w:sz w:val="28"/>
          <w:szCs w:val="28"/>
          <w:lang w:eastAsia="en-US"/>
        </w:rPr>
        <w:t>.</w:t>
      </w:r>
    </w:p>
    <w:p w:rsidR="0015640B" w:rsidRPr="00A013B3" w:rsidRDefault="0091654E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2</w:t>
      </w:r>
      <w:r w:rsidR="0015640B" w:rsidRPr="00A013B3">
        <w:rPr>
          <w:rFonts w:eastAsiaTheme="minorHAnsi"/>
          <w:sz w:val="28"/>
          <w:szCs w:val="28"/>
          <w:lang w:eastAsia="en-US"/>
        </w:rPr>
        <w:t>. Срок предоставления заявок:</w:t>
      </w:r>
    </w:p>
    <w:p w:rsidR="0015640B" w:rsidRPr="00A013B3" w:rsidRDefault="00EF22D8" w:rsidP="00D11F3D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A013B3">
        <w:rPr>
          <w:rFonts w:eastAsiaTheme="minorHAnsi"/>
          <w:b/>
          <w:sz w:val="28"/>
          <w:szCs w:val="28"/>
          <w:lang w:eastAsia="en-US"/>
        </w:rPr>
        <w:t xml:space="preserve">с </w:t>
      </w:r>
      <w:r w:rsidR="00773002">
        <w:rPr>
          <w:rFonts w:eastAsiaTheme="minorHAnsi"/>
          <w:b/>
          <w:sz w:val="28"/>
          <w:szCs w:val="28"/>
          <w:lang w:eastAsia="en-US"/>
        </w:rPr>
        <w:t>1</w:t>
      </w:r>
      <w:r w:rsidR="00A013B3" w:rsidRPr="00A013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73002">
        <w:rPr>
          <w:rFonts w:eastAsiaTheme="minorHAnsi"/>
          <w:b/>
          <w:sz w:val="28"/>
          <w:szCs w:val="28"/>
          <w:lang w:eastAsia="en-US"/>
        </w:rPr>
        <w:t>февра</w:t>
      </w:r>
      <w:r w:rsidR="00A013B3" w:rsidRPr="00A013B3">
        <w:rPr>
          <w:rFonts w:eastAsiaTheme="minorHAnsi"/>
          <w:b/>
          <w:sz w:val="28"/>
          <w:szCs w:val="28"/>
          <w:lang w:eastAsia="en-US"/>
        </w:rPr>
        <w:t>ля</w:t>
      </w:r>
      <w:r w:rsidR="00522B17" w:rsidRPr="00A013B3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773002">
        <w:rPr>
          <w:rFonts w:eastAsiaTheme="minorHAnsi"/>
          <w:b/>
          <w:sz w:val="28"/>
          <w:szCs w:val="28"/>
          <w:lang w:eastAsia="en-US"/>
        </w:rPr>
        <w:t>3</w:t>
      </w:r>
      <w:r w:rsidR="00522B17" w:rsidRPr="00A013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A013B3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="00773002">
        <w:rPr>
          <w:rFonts w:eastAsiaTheme="minorHAnsi"/>
          <w:b/>
          <w:sz w:val="28"/>
          <w:szCs w:val="28"/>
          <w:lang w:eastAsia="en-US"/>
        </w:rPr>
        <w:t>7</w:t>
      </w:r>
      <w:r w:rsidR="00A013B3" w:rsidRPr="00A013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73002">
        <w:rPr>
          <w:rFonts w:eastAsiaTheme="minorHAnsi"/>
          <w:b/>
          <w:sz w:val="28"/>
          <w:szCs w:val="28"/>
          <w:lang w:eastAsia="en-US"/>
        </w:rPr>
        <w:t>февра</w:t>
      </w:r>
      <w:r w:rsidR="00773002" w:rsidRPr="00A013B3">
        <w:rPr>
          <w:rFonts w:eastAsiaTheme="minorHAnsi"/>
          <w:b/>
          <w:sz w:val="28"/>
          <w:szCs w:val="28"/>
          <w:lang w:eastAsia="en-US"/>
        </w:rPr>
        <w:t>ля 202</w:t>
      </w:r>
      <w:r w:rsidR="00773002">
        <w:rPr>
          <w:rFonts w:eastAsiaTheme="minorHAnsi"/>
          <w:b/>
          <w:sz w:val="28"/>
          <w:szCs w:val="28"/>
          <w:lang w:eastAsia="en-US"/>
        </w:rPr>
        <w:t>3</w:t>
      </w:r>
      <w:r w:rsidR="00773002" w:rsidRPr="00A013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A013B3">
        <w:rPr>
          <w:rFonts w:eastAsiaTheme="minorHAnsi"/>
          <w:b/>
          <w:sz w:val="28"/>
          <w:szCs w:val="28"/>
          <w:lang w:eastAsia="en-US"/>
        </w:rPr>
        <w:t>г.</w:t>
      </w:r>
      <w:r w:rsidR="00D11F3D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A013B3">
        <w:rPr>
          <w:rFonts w:eastAsiaTheme="minorHAnsi"/>
          <w:sz w:val="28"/>
          <w:szCs w:val="28"/>
          <w:lang w:eastAsia="en-US"/>
        </w:rPr>
        <w:t>включительно.</w:t>
      </w:r>
    </w:p>
    <w:p w:rsidR="0015640B" w:rsidRPr="00A013B3" w:rsidRDefault="0091654E" w:rsidP="0036675C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3</w:t>
      </w:r>
      <w:r w:rsidR="0015640B" w:rsidRPr="00A013B3">
        <w:rPr>
          <w:rFonts w:eastAsiaTheme="minorHAnsi"/>
          <w:sz w:val="28"/>
          <w:szCs w:val="28"/>
          <w:lang w:eastAsia="en-US"/>
        </w:rPr>
        <w:t>. Перечень документов:</w:t>
      </w:r>
    </w:p>
    <w:p w:rsidR="00AC2932" w:rsidRPr="00A013B3" w:rsidRDefault="0091654E" w:rsidP="00A013B3">
      <w:pPr>
        <w:spacing w:line="276" w:lineRule="auto"/>
        <w:ind w:firstLine="708"/>
        <w:jc w:val="both"/>
        <w:rPr>
          <w:sz w:val="28"/>
          <w:szCs w:val="16"/>
        </w:rPr>
      </w:pPr>
      <w:r w:rsidRPr="00A013B3">
        <w:rPr>
          <w:sz w:val="28"/>
          <w:szCs w:val="16"/>
        </w:rPr>
        <w:t>3.1</w:t>
      </w:r>
      <w:r w:rsidR="00AC2932" w:rsidRPr="00A013B3">
        <w:rPr>
          <w:sz w:val="28"/>
          <w:szCs w:val="16"/>
        </w:rPr>
        <w:t>.</w:t>
      </w:r>
      <w:r w:rsidRPr="00A013B3">
        <w:rPr>
          <w:sz w:val="28"/>
          <w:szCs w:val="16"/>
        </w:rPr>
        <w:t xml:space="preserve"> </w:t>
      </w:r>
      <w:r w:rsidR="00A013B3" w:rsidRPr="00A013B3">
        <w:rPr>
          <w:sz w:val="28"/>
          <w:szCs w:val="16"/>
        </w:rPr>
        <w:t>Заявка по форме, утвержденной правовым актом комитета (прилагается).</w:t>
      </w:r>
    </w:p>
    <w:p w:rsidR="00A013B3" w:rsidRPr="00A013B3" w:rsidRDefault="00A013B3" w:rsidP="00A013B3">
      <w:pPr>
        <w:spacing w:line="276" w:lineRule="auto"/>
        <w:ind w:firstLine="708"/>
        <w:jc w:val="both"/>
        <w:rPr>
          <w:sz w:val="28"/>
          <w:szCs w:val="16"/>
        </w:rPr>
      </w:pPr>
      <w:r w:rsidRPr="00A013B3">
        <w:rPr>
          <w:sz w:val="28"/>
          <w:szCs w:val="16"/>
        </w:rPr>
        <w:t>3.2.  Сводная аналитическая информация по заявляемому объекту по установленной форме (прилагается).</w:t>
      </w:r>
    </w:p>
    <w:p w:rsidR="00A013B3" w:rsidRPr="00A013B3" w:rsidRDefault="00A013B3" w:rsidP="00A013B3">
      <w:pPr>
        <w:spacing w:line="276" w:lineRule="auto"/>
        <w:ind w:firstLine="708"/>
        <w:jc w:val="both"/>
        <w:rPr>
          <w:sz w:val="28"/>
          <w:szCs w:val="16"/>
        </w:rPr>
      </w:pPr>
      <w:r w:rsidRPr="00A013B3">
        <w:rPr>
          <w:sz w:val="28"/>
          <w:szCs w:val="16"/>
        </w:rPr>
        <w:t xml:space="preserve">3.3.  </w:t>
      </w:r>
      <w:r>
        <w:rPr>
          <w:sz w:val="28"/>
          <w:szCs w:val="16"/>
        </w:rPr>
        <w:t>Документы, прилагаемые к заявке</w:t>
      </w:r>
      <w:r w:rsidRPr="00A013B3">
        <w:rPr>
          <w:sz w:val="28"/>
          <w:szCs w:val="16"/>
        </w:rPr>
        <w:t xml:space="preserve"> в</w:t>
      </w:r>
      <w:r>
        <w:rPr>
          <w:sz w:val="28"/>
          <w:szCs w:val="16"/>
        </w:rPr>
        <w:t xml:space="preserve"> составе в</w:t>
      </w:r>
      <w:r w:rsidRPr="00A013B3">
        <w:rPr>
          <w:sz w:val="28"/>
          <w:szCs w:val="16"/>
        </w:rPr>
        <w:t xml:space="preserve"> зависимости от одного из  трех приоритетов, по которому </w:t>
      </w:r>
      <w:proofErr w:type="gramStart"/>
      <w:r w:rsidRPr="00A013B3">
        <w:rPr>
          <w:sz w:val="28"/>
          <w:szCs w:val="16"/>
        </w:rPr>
        <w:t>заявляется</w:t>
      </w:r>
      <w:proofErr w:type="gramEnd"/>
      <w:r w:rsidRPr="00A013B3">
        <w:rPr>
          <w:sz w:val="28"/>
          <w:szCs w:val="16"/>
        </w:rPr>
        <w:t xml:space="preserve"> объект:</w:t>
      </w:r>
    </w:p>
    <w:p w:rsidR="00A013B3" w:rsidRDefault="00A013B3" w:rsidP="00A013B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7B52CA">
        <w:rPr>
          <w:rFonts w:eastAsia="Calibri"/>
          <w:b/>
          <w:sz w:val="28"/>
          <w:szCs w:val="28"/>
          <w:lang w:eastAsia="en-US"/>
        </w:rPr>
        <w:t xml:space="preserve">Приоритет 1. </w:t>
      </w:r>
      <w:proofErr w:type="gramStart"/>
      <w:r w:rsidRPr="007B52CA">
        <w:rPr>
          <w:rFonts w:eastAsia="Calibri"/>
          <w:b/>
          <w:sz w:val="28"/>
          <w:szCs w:val="28"/>
          <w:lang w:eastAsia="en-US"/>
        </w:rPr>
        <w:t>Строительство (реконструкция), капитальный ремонт, ремонт автомобильных дорог общего пользования регионального и (или) местного значения на сельских территориях, являющихся территориями, на которых реализованы, и (или) реализуются, и (или) планируются к реализации (начиная с года предоставления субсидии) мероприятия проектов комплексного развития, для приведения указанных автомобильных дорог в соответствие с нормативными требованиями к транспортно-эксплуатационному состоянию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13B3" w:rsidRPr="00A013B3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16"/>
        </w:rPr>
      </w:pPr>
      <w:r w:rsidRPr="00A013B3">
        <w:rPr>
          <w:sz w:val="28"/>
          <w:szCs w:val="16"/>
        </w:rPr>
        <w:t xml:space="preserve">1. Копия утвержденной проектной документации и копии иных утвержденных документов, подготавливаемых в соответствии со </w:t>
      </w:r>
      <w:hyperlink r:id="rId8" w:history="1">
        <w:r w:rsidRPr="00A013B3">
          <w:rPr>
            <w:sz w:val="28"/>
            <w:szCs w:val="16"/>
          </w:rPr>
          <w:t>статьей 48</w:t>
        </w:r>
      </w:hyperlink>
      <w:r w:rsidRPr="00A013B3">
        <w:rPr>
          <w:sz w:val="28"/>
          <w:szCs w:val="16"/>
        </w:rPr>
        <w:t xml:space="preserve"> Градостроительного кодекса Российской Федерации.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2.</w:t>
      </w:r>
      <w:r w:rsidRPr="007B52CA">
        <w:t xml:space="preserve"> </w:t>
      </w:r>
      <w:r w:rsidRPr="007B52C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Копия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включающей проверку достоверности определения сметной стоимости строительства, реконструкции, капитального ремонта (далее - государственная экспертиза) (в случае если такое заключение предусмотрено законодательством Российской Федерации).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7B52CA">
        <w:rPr>
          <w:rFonts w:eastAsia="Calibri"/>
          <w:sz w:val="28"/>
          <w:szCs w:val="28"/>
        </w:rPr>
        <w:t xml:space="preserve">3. </w:t>
      </w:r>
      <w:proofErr w:type="gramStart"/>
      <w:r w:rsidRPr="007B52CA">
        <w:rPr>
          <w:rFonts w:eastAsia="Calibri"/>
          <w:sz w:val="28"/>
          <w:szCs w:val="28"/>
        </w:rPr>
        <w:t xml:space="preserve">Копия технико-экономического </w:t>
      </w:r>
      <w:hyperlink r:id="rId9" w:history="1">
        <w:r w:rsidRPr="007B52CA">
          <w:rPr>
            <w:rStyle w:val="a7"/>
            <w:rFonts w:eastAsia="Calibri"/>
            <w:sz w:val="28"/>
            <w:szCs w:val="28"/>
          </w:rPr>
          <w:t>обоснования</w:t>
        </w:r>
      </w:hyperlink>
      <w:r w:rsidRPr="007B52CA">
        <w:rPr>
          <w:rFonts w:eastAsia="Calibri"/>
          <w:sz w:val="28"/>
          <w:szCs w:val="28"/>
        </w:rPr>
        <w:t xml:space="preserve"> необходимости строительства (реконструкции) объекта инвестиций по форме согласно приложению 4 к Положению о формировании и реализации адресной инвестиционной программы Ленинградской области, утвержденного постановлением Правительства Ленинградской области от 25 января              2019 года № 10 (далее </w:t>
      </w:r>
      <w:r w:rsidRPr="007B52CA">
        <w:rPr>
          <w:rFonts w:eastAsia="Calibri"/>
          <w:sz w:val="28"/>
          <w:szCs w:val="28"/>
          <w:lang w:eastAsia="en-US"/>
        </w:rPr>
        <w:t xml:space="preserve">– </w:t>
      </w:r>
      <w:r w:rsidRPr="007B52CA">
        <w:rPr>
          <w:rFonts w:eastAsia="Calibri"/>
          <w:sz w:val="28"/>
          <w:szCs w:val="28"/>
        </w:rPr>
        <w:t>Положение), согласованного комитетом                              и профильным органом исполнительной власти Ленинградской области,               с приложением заключения Комитета экономического развития                            и инвестиционной деятельности Ленинградской области и Комитета градостроительной</w:t>
      </w:r>
      <w:proofErr w:type="gramEnd"/>
      <w:r w:rsidRPr="007B52CA">
        <w:rPr>
          <w:rFonts w:eastAsia="Calibri"/>
          <w:sz w:val="28"/>
          <w:szCs w:val="28"/>
        </w:rPr>
        <w:t xml:space="preserve"> </w:t>
      </w:r>
      <w:proofErr w:type="gramStart"/>
      <w:r w:rsidRPr="007B52CA">
        <w:rPr>
          <w:rFonts w:eastAsia="Calibri"/>
          <w:sz w:val="28"/>
          <w:szCs w:val="28"/>
        </w:rPr>
        <w:t>политики Ленинградской области (для объектов строительства и реконструкции.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4. Обоснование (расчет) влияния ввода в эксплуатацию объекта                     на индикаторы государственной программы (для объектов строительства                  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5. Расчет ежегодных эксплуатационных расходов и расходов                          на материально-техническое обеспечение объекта инвестиций после его ввода в эксплуатацию (для объектов строительства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6. Письменное подтверждение нахождения (планируемого создания) автомобильной дороги на соответствующей сельской территории, на которой согласно соответствующим протоколам заседаний комиссии реализованы, и (или) реализуются, и (или) планируются к реализации (начиная с года предоставления субсидии) мероприятия проектов комплексного развития сельских территорий.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7. Карта-схема расположения каждой автомобильной дороги с указанием расположения объектов, в отношении которых осуществляется реализация мероприятий проектов комплексного развития сельских территорий.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</w:rPr>
        <w:lastRenderedPageBreak/>
        <w:t xml:space="preserve">8. </w:t>
      </w:r>
      <w:r w:rsidRPr="007B52CA">
        <w:rPr>
          <w:rFonts w:eastAsiaTheme="minorHAnsi"/>
          <w:sz w:val="28"/>
          <w:szCs w:val="28"/>
          <w:lang w:eastAsia="en-US"/>
        </w:rPr>
        <w:t>Пояснительная записка в отношении каждой автомобильной дороги с указанием обоснования стоимости ее строительства (реконструкции), капитального ремонта или ремонта, категории автомобильной дороги, обоснования необходимости реализации мероприятия.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Копии утвержденных государственным или муниципальным заказчиком сводного сметного расчета, локальных и объектных смет, подготовленных в соответствии с методикой, утверждаемой в соответствии с частью 7 статьи 110.2 Федерального закона "О контрактной системе в сфере закупок товаров, работ, услуг для обеспечения государственных и муниципальных нужд", в ценах, сложившихся по состоянию на год подачи заявки или на период строительства, реконструкции или капитального ремонта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автомобильной дороги,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определяемых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в соответствии с порядком, утверждаемым Министерством строительства и жилищно-коммунального хозяйства Российской Федерации (расчет НМЦК).</w:t>
      </w:r>
    </w:p>
    <w:p w:rsidR="00A013B3" w:rsidRPr="00415315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Г</w:t>
      </w:r>
      <w:r w:rsidRPr="007B52CA">
        <w:rPr>
          <w:rFonts w:eastAsiaTheme="minorHAnsi"/>
          <w:sz w:val="28"/>
          <w:szCs w:val="28"/>
          <w:lang w:eastAsia="en-US"/>
        </w:rPr>
        <w:t>арантийно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7B52CA">
        <w:rPr>
          <w:rFonts w:eastAsiaTheme="minorHAnsi"/>
          <w:sz w:val="28"/>
          <w:szCs w:val="28"/>
          <w:lang w:eastAsia="en-US"/>
        </w:rPr>
        <w:t xml:space="preserve"> письм</w:t>
      </w:r>
      <w:r>
        <w:rPr>
          <w:rFonts w:eastAsiaTheme="minorHAnsi"/>
          <w:sz w:val="28"/>
          <w:szCs w:val="28"/>
          <w:lang w:eastAsia="en-US"/>
        </w:rPr>
        <w:t>о</w:t>
      </w:r>
      <w:r w:rsidRPr="007B52CA">
        <w:rPr>
          <w:rFonts w:eastAsiaTheme="minorHAnsi"/>
          <w:sz w:val="28"/>
          <w:szCs w:val="28"/>
          <w:lang w:eastAsia="en-US"/>
        </w:rPr>
        <w:t>, подписанно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руководителем уполномоченного органа местного самоуправления, подтверждающе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7B52CA">
        <w:rPr>
          <w:rFonts w:eastAsiaTheme="minorHAnsi"/>
          <w:sz w:val="28"/>
          <w:szCs w:val="28"/>
          <w:lang w:eastAsia="en-US"/>
        </w:rPr>
        <w:t xml:space="preserve"> выделение из местного бюджета необходимых объемов бюджетных ассигнований, предусмотренных на </w:t>
      </w:r>
      <w:proofErr w:type="spellStart"/>
      <w:r w:rsidRPr="007B52CA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7B52CA">
        <w:rPr>
          <w:rFonts w:eastAsiaTheme="minorHAnsi"/>
          <w:sz w:val="28"/>
          <w:szCs w:val="28"/>
          <w:lang w:eastAsia="en-US"/>
        </w:rPr>
        <w:t xml:space="preserve"> соответствующего мероприятия на весь срок его </w:t>
      </w:r>
      <w:r w:rsidRPr="00415315">
        <w:rPr>
          <w:rFonts w:eastAsiaTheme="minorHAnsi"/>
          <w:sz w:val="28"/>
          <w:szCs w:val="28"/>
          <w:lang w:eastAsia="en-US"/>
        </w:rPr>
        <w:t>реализации с распределением по годам, в отношении каждой автомобильной дороги.</w:t>
      </w:r>
    </w:p>
    <w:p w:rsidR="00A013B3" w:rsidRPr="00415315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415315">
        <w:rPr>
          <w:rFonts w:eastAsiaTheme="minorHAnsi"/>
          <w:sz w:val="28"/>
          <w:szCs w:val="28"/>
          <w:lang w:eastAsia="en-US"/>
        </w:rPr>
        <w:t>11. Документ, подтверждающий численность населения, постоянно проживающего на территории строительства (реконструкции), капитального ремонта и ремонта соответствующей автомобильной дороги.</w:t>
      </w:r>
    </w:p>
    <w:p w:rsidR="00A013B3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5315">
        <w:rPr>
          <w:rFonts w:eastAsiaTheme="minorHAnsi"/>
          <w:sz w:val="28"/>
          <w:szCs w:val="28"/>
          <w:lang w:eastAsia="en-US"/>
        </w:rPr>
        <w:t>12. Документа, подтверждающий численность населения, которое будет являться прямыми выгодоприобретателями при реализации мероприятия по строительству (реконструкции), капитальному ремонту и ремонту соответствующей автомобильной дороги.</w:t>
      </w:r>
    </w:p>
    <w:p w:rsidR="00A013B3" w:rsidRPr="00F148F3" w:rsidRDefault="00F148F3" w:rsidP="00F148F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148F3">
        <w:rPr>
          <w:rFonts w:eastAsiaTheme="minorHAnsi"/>
          <w:b/>
          <w:sz w:val="28"/>
          <w:szCs w:val="28"/>
          <w:lang w:eastAsia="en-US"/>
        </w:rPr>
        <w:t>13.</w:t>
      </w:r>
      <w:r w:rsidRPr="00F148F3">
        <w:rPr>
          <w:b/>
        </w:rPr>
        <w:t xml:space="preserve"> </w:t>
      </w:r>
      <w:r w:rsidRPr="00F148F3">
        <w:rPr>
          <w:rFonts w:eastAsiaTheme="minorHAnsi"/>
          <w:b/>
          <w:sz w:val="28"/>
          <w:szCs w:val="28"/>
          <w:lang w:eastAsia="en-US"/>
        </w:rPr>
        <w:t>Документа о привлечении средств из внебюджетных источников в объеме, не менее 10 процентов объема финансового обеспечения реализации мероприятия (с учетом затрат, понесенных на разработку проектно-сметной документации и прохождение государственной экспертизы в отношении каждой автомобильной дороги).</w:t>
      </w:r>
    </w:p>
    <w:p w:rsidR="00A013B3" w:rsidRPr="00750A12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ab/>
        <w:t>В составе заявочной документации допускается отсутствие документов, предусмотренных пунктами 1-5</w:t>
      </w:r>
      <w:r>
        <w:rPr>
          <w:rFonts w:eastAsiaTheme="minorHAnsi"/>
          <w:sz w:val="28"/>
          <w:szCs w:val="28"/>
          <w:lang w:eastAsia="en-US"/>
        </w:rPr>
        <w:t>,</w:t>
      </w:r>
      <w:r w:rsidRPr="007B52CA">
        <w:rPr>
          <w:rFonts w:eastAsiaTheme="minorHAnsi"/>
          <w:sz w:val="28"/>
          <w:szCs w:val="28"/>
          <w:lang w:eastAsia="en-US"/>
        </w:rPr>
        <w:t xml:space="preserve"> при условии включения в состав заявочной документации гарантийного письма о предоставлении указанных документов не позднее 1 </w:t>
      </w:r>
      <w:r w:rsidR="00F148F3">
        <w:rPr>
          <w:rFonts w:eastAsiaTheme="minorHAnsi"/>
          <w:sz w:val="28"/>
          <w:szCs w:val="28"/>
          <w:lang w:eastAsia="en-US"/>
        </w:rPr>
        <w:t>августа</w:t>
      </w:r>
      <w:r w:rsidRPr="007B52CA">
        <w:rPr>
          <w:rFonts w:eastAsiaTheme="minorHAnsi"/>
          <w:sz w:val="28"/>
          <w:szCs w:val="28"/>
          <w:lang w:eastAsia="en-US"/>
        </w:rPr>
        <w:t xml:space="preserve"> 202</w:t>
      </w:r>
      <w:r w:rsidR="00F148F3">
        <w:rPr>
          <w:rFonts w:eastAsiaTheme="minorHAnsi"/>
          <w:sz w:val="28"/>
          <w:szCs w:val="28"/>
          <w:lang w:eastAsia="en-US"/>
        </w:rPr>
        <w:t>3</w:t>
      </w:r>
      <w:r w:rsidRPr="007B52CA">
        <w:rPr>
          <w:rFonts w:eastAsiaTheme="minorHAnsi"/>
          <w:sz w:val="28"/>
          <w:szCs w:val="28"/>
          <w:lang w:eastAsia="en-US"/>
        </w:rPr>
        <w:t xml:space="preserve"> года.  </w:t>
      </w:r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Отсутствие </w:t>
      </w:r>
      <w:proofErr w:type="gramStart"/>
      <w:r w:rsidRPr="00750A12">
        <w:rPr>
          <w:rFonts w:eastAsiaTheme="minorHAnsi"/>
          <w:sz w:val="28"/>
          <w:szCs w:val="28"/>
          <w:u w:val="single"/>
          <w:lang w:eastAsia="en-US"/>
        </w:rPr>
        <w:t>документов, предусмотренных пунктами 1 и 2 не отменяет</w:t>
      </w:r>
      <w:proofErr w:type="gramEnd"/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 необходимость предоставления  в составе заявочной документации проекта документа, </w:t>
      </w:r>
      <w:r w:rsidRPr="00750A12">
        <w:rPr>
          <w:rFonts w:eastAsiaTheme="minorHAnsi"/>
          <w:sz w:val="28"/>
          <w:szCs w:val="28"/>
          <w:u w:val="single"/>
          <w:lang w:eastAsia="en-US"/>
        </w:rPr>
        <w:lastRenderedPageBreak/>
        <w:t>предусмотренного пунктом 9, как обоснования заявляемого объема финансирования.</w:t>
      </w:r>
    </w:p>
    <w:p w:rsidR="00A013B3" w:rsidRPr="007B52CA" w:rsidRDefault="00A013B3" w:rsidP="00A013B3">
      <w:pPr>
        <w:spacing w:line="276" w:lineRule="auto"/>
      </w:pPr>
    </w:p>
    <w:p w:rsidR="00A013B3" w:rsidRDefault="00A013B3" w:rsidP="00A013B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8"/>
          <w:lang w:eastAsia="en-US"/>
        </w:rPr>
      </w:pPr>
      <w:bookmarkStart w:id="0" w:name="Par0"/>
      <w:bookmarkEnd w:id="0"/>
    </w:p>
    <w:p w:rsidR="00A013B3" w:rsidRDefault="00A013B3" w:rsidP="00A013B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8"/>
          <w:lang w:eastAsia="en-US"/>
        </w:rPr>
      </w:pPr>
      <w:r w:rsidRPr="007B52CA">
        <w:rPr>
          <w:rFonts w:eastAsiaTheme="minorHAnsi"/>
          <w:b/>
          <w:sz w:val="28"/>
          <w:lang w:eastAsia="en-US"/>
        </w:rPr>
        <w:t>Приоритет 2.  Строительство (реконструкция), капитальный ремонт и ремонт в целях их приведения в соответствие с нормативными требованиями к транспортно-эксплуатационному состоянию автомобильных дорог общего пользования, ведущих от сети автомобильных дорог общего пользования к объектам агропромышленного комплекса или к автомобильным дорогам общего пользования, в целях обеспечения доступа автомобильного транспорта к объектам агропромышленного комплекса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  <w:lang w:eastAsia="en-US"/>
        </w:rPr>
        <w:t>1.</w:t>
      </w:r>
      <w:r w:rsidRPr="007B52CA">
        <w:rPr>
          <w:rFonts w:eastAsiaTheme="minorHAnsi"/>
          <w:sz w:val="28"/>
          <w:szCs w:val="28"/>
          <w:lang w:eastAsia="en-US"/>
        </w:rPr>
        <w:t xml:space="preserve"> Копия утвержденной проектной документации и копии иных утвержденных документов, подготавливаемых в соответствии со </w:t>
      </w:r>
      <w:hyperlink r:id="rId10" w:history="1">
        <w:r w:rsidRPr="007B52CA">
          <w:rPr>
            <w:rFonts w:eastAsiaTheme="minorHAnsi"/>
            <w:color w:val="0000FF"/>
            <w:sz w:val="28"/>
            <w:szCs w:val="28"/>
            <w:lang w:eastAsia="en-US"/>
          </w:rPr>
          <w:t>статьей 48</w:t>
        </w:r>
      </w:hyperlink>
      <w:r w:rsidRPr="007B52C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2.</w:t>
      </w:r>
      <w:r w:rsidRPr="007B52CA">
        <w:t xml:space="preserve"> </w:t>
      </w:r>
      <w:r w:rsidRPr="007B52C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Копия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включающей проверку достоверности определения сметной стоимости строительства, реконструкции, капитального ремонта (далее - государственная экспертиза) (в случае если такое заключение предусмотрено законодательством Российской Федерации).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7B52CA">
        <w:rPr>
          <w:rFonts w:eastAsia="Calibri"/>
          <w:sz w:val="28"/>
          <w:szCs w:val="28"/>
        </w:rPr>
        <w:t xml:space="preserve">3. </w:t>
      </w:r>
      <w:proofErr w:type="gramStart"/>
      <w:r w:rsidRPr="007B52CA">
        <w:rPr>
          <w:rFonts w:eastAsia="Calibri"/>
          <w:sz w:val="28"/>
          <w:szCs w:val="28"/>
        </w:rPr>
        <w:t xml:space="preserve">Копия технико-экономического </w:t>
      </w:r>
      <w:hyperlink r:id="rId11" w:history="1">
        <w:r w:rsidRPr="007B52CA">
          <w:rPr>
            <w:rStyle w:val="a7"/>
            <w:rFonts w:eastAsia="Calibri"/>
            <w:sz w:val="28"/>
            <w:szCs w:val="28"/>
          </w:rPr>
          <w:t>обоснования</w:t>
        </w:r>
      </w:hyperlink>
      <w:r w:rsidRPr="007B52CA">
        <w:rPr>
          <w:rFonts w:eastAsia="Calibri"/>
          <w:sz w:val="28"/>
          <w:szCs w:val="28"/>
        </w:rPr>
        <w:t xml:space="preserve"> необходимости строительства (реконструкции) объекта инвестиций по форме согласно приложению 4 к Положению о формировании и реализации адресной инвестиционной программы Ленинградской области, утвержденного постановлением Правительства Ленинградской области от 25 января              2019 года № 10 (далее </w:t>
      </w:r>
      <w:r w:rsidRPr="007B52CA">
        <w:rPr>
          <w:rFonts w:eastAsia="Calibri"/>
          <w:sz w:val="28"/>
          <w:szCs w:val="28"/>
          <w:lang w:eastAsia="en-US"/>
        </w:rPr>
        <w:t xml:space="preserve">– </w:t>
      </w:r>
      <w:r w:rsidRPr="007B52CA">
        <w:rPr>
          <w:rFonts w:eastAsia="Calibri"/>
          <w:sz w:val="28"/>
          <w:szCs w:val="28"/>
        </w:rPr>
        <w:t>Положение), согласованного комитетом                              и профильным органом исполнительной власти Ленинградской области,               с приложением заключения Комитета экономического развития                            и инвестиционной деятельности Ленинградской области и Комитета градостроительной</w:t>
      </w:r>
      <w:proofErr w:type="gramEnd"/>
      <w:r w:rsidRPr="007B52CA">
        <w:rPr>
          <w:rFonts w:eastAsia="Calibri"/>
          <w:sz w:val="28"/>
          <w:szCs w:val="28"/>
        </w:rPr>
        <w:t xml:space="preserve"> политики Ленинградской области (для объектов строительства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lastRenderedPageBreak/>
        <w:t>4. Обоснование (расчет) влияния ввода в эксплуатацию объекта                     на индикаторы государственной программы (для объектов строительства                  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5. Расчет ежегодных эксплуатационных расходов и расходов                          на материально-техническое обеспечение объекта инвестиций после его ввода в эксплуатацию (для объектов строительства и реконструкции).</w:t>
      </w:r>
    </w:p>
    <w:p w:rsidR="00A013B3" w:rsidRPr="00073617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 xml:space="preserve">6. Документ о количестве имеющихся рабочих мест на соответствующих объектах агропромышленного комплекса и планируемых к созданию в период строительства (реконструкции), капитального ремонта и ремонта </w:t>
      </w:r>
      <w:r w:rsidRPr="00073617">
        <w:rPr>
          <w:rFonts w:eastAsia="Calibri"/>
          <w:sz w:val="28"/>
          <w:szCs w:val="28"/>
        </w:rPr>
        <w:t>соответствующей автомобильной дороги.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073617">
        <w:rPr>
          <w:rFonts w:eastAsia="Calibri"/>
          <w:sz w:val="28"/>
          <w:szCs w:val="28"/>
        </w:rPr>
        <w:t xml:space="preserve">7. Документа о привлечении средств из внебюджетных источников в объеме, не менее </w:t>
      </w:r>
      <w:r w:rsidR="00073617" w:rsidRPr="00073617">
        <w:rPr>
          <w:rFonts w:eastAsia="Calibri"/>
          <w:sz w:val="28"/>
          <w:szCs w:val="28"/>
        </w:rPr>
        <w:t xml:space="preserve">10 </w:t>
      </w:r>
      <w:r w:rsidRPr="00073617">
        <w:rPr>
          <w:rFonts w:eastAsia="Calibri"/>
          <w:sz w:val="28"/>
          <w:szCs w:val="28"/>
        </w:rPr>
        <w:t>процентов объема финансового обеспечения реализации мероприятия (с учетом затрат, понесенных на разработку проектно-сметной документации и прохождение государственной экспертизы в отношении каждой автомобильной дороги).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8. Карта-схема расположения каждой автомобильной дороги с указанием расположения объектов агропромышленного комплекса, к которым обеспечивается доступ автомобильного транспорта.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</w:rPr>
        <w:t xml:space="preserve">9. </w:t>
      </w:r>
      <w:r w:rsidRPr="007B52CA">
        <w:rPr>
          <w:rFonts w:eastAsiaTheme="minorHAnsi"/>
          <w:sz w:val="28"/>
          <w:szCs w:val="28"/>
          <w:lang w:eastAsia="en-US"/>
        </w:rPr>
        <w:t>Пояснительная записка в отношении каждой автомобильной дороги с указанием: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обоснования стоимости ее строительства (реконструкции), капитального ремонта или ремонта, категории автомобильной дороги, обоснования необходимости реализации мероприятия;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информации об объекте агропромышленного комплекса, к которому обеспечивается доступ автомобильного транспорта при реализации мероприятий по развитию транспортной инфраструктуры, - наименование объекта агропромышленного комплекса, торговая марка, вид деятельности, производственные показатели, количество существующих рабочих мест и количество планируемых к созданию новых рабочих мест, адрес объекта агропромышленного комплекса и удаленность от ближайшего населенного пункта.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информации о выгодоприобретателях от реализации мероприятий по строительству (реконструкции) автомобильных дорог.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 xml:space="preserve">Копии утвержденных государственным или муниципальным заказчиком сводного сметного расчета, локальных и объектных смет, подготовленных в соответствии с методикой, утверждаемой в соответствии с </w:t>
      </w:r>
      <w:hyperlink r:id="rId12" w:history="1">
        <w:r w:rsidRPr="007B52CA">
          <w:rPr>
            <w:rFonts w:eastAsiaTheme="minorHAnsi"/>
            <w:sz w:val="28"/>
            <w:szCs w:val="28"/>
            <w:lang w:eastAsia="en-US"/>
          </w:rPr>
          <w:t>частью 7 статьи 110.2</w:t>
        </w:r>
      </w:hyperlink>
      <w:r w:rsidRPr="007B52CA">
        <w:rPr>
          <w:rFonts w:eastAsiaTheme="minorHAnsi"/>
          <w:sz w:val="28"/>
          <w:szCs w:val="28"/>
          <w:lang w:eastAsia="en-US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ценах, сложившихся по состоянию на год подачи </w:t>
      </w:r>
      <w:r w:rsidRPr="007B52CA">
        <w:rPr>
          <w:rFonts w:eastAsiaTheme="minorHAnsi"/>
          <w:sz w:val="28"/>
          <w:szCs w:val="28"/>
          <w:lang w:eastAsia="en-US"/>
        </w:rPr>
        <w:lastRenderedPageBreak/>
        <w:t>заявки или на период строительства, реконструкции или капитального ремонта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автомобильной дороги,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определяемых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в соответствии с порядком, утверждаемым Министерством строительства и жилищно-коммунального хозяйства Российской Федерации (расчет НМЦК).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Theme="minorHAnsi"/>
          <w:sz w:val="28"/>
          <w:szCs w:val="28"/>
          <w:lang w:eastAsia="en-US"/>
        </w:rPr>
        <w:t>Г</w:t>
      </w:r>
      <w:r w:rsidRPr="007B52CA">
        <w:rPr>
          <w:rFonts w:eastAsiaTheme="minorHAnsi"/>
          <w:sz w:val="28"/>
          <w:szCs w:val="28"/>
          <w:lang w:eastAsia="en-US"/>
        </w:rPr>
        <w:t>арантийно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письм</w:t>
      </w:r>
      <w:r>
        <w:rPr>
          <w:rFonts w:eastAsiaTheme="minorHAnsi"/>
          <w:sz w:val="28"/>
          <w:szCs w:val="28"/>
          <w:lang w:eastAsia="en-US"/>
        </w:rPr>
        <w:t>о, подписанное</w:t>
      </w:r>
      <w:r w:rsidRPr="007B52CA">
        <w:rPr>
          <w:rFonts w:eastAsiaTheme="minorHAnsi"/>
          <w:sz w:val="28"/>
          <w:szCs w:val="28"/>
          <w:lang w:eastAsia="en-US"/>
        </w:rPr>
        <w:t xml:space="preserve"> руководителем уполномоченного органа местного самоуправления, подтверждающе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выделение из местного бюджета необходимых объемов бюджетных ассигнований, предусмотренных на </w:t>
      </w:r>
      <w:proofErr w:type="spellStart"/>
      <w:r w:rsidRPr="007B52CA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7B52CA">
        <w:rPr>
          <w:rFonts w:eastAsiaTheme="minorHAnsi"/>
          <w:sz w:val="28"/>
          <w:szCs w:val="28"/>
          <w:lang w:eastAsia="en-US"/>
        </w:rPr>
        <w:t xml:space="preserve"> соответствующего мероприятия на весь срок его реализации с распределением по годам, в отношении каждой автомобильной дороги.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12.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7B52CA">
        <w:rPr>
          <w:rFonts w:eastAsiaTheme="minorHAnsi"/>
          <w:sz w:val="28"/>
          <w:szCs w:val="28"/>
          <w:lang w:eastAsia="en-US"/>
        </w:rPr>
        <w:t>исьм</w:t>
      </w:r>
      <w:r>
        <w:rPr>
          <w:rFonts w:eastAsiaTheme="minorHAnsi"/>
          <w:sz w:val="28"/>
          <w:szCs w:val="28"/>
          <w:lang w:eastAsia="en-US"/>
        </w:rPr>
        <w:t>о</w:t>
      </w:r>
      <w:r w:rsidRPr="007B52CA">
        <w:rPr>
          <w:rFonts w:eastAsiaTheme="minorHAnsi"/>
          <w:sz w:val="28"/>
          <w:szCs w:val="28"/>
          <w:lang w:eastAsia="en-US"/>
        </w:rPr>
        <w:t xml:space="preserve"> уполномоченного органа местного самоуправления, подтверждающе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планируемое </w:t>
      </w:r>
      <w:proofErr w:type="spellStart"/>
      <w:r w:rsidRPr="007B52CA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7B52CA">
        <w:rPr>
          <w:rFonts w:eastAsiaTheme="minorHAnsi"/>
          <w:sz w:val="28"/>
          <w:szCs w:val="28"/>
          <w:lang w:eastAsia="en-US"/>
        </w:rPr>
        <w:t xml:space="preserve"> указанных мероприятий за счет средств из внебюджетных источников, с приложением копий гарантийных писем хозяйствующих субъектов и иных лиц, выданных с датой не ранее месяца направления заявки в Министерство сельского хозяйства Российской Федерации, - в случае </w:t>
      </w:r>
      <w:proofErr w:type="spellStart"/>
      <w:r w:rsidRPr="007B52C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7B52CA">
        <w:rPr>
          <w:rFonts w:eastAsiaTheme="minorHAnsi"/>
          <w:sz w:val="28"/>
          <w:szCs w:val="28"/>
          <w:lang w:eastAsia="en-US"/>
        </w:rPr>
        <w:t xml:space="preserve"> мероприятий по развитию транспортной инфраструктуры из внебюджетных источников.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ab/>
        <w:t>В составе заявочной документации допускается отсутствие документов, предусмотренных пунктами 1-5</w:t>
      </w:r>
      <w:r>
        <w:rPr>
          <w:rFonts w:eastAsiaTheme="minorHAnsi"/>
          <w:sz w:val="28"/>
          <w:szCs w:val="28"/>
          <w:lang w:eastAsia="en-US"/>
        </w:rPr>
        <w:t>,</w:t>
      </w:r>
      <w:r w:rsidRPr="007B52CA">
        <w:rPr>
          <w:rFonts w:eastAsiaTheme="minorHAnsi"/>
          <w:sz w:val="28"/>
          <w:szCs w:val="28"/>
          <w:lang w:eastAsia="en-US"/>
        </w:rPr>
        <w:t xml:space="preserve"> при условии включения в состав заявочной документации гарантийного письма о предоставлении указанных документов не позднее 1 сентября 202</w:t>
      </w:r>
      <w:r w:rsidR="00014B8F">
        <w:rPr>
          <w:rFonts w:eastAsiaTheme="minorHAnsi"/>
          <w:sz w:val="28"/>
          <w:szCs w:val="28"/>
          <w:lang w:eastAsia="en-US"/>
        </w:rPr>
        <w:t>3</w:t>
      </w:r>
      <w:r w:rsidRPr="007B52CA">
        <w:rPr>
          <w:rFonts w:eastAsiaTheme="minorHAnsi"/>
          <w:sz w:val="28"/>
          <w:szCs w:val="28"/>
          <w:lang w:eastAsia="en-US"/>
        </w:rPr>
        <w:t xml:space="preserve"> года.  </w:t>
      </w:r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Отсутствие </w:t>
      </w:r>
      <w:proofErr w:type="gramStart"/>
      <w:r w:rsidRPr="00750A12">
        <w:rPr>
          <w:rFonts w:eastAsiaTheme="minorHAnsi"/>
          <w:sz w:val="28"/>
          <w:szCs w:val="28"/>
          <w:u w:val="single"/>
          <w:lang w:eastAsia="en-US"/>
        </w:rPr>
        <w:t>документов, предусмотренных пунктами 1 и 2 не отменяет</w:t>
      </w:r>
      <w:proofErr w:type="gramEnd"/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 необходимость предоставления  в составе заявочной документации проекта документа, предусмотренного пунктом 10, как обоснования заявляемого объема финансирования.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13B3" w:rsidRPr="00A013B3" w:rsidRDefault="00AD3834" w:rsidP="00A013B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Приоритет 3.  С</w:t>
      </w:r>
      <w:r w:rsidR="00A013B3" w:rsidRPr="007B52CA">
        <w:rPr>
          <w:rFonts w:eastAsiaTheme="minorHAnsi"/>
          <w:b/>
          <w:sz w:val="28"/>
          <w:lang w:eastAsia="en-US"/>
        </w:rPr>
        <w:t xml:space="preserve">троительство (реконструкция),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(создающимся) на сельских территориях, или к автомобильным дорогам общего пользования, в целях обеспечения доступа автомобильного транспорта к объектам, расположенным (создающимся) на сельских территориях 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  <w:lang w:eastAsia="en-US"/>
        </w:rPr>
        <w:t>1.</w:t>
      </w:r>
      <w:r w:rsidRPr="007B52CA">
        <w:rPr>
          <w:rFonts w:eastAsiaTheme="minorHAnsi"/>
          <w:sz w:val="28"/>
          <w:szCs w:val="28"/>
          <w:lang w:eastAsia="en-US"/>
        </w:rPr>
        <w:t xml:space="preserve"> Копия утвержденной проектной документации и копии иных утвержденных документов, подготавливаемых в соответствии со </w:t>
      </w:r>
      <w:r w:rsidRPr="007B52CA">
        <w:rPr>
          <w:rFonts w:eastAsiaTheme="minorHAnsi"/>
          <w:color w:val="0000FF"/>
          <w:sz w:val="28"/>
          <w:szCs w:val="28"/>
          <w:lang w:eastAsia="en-US"/>
        </w:rPr>
        <w:t>статьей 48</w:t>
      </w:r>
      <w:r w:rsidRPr="007B52C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7B52CA">
        <w:t xml:space="preserve"> </w:t>
      </w:r>
      <w:r w:rsidRPr="007B52C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Копия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включающей проверку достоверности определения сметной стоимости строительства, реконструкции, капитального ремонта (далее - государственная экспертиза) (в случае если такое заключение предусмотрено законодательством Российской Федерации).</w:t>
      </w:r>
      <w:proofErr w:type="gramEnd"/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7B52CA">
        <w:rPr>
          <w:rFonts w:eastAsia="Calibri"/>
          <w:sz w:val="28"/>
          <w:szCs w:val="28"/>
        </w:rPr>
        <w:t xml:space="preserve">3. </w:t>
      </w:r>
      <w:proofErr w:type="gramStart"/>
      <w:r w:rsidRPr="007B52CA">
        <w:rPr>
          <w:rFonts w:eastAsia="Calibri"/>
          <w:sz w:val="28"/>
          <w:szCs w:val="28"/>
        </w:rPr>
        <w:t xml:space="preserve">Копия технико-экономического </w:t>
      </w:r>
      <w:hyperlink r:id="rId13" w:history="1">
        <w:r w:rsidRPr="007B52CA">
          <w:rPr>
            <w:rStyle w:val="a7"/>
            <w:rFonts w:eastAsia="Calibri"/>
            <w:sz w:val="28"/>
            <w:szCs w:val="28"/>
          </w:rPr>
          <w:t>обоснования</w:t>
        </w:r>
      </w:hyperlink>
      <w:r w:rsidRPr="007B52CA">
        <w:rPr>
          <w:rFonts w:eastAsia="Calibri"/>
          <w:sz w:val="28"/>
          <w:szCs w:val="28"/>
        </w:rPr>
        <w:t xml:space="preserve"> необходимости строительства (реконструкции) объекта инвестиций по форме согласно приложению 4 к Положению о формировании и реализации адресной инвестиционной программы Ленинградской области, утвержденного постановлением Правительства Ленинградской области от 25 января              2019 года № 10 (далее </w:t>
      </w:r>
      <w:r w:rsidRPr="007B52CA">
        <w:rPr>
          <w:rFonts w:eastAsia="Calibri"/>
          <w:sz w:val="28"/>
          <w:szCs w:val="28"/>
          <w:lang w:eastAsia="en-US"/>
        </w:rPr>
        <w:t xml:space="preserve">– </w:t>
      </w:r>
      <w:r w:rsidRPr="007B52CA">
        <w:rPr>
          <w:rFonts w:eastAsia="Calibri"/>
          <w:sz w:val="28"/>
          <w:szCs w:val="28"/>
        </w:rPr>
        <w:t>Положение), согласованного комитетом                              и профильным органом исполнительной власти Ленинградской области,               с приложением заключения Комитета экономического развития                            и инвестиционной деятельности Ленинградской области и Комитета градостроительной</w:t>
      </w:r>
      <w:proofErr w:type="gramEnd"/>
      <w:r w:rsidRPr="007B52CA">
        <w:rPr>
          <w:rFonts w:eastAsia="Calibri"/>
          <w:sz w:val="28"/>
          <w:szCs w:val="28"/>
        </w:rPr>
        <w:t xml:space="preserve"> политики Ленинградской области (для объектов строительства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4. Обоснование (расчет) влияния ввода в эксплуатацию объекта                     на индикаторы государственной программы (для объектов строительства                  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>5. Расчет ежегодных эксплуатационных расходов и расходов                          на материально-техническое обеспечение объекта инвестиций после его ввода в эксплуатацию (для объектов строительства и реконструкции).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7B52CA">
        <w:rPr>
          <w:rFonts w:eastAsia="Calibri"/>
          <w:sz w:val="28"/>
          <w:szCs w:val="28"/>
        </w:rPr>
        <w:t xml:space="preserve">6. </w:t>
      </w:r>
      <w:r w:rsidRPr="007B52CA">
        <w:rPr>
          <w:rFonts w:eastAsiaTheme="minorHAnsi"/>
          <w:sz w:val="28"/>
          <w:szCs w:val="28"/>
          <w:lang w:eastAsia="en-US"/>
        </w:rPr>
        <w:t>Наличие документа, подтверждающего численность населения, постоянно проживающего на территории строительства (реконструкции), капитального ремонта и ремонта соответствующей автомобильной дороги.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</w:rPr>
        <w:t xml:space="preserve">7. </w:t>
      </w:r>
      <w:proofErr w:type="gramStart"/>
      <w:r w:rsidRPr="007B52CA">
        <w:rPr>
          <w:rFonts w:eastAsia="Calibri"/>
          <w:sz w:val="28"/>
          <w:szCs w:val="28"/>
        </w:rPr>
        <w:t>Карта-схема расположения каждой автомобильной дороги с указанием расположения объектов (</w:t>
      </w:r>
      <w:r w:rsidRPr="007B52CA">
        <w:rPr>
          <w:rFonts w:eastAsiaTheme="minorHAnsi"/>
          <w:sz w:val="28"/>
          <w:szCs w:val="28"/>
          <w:lang w:eastAsia="en-US"/>
        </w:rPr>
        <w:t xml:space="preserve">здания (строения, сооружения), в которых размещены обособленные подразделения организаций социального обслуживания, органы государственной власти или органы местного самоуправления, дошкольные образовательные организации, общеобразовательные организации, организации дополнительного образования, медицинские организации и их обособленные структурные подразделения, учреждения культурно-досугового типа или объекты культурного наследия, объекты туризма, физкультурно-спортивные организации, ветеринарные организации и их структурные подразделения, </w:t>
      </w:r>
      <w:r w:rsidRPr="007B52CA">
        <w:rPr>
          <w:rFonts w:eastAsiaTheme="minorHAnsi"/>
          <w:sz w:val="28"/>
          <w:szCs w:val="28"/>
          <w:lang w:eastAsia="en-US"/>
        </w:rPr>
        <w:lastRenderedPageBreak/>
        <w:t>здания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</w:t>
      </w:r>
      <w:r w:rsidRPr="007B52CA">
        <w:rPr>
          <w:rFonts w:eastAsia="Calibri"/>
          <w:sz w:val="28"/>
          <w:szCs w:val="28"/>
        </w:rPr>
        <w:t>) или населенных пунктов, расположенных на территории реализации мероприятий по развитию транспортной инфраструктуры при осуществлении капитального ремонта или ремонта.</w:t>
      </w:r>
      <w:proofErr w:type="gramEnd"/>
      <w:r w:rsidRPr="007B52CA">
        <w:rPr>
          <w:rFonts w:eastAsia="Calibri"/>
          <w:sz w:val="28"/>
          <w:szCs w:val="28"/>
        </w:rPr>
        <w:t xml:space="preserve"> При этом </w:t>
      </w:r>
      <w:proofErr w:type="gramStart"/>
      <w:r w:rsidRPr="007B52CA">
        <w:rPr>
          <w:rFonts w:eastAsia="Calibri"/>
          <w:sz w:val="28"/>
          <w:szCs w:val="28"/>
        </w:rPr>
        <w:t>под</w:t>
      </w:r>
      <w:proofErr w:type="gramEnd"/>
      <w:r w:rsidRPr="007B52CA">
        <w:rPr>
          <w:rFonts w:eastAsia="Calibri"/>
          <w:sz w:val="28"/>
          <w:szCs w:val="28"/>
        </w:rPr>
        <w:t xml:space="preserve"> </w:t>
      </w:r>
      <w:r w:rsidRPr="007B52CA">
        <w:rPr>
          <w:rFonts w:eastAsiaTheme="minorHAnsi"/>
          <w:sz w:val="28"/>
          <w:szCs w:val="28"/>
          <w:lang w:eastAsia="en-US"/>
        </w:rPr>
        <w:t>"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территория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реализации мероприятий по развитию транспортной инфраструктуры" понимается территория населенного пункта, в границах которого расположена автомобильная дорога, и (или) территория населенных пунктов, расположенных вдоль автомобильной дороги, либо территория близлежащих к автомобильной дороге населенных пунктов, возможность доступа автомобильного транспорта к которым обеспечивается только по указанной автомобильной дороге.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="Calibri"/>
          <w:sz w:val="28"/>
          <w:szCs w:val="28"/>
        </w:rPr>
        <w:t xml:space="preserve">8. </w:t>
      </w:r>
      <w:r w:rsidRPr="007B52CA">
        <w:rPr>
          <w:rFonts w:eastAsiaTheme="minorHAnsi"/>
          <w:sz w:val="28"/>
          <w:szCs w:val="28"/>
          <w:lang w:eastAsia="en-US"/>
        </w:rPr>
        <w:t>Пояснительная записка в отношении каждой автомобильной дороги с указанием: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обоснования стоимости ее строительства (реконструкции), капитального ремонта или ремонта, категории автомобильной дороги, обоснования необходимости реализации мероприятия;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>информации о численности населения, проживающего на территории реализации мероприятий по развитию транспортной инфраструктуры</w:t>
      </w:r>
      <w:r w:rsidR="00014B8F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7B52CA">
        <w:rPr>
          <w:rFonts w:eastAsiaTheme="minorHAnsi"/>
          <w:sz w:val="28"/>
          <w:szCs w:val="28"/>
          <w:lang w:eastAsia="en-US"/>
        </w:rPr>
        <w:t>в случае реализации капитального ремонта или ремонта в отношении автомобильной дорог.</w:t>
      </w:r>
    </w:p>
    <w:p w:rsidR="00A013B3" w:rsidRPr="007B52CA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Копии утвержденных государственным или муниципальным заказчиком сводного сметного расчета, локальных и объектных смет, подготовленных в соответствии с методикой, утверждаемой в соответствии с частью 7 статьи 110.2 Федерального закона "О контрактной системе в сфере закупок товаров, работ, услуг для обеспечения государственных и муниципальных нужд", в ценах, сложившихся по состоянию на год подачи заявки или на период строительства, реконструкции или капитального ремонта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автомобильной дороги, </w:t>
      </w:r>
      <w:proofErr w:type="gramStart"/>
      <w:r w:rsidRPr="007B52CA">
        <w:rPr>
          <w:rFonts w:eastAsiaTheme="minorHAnsi"/>
          <w:sz w:val="28"/>
          <w:szCs w:val="28"/>
          <w:lang w:eastAsia="en-US"/>
        </w:rPr>
        <w:t>определяемых</w:t>
      </w:r>
      <w:proofErr w:type="gramEnd"/>
      <w:r w:rsidRPr="007B52CA">
        <w:rPr>
          <w:rFonts w:eastAsiaTheme="minorHAnsi"/>
          <w:sz w:val="28"/>
          <w:szCs w:val="28"/>
          <w:lang w:eastAsia="en-US"/>
        </w:rPr>
        <w:t xml:space="preserve"> в соответствии с порядком, утверждаемым Министерством строительства и жилищно-коммунального хозяйства Российской Федерации (расчет НМЦК).</w:t>
      </w:r>
    </w:p>
    <w:p w:rsidR="00A013B3" w:rsidRPr="00073617" w:rsidRDefault="00A013B3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 xml:space="preserve">10. </w:t>
      </w:r>
      <w:r>
        <w:rPr>
          <w:rFonts w:eastAsiaTheme="minorHAnsi"/>
          <w:sz w:val="28"/>
          <w:szCs w:val="28"/>
          <w:lang w:eastAsia="en-US"/>
        </w:rPr>
        <w:t>Г</w:t>
      </w:r>
      <w:r w:rsidRPr="007B52CA">
        <w:rPr>
          <w:rFonts w:eastAsiaTheme="minorHAnsi"/>
          <w:sz w:val="28"/>
          <w:szCs w:val="28"/>
          <w:lang w:eastAsia="en-US"/>
        </w:rPr>
        <w:t>арантийно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письм</w:t>
      </w:r>
      <w:r>
        <w:rPr>
          <w:rFonts w:eastAsiaTheme="minorHAnsi"/>
          <w:sz w:val="28"/>
          <w:szCs w:val="28"/>
          <w:lang w:eastAsia="en-US"/>
        </w:rPr>
        <w:t>о, подписанное</w:t>
      </w:r>
      <w:r w:rsidRPr="007B52CA">
        <w:rPr>
          <w:rFonts w:eastAsiaTheme="minorHAnsi"/>
          <w:sz w:val="28"/>
          <w:szCs w:val="28"/>
          <w:lang w:eastAsia="en-US"/>
        </w:rPr>
        <w:t xml:space="preserve"> руководителем уполномоченного органа местного самоуправления, подтверждающе</w:t>
      </w:r>
      <w:r>
        <w:rPr>
          <w:rFonts w:eastAsiaTheme="minorHAnsi"/>
          <w:sz w:val="28"/>
          <w:szCs w:val="28"/>
          <w:lang w:eastAsia="en-US"/>
        </w:rPr>
        <w:t>е</w:t>
      </w:r>
      <w:r w:rsidRPr="007B52CA">
        <w:rPr>
          <w:rFonts w:eastAsiaTheme="minorHAnsi"/>
          <w:sz w:val="28"/>
          <w:szCs w:val="28"/>
          <w:lang w:eastAsia="en-US"/>
        </w:rPr>
        <w:t xml:space="preserve"> выделение из местного бюджета необходимых объемов бюджетных ассигнований, предусмотренных на </w:t>
      </w:r>
      <w:proofErr w:type="spellStart"/>
      <w:r w:rsidRPr="007B52CA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7B52CA">
        <w:rPr>
          <w:rFonts w:eastAsiaTheme="minorHAnsi"/>
          <w:sz w:val="28"/>
          <w:szCs w:val="28"/>
          <w:lang w:eastAsia="en-US"/>
        </w:rPr>
        <w:t xml:space="preserve"> соответствующего мероприятия на весь срок его реализации с распределением по годам, в отношении каждой автомобильной </w:t>
      </w:r>
      <w:r w:rsidRPr="00073617">
        <w:rPr>
          <w:rFonts w:eastAsiaTheme="minorHAnsi"/>
          <w:sz w:val="28"/>
          <w:szCs w:val="28"/>
          <w:lang w:eastAsia="en-US"/>
        </w:rPr>
        <w:t>дороги.</w:t>
      </w:r>
    </w:p>
    <w:p w:rsidR="00A013B3" w:rsidRPr="007B52CA" w:rsidRDefault="00073617" w:rsidP="00A013B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3617">
        <w:rPr>
          <w:rFonts w:eastAsiaTheme="minorHAnsi"/>
          <w:sz w:val="28"/>
          <w:szCs w:val="28"/>
          <w:lang w:eastAsia="en-US"/>
        </w:rPr>
        <w:lastRenderedPageBreak/>
        <w:t>11.</w:t>
      </w:r>
      <w:r w:rsidRPr="00073617">
        <w:rPr>
          <w:rFonts w:eastAsia="Calibri"/>
          <w:sz w:val="28"/>
          <w:szCs w:val="28"/>
        </w:rPr>
        <w:t xml:space="preserve"> Документа о привлечении средств из внебюджетных источников в объеме, не менее 10 процентов объема финансового обеспечения реализации мероприятия (с учетом затрат, понесенных на разработку проектно-сметной документации и прохождение государственной экспертизы в отношении каждой автомобильной дороги).</w:t>
      </w:r>
    </w:p>
    <w:p w:rsidR="00A013B3" w:rsidRPr="00750A12" w:rsidRDefault="00A013B3" w:rsidP="00A013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B52CA">
        <w:rPr>
          <w:rFonts w:eastAsiaTheme="minorHAnsi"/>
          <w:sz w:val="28"/>
          <w:szCs w:val="28"/>
          <w:lang w:eastAsia="en-US"/>
        </w:rPr>
        <w:tab/>
        <w:t>В составе заявочной документации допускается отсутствие документов, предусмотренных пунктами 1-5</w:t>
      </w:r>
      <w:r>
        <w:rPr>
          <w:rFonts w:eastAsiaTheme="minorHAnsi"/>
          <w:sz w:val="28"/>
          <w:szCs w:val="28"/>
          <w:lang w:eastAsia="en-US"/>
        </w:rPr>
        <w:t>,</w:t>
      </w:r>
      <w:r w:rsidRPr="007B52CA">
        <w:rPr>
          <w:rFonts w:eastAsiaTheme="minorHAnsi"/>
          <w:sz w:val="28"/>
          <w:szCs w:val="28"/>
          <w:lang w:eastAsia="en-US"/>
        </w:rPr>
        <w:t xml:space="preserve"> при условии включения в состав заявочной документации гарантийного письма о предоставлении указанных документов не позднее 1 сентября 202</w:t>
      </w:r>
      <w:r w:rsidR="00014B8F">
        <w:rPr>
          <w:rFonts w:eastAsiaTheme="minorHAnsi"/>
          <w:sz w:val="28"/>
          <w:szCs w:val="28"/>
          <w:lang w:eastAsia="en-US"/>
        </w:rPr>
        <w:t>3</w:t>
      </w:r>
      <w:r w:rsidRPr="007B52CA">
        <w:rPr>
          <w:rFonts w:eastAsiaTheme="minorHAnsi"/>
          <w:sz w:val="28"/>
          <w:szCs w:val="28"/>
          <w:lang w:eastAsia="en-US"/>
        </w:rPr>
        <w:t xml:space="preserve"> года.  </w:t>
      </w:r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Отсутствие </w:t>
      </w:r>
      <w:proofErr w:type="gramStart"/>
      <w:r w:rsidRPr="00750A12">
        <w:rPr>
          <w:rFonts w:eastAsiaTheme="minorHAnsi"/>
          <w:sz w:val="28"/>
          <w:szCs w:val="28"/>
          <w:u w:val="single"/>
          <w:lang w:eastAsia="en-US"/>
        </w:rPr>
        <w:t>документов, предусмотренных пунктами 1 и 2 не отменяет</w:t>
      </w:r>
      <w:proofErr w:type="gramEnd"/>
      <w:r w:rsidRPr="00750A12">
        <w:rPr>
          <w:rFonts w:eastAsiaTheme="minorHAnsi"/>
          <w:sz w:val="28"/>
          <w:szCs w:val="28"/>
          <w:u w:val="single"/>
          <w:lang w:eastAsia="en-US"/>
        </w:rPr>
        <w:t xml:space="preserve"> необходимость предоставления  в составе заявочной документации проекта документа, предусмотренного пунктом 9, как обоснования заявляемого объема финансирования.</w:t>
      </w:r>
    </w:p>
    <w:p w:rsidR="0091654E" w:rsidRPr="00A013B3" w:rsidRDefault="0091654E" w:rsidP="0036675C">
      <w:pPr>
        <w:spacing w:after="200" w:line="276" w:lineRule="auto"/>
        <w:ind w:firstLine="720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A013B3" w:rsidRDefault="0091654E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4</w:t>
      </w:r>
      <w:r w:rsidR="0015640B" w:rsidRPr="00A013B3">
        <w:rPr>
          <w:rFonts w:eastAsiaTheme="minorHAnsi"/>
          <w:sz w:val="28"/>
          <w:szCs w:val="28"/>
          <w:lang w:eastAsia="en-US"/>
        </w:rPr>
        <w:t>. Планируемый срок проведения отбора:</w:t>
      </w:r>
    </w:p>
    <w:p w:rsidR="00522B17" w:rsidRPr="00A013B3" w:rsidRDefault="00522B17" w:rsidP="0036675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 xml:space="preserve">Оценка заявок муниципальных образований осуществляется </w:t>
      </w:r>
      <w:r w:rsidR="007770E1" w:rsidRPr="00A013B3">
        <w:rPr>
          <w:rFonts w:eastAsiaTheme="minorHAnsi"/>
          <w:sz w:val="28"/>
          <w:szCs w:val="28"/>
          <w:lang w:eastAsia="en-US"/>
        </w:rPr>
        <w:t xml:space="preserve">межведомственной </w:t>
      </w:r>
      <w:r w:rsidRPr="00A013B3">
        <w:rPr>
          <w:rFonts w:eastAsiaTheme="minorHAnsi"/>
          <w:sz w:val="28"/>
          <w:szCs w:val="28"/>
          <w:lang w:eastAsia="en-US"/>
        </w:rPr>
        <w:t xml:space="preserve">комиссией в течение </w:t>
      </w:r>
      <w:r w:rsidR="00A013B3" w:rsidRPr="00A013B3">
        <w:rPr>
          <w:rFonts w:eastAsiaTheme="minorHAnsi"/>
          <w:sz w:val="28"/>
          <w:szCs w:val="28"/>
          <w:lang w:eastAsia="en-US"/>
        </w:rPr>
        <w:t>15</w:t>
      </w:r>
      <w:r w:rsidRPr="00A013B3">
        <w:rPr>
          <w:rFonts w:eastAsiaTheme="minorHAnsi"/>
          <w:sz w:val="28"/>
          <w:szCs w:val="28"/>
          <w:lang w:eastAsia="en-US"/>
        </w:rPr>
        <w:t xml:space="preserve"> рабочих дней со дня, следующего за днем окончания приема заявок, указанным в извещении. </w:t>
      </w:r>
    </w:p>
    <w:p w:rsidR="0015640B" w:rsidRPr="00A013B3" w:rsidRDefault="0091654E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5</w:t>
      </w:r>
      <w:r w:rsidR="0015640B" w:rsidRPr="00A013B3">
        <w:rPr>
          <w:rFonts w:eastAsiaTheme="minorHAnsi"/>
          <w:sz w:val="28"/>
          <w:szCs w:val="28"/>
          <w:lang w:eastAsia="en-US"/>
        </w:rPr>
        <w:t>. Контактное лицо для разъяснения вопросов по подготовке и подаче документов:</w:t>
      </w:r>
    </w:p>
    <w:p w:rsidR="00073617" w:rsidRDefault="00073617" w:rsidP="003242B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Птушко Дарья Кирилловна, ведущий</w:t>
      </w:r>
      <w:r w:rsidRPr="00A013B3">
        <w:rPr>
          <w:rFonts w:eastAsiaTheme="minorHAnsi"/>
          <w:sz w:val="28"/>
          <w:szCs w:val="28"/>
          <w:lang w:eastAsia="en-US"/>
        </w:rPr>
        <w:t xml:space="preserve"> специалист  отдела комплексного развития сельских территорий,  тел. (812) 539-48-84</w:t>
      </w:r>
    </w:p>
    <w:p w:rsidR="00073617" w:rsidRDefault="0091654E" w:rsidP="003242B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013B3">
        <w:rPr>
          <w:rFonts w:eastAsiaTheme="minorHAnsi"/>
          <w:sz w:val="28"/>
          <w:szCs w:val="28"/>
          <w:lang w:eastAsia="en-US"/>
        </w:rPr>
        <w:t>Середа Владимир Игоревич</w:t>
      </w:r>
      <w:r w:rsidR="00522B17" w:rsidRPr="00A013B3">
        <w:rPr>
          <w:rFonts w:eastAsiaTheme="minorHAnsi"/>
          <w:sz w:val="28"/>
          <w:szCs w:val="28"/>
          <w:lang w:eastAsia="en-US"/>
        </w:rPr>
        <w:t>,</w:t>
      </w:r>
      <w:r w:rsidR="007770E1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Pr="00A013B3">
        <w:rPr>
          <w:rFonts w:eastAsiaTheme="minorHAnsi"/>
          <w:sz w:val="28"/>
          <w:szCs w:val="28"/>
          <w:lang w:eastAsia="en-US"/>
        </w:rPr>
        <w:t>главный специалист</w:t>
      </w:r>
      <w:r w:rsidR="00AC2932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="007770E1" w:rsidRPr="00A013B3">
        <w:rPr>
          <w:rFonts w:eastAsiaTheme="minorHAnsi"/>
          <w:sz w:val="28"/>
          <w:szCs w:val="28"/>
          <w:lang w:eastAsia="en-US"/>
        </w:rPr>
        <w:t xml:space="preserve"> отдела ко</w:t>
      </w:r>
      <w:r w:rsidRPr="00A013B3">
        <w:rPr>
          <w:rFonts w:eastAsiaTheme="minorHAnsi"/>
          <w:sz w:val="28"/>
          <w:szCs w:val="28"/>
          <w:lang w:eastAsia="en-US"/>
        </w:rPr>
        <w:t>мплексного развития сельских территорий</w:t>
      </w:r>
      <w:r w:rsidR="007770E1" w:rsidRPr="00A013B3">
        <w:rPr>
          <w:rFonts w:eastAsiaTheme="minorHAnsi"/>
          <w:sz w:val="28"/>
          <w:szCs w:val="28"/>
          <w:lang w:eastAsia="en-US"/>
        </w:rPr>
        <w:t xml:space="preserve">, </w:t>
      </w:r>
      <w:r w:rsidR="00522B17" w:rsidRPr="00A013B3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A013B3">
        <w:rPr>
          <w:rFonts w:eastAsiaTheme="minorHAnsi"/>
          <w:sz w:val="28"/>
          <w:szCs w:val="28"/>
          <w:lang w:eastAsia="en-US"/>
        </w:rPr>
        <w:t xml:space="preserve">тел. (812) </w:t>
      </w:r>
      <w:r w:rsidR="00522B17" w:rsidRPr="00A013B3">
        <w:rPr>
          <w:rFonts w:eastAsiaTheme="minorHAnsi"/>
          <w:sz w:val="28"/>
          <w:szCs w:val="28"/>
          <w:lang w:eastAsia="en-US"/>
        </w:rPr>
        <w:t>539</w:t>
      </w:r>
      <w:r w:rsidR="0015640B" w:rsidRPr="00A013B3">
        <w:rPr>
          <w:rFonts w:eastAsiaTheme="minorHAnsi"/>
          <w:sz w:val="28"/>
          <w:szCs w:val="28"/>
          <w:lang w:eastAsia="en-US"/>
        </w:rPr>
        <w:t>-48-84</w:t>
      </w:r>
    </w:p>
    <w:p w:rsidR="00073617" w:rsidRDefault="0007361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073617" w:rsidRDefault="00073617" w:rsidP="00073617">
      <w:pPr>
        <w:tabs>
          <w:tab w:val="left" w:pos="315"/>
        </w:tabs>
        <w:rPr>
          <w:rFonts w:eastAsia="Calibri"/>
          <w:sz w:val="26"/>
          <w:szCs w:val="26"/>
        </w:rPr>
      </w:pPr>
      <w:r w:rsidRPr="005711C5">
        <w:rPr>
          <w:rFonts w:eastAsia="Calibri"/>
          <w:sz w:val="26"/>
          <w:szCs w:val="26"/>
        </w:rPr>
        <w:lastRenderedPageBreak/>
        <w:tab/>
        <w:t>(Форма)</w:t>
      </w:r>
    </w:p>
    <w:p w:rsidR="00073617" w:rsidRDefault="00073617" w:rsidP="00073617">
      <w:pPr>
        <w:tabs>
          <w:tab w:val="left" w:pos="315"/>
        </w:tabs>
        <w:rPr>
          <w:rFonts w:eastAsia="Calibri"/>
          <w:sz w:val="26"/>
          <w:szCs w:val="26"/>
        </w:rPr>
      </w:pPr>
    </w:p>
    <w:p w:rsidR="00073617" w:rsidRPr="00905A6A" w:rsidRDefault="00073617" w:rsidP="0007361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</w:p>
    <w:p w:rsidR="00073617" w:rsidRPr="00905A6A" w:rsidRDefault="00073617" w:rsidP="00073617">
      <w:pPr>
        <w:jc w:val="center"/>
        <w:rPr>
          <w:b/>
          <w:sz w:val="28"/>
          <w:szCs w:val="28"/>
        </w:rPr>
      </w:pPr>
      <w:r w:rsidRPr="00905A6A">
        <w:rPr>
          <w:b/>
          <w:sz w:val="28"/>
          <w:szCs w:val="28"/>
        </w:rPr>
        <w:t>ЗАЯВКА</w:t>
      </w:r>
    </w:p>
    <w:p w:rsidR="00073617" w:rsidRPr="00905A6A" w:rsidRDefault="00073617" w:rsidP="00073617">
      <w:pPr>
        <w:jc w:val="center"/>
        <w:rPr>
          <w:b/>
          <w:sz w:val="28"/>
          <w:szCs w:val="28"/>
        </w:rPr>
      </w:pPr>
      <w:proofErr w:type="gramStart"/>
      <w:r w:rsidRPr="00905A6A">
        <w:rPr>
          <w:b/>
          <w:sz w:val="28"/>
        </w:rPr>
        <w:t>для участия в отборе муниципальных образований</w:t>
      </w:r>
      <w:r w:rsidRPr="00905A6A">
        <w:rPr>
          <w:b/>
        </w:rPr>
        <w:t xml:space="preserve"> </w:t>
      </w:r>
      <w:r w:rsidRPr="00905A6A">
        <w:rPr>
          <w:b/>
          <w:sz w:val="28"/>
        </w:rPr>
        <w:t>для предоставления</w:t>
      </w:r>
      <w:r w:rsidRPr="00905A6A">
        <w:rPr>
          <w:b/>
        </w:rPr>
        <w:t xml:space="preserve"> </w:t>
      </w:r>
      <w:r w:rsidRPr="00905A6A">
        <w:rPr>
          <w:b/>
          <w:sz w:val="28"/>
        </w:rPr>
        <w:t xml:space="preserve">субсидии из областного бюджета Ленинградской области бюджетам муниципальных образований Ленинградской области на </w:t>
      </w:r>
      <w:proofErr w:type="spellStart"/>
      <w:r w:rsidRPr="00905A6A">
        <w:rPr>
          <w:b/>
          <w:sz w:val="28"/>
        </w:rPr>
        <w:t>софинансирование</w:t>
      </w:r>
      <w:proofErr w:type="spellEnd"/>
      <w:r w:rsidRPr="00905A6A">
        <w:rPr>
          <w:b/>
          <w:sz w:val="28"/>
        </w:rPr>
        <w:t xml:space="preserve"> капитальных вложений в объекты государственной (муниципальной) собственности  в рамках развития транспортной инфраструктуры на сельских территориях в рамках федерального проекта «Развитие транспортной инфраструктуры на сельских территориях» и на строительство и реконструкцию автомобильных дорог общего пользования с твердым покрытием, ведущих от</w:t>
      </w:r>
      <w:proofErr w:type="gramEnd"/>
      <w:r w:rsidRPr="00905A6A">
        <w:rPr>
          <w:b/>
          <w:sz w:val="28"/>
        </w:rPr>
        <w:t xml:space="preserve">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в рамках мероприятий, направленных на достижение цели федерального проекта «Развитие транспортной инфраструктуры на сельских территориях</w:t>
      </w:r>
      <w:r>
        <w:rPr>
          <w:b/>
          <w:sz w:val="28"/>
        </w:rPr>
        <w:t>»</w:t>
      </w:r>
    </w:p>
    <w:p w:rsidR="00073617" w:rsidRDefault="00073617" w:rsidP="00073617">
      <w:pPr>
        <w:rPr>
          <w:sz w:val="28"/>
          <w:szCs w:val="28"/>
        </w:rPr>
      </w:pPr>
    </w:p>
    <w:p w:rsidR="00073617" w:rsidRPr="00905A6A" w:rsidRDefault="00073617" w:rsidP="00073617">
      <w:pPr>
        <w:rPr>
          <w:sz w:val="28"/>
          <w:szCs w:val="28"/>
        </w:rPr>
      </w:pPr>
      <w:r w:rsidRPr="00905A6A">
        <w:rPr>
          <w:sz w:val="28"/>
          <w:szCs w:val="28"/>
        </w:rPr>
        <w:t>_____________________________________________________________________</w:t>
      </w:r>
    </w:p>
    <w:p w:rsidR="00073617" w:rsidRPr="00905A6A" w:rsidRDefault="00073617" w:rsidP="00073617">
      <w:pPr>
        <w:tabs>
          <w:tab w:val="left" w:pos="4500"/>
          <w:tab w:val="left" w:pos="5040"/>
        </w:tabs>
        <w:ind w:firstLine="5"/>
        <w:jc w:val="center"/>
      </w:pPr>
      <w:r w:rsidRPr="00905A6A">
        <w:t>(наименование муниципального образования, район)</w:t>
      </w:r>
    </w:p>
    <w:p w:rsidR="00073617" w:rsidRDefault="00073617" w:rsidP="00073617">
      <w:pPr>
        <w:jc w:val="both"/>
        <w:rPr>
          <w:sz w:val="28"/>
          <w:szCs w:val="28"/>
        </w:rPr>
      </w:pPr>
      <w:r w:rsidRPr="00905A6A">
        <w:rPr>
          <w:sz w:val="28"/>
          <w:szCs w:val="28"/>
        </w:rPr>
        <w:t xml:space="preserve">направляет заявку для участия в отборе в целях </w:t>
      </w:r>
      <w:r>
        <w:rPr>
          <w:sz w:val="28"/>
          <w:szCs w:val="28"/>
        </w:rPr>
        <w:t xml:space="preserve">предоставления субсидии из областного бюджета Ленинградской области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73617" w:rsidRPr="00905A6A" w:rsidRDefault="00073617" w:rsidP="000736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922"/>
      </w:tblGrid>
      <w:tr w:rsidR="00073617" w:rsidRPr="00905A6A" w:rsidTr="00716FEC">
        <w:trPr>
          <w:trHeight w:val="153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905A6A">
              <w:rPr>
                <w:sz w:val="28"/>
                <w:szCs w:val="28"/>
              </w:rPr>
              <w:t>офинансирование</w:t>
            </w:r>
            <w:proofErr w:type="spellEnd"/>
            <w:r w:rsidRPr="00905A6A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 в рамках развития транспортной инфраструктуры на сельских территориях в рамках федерального проекта «Развитие транспортной инфраструктуры на сельских территориях»</w:t>
            </w:r>
          </w:p>
        </w:tc>
      </w:tr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905A6A">
              <w:rPr>
                <w:sz w:val="28"/>
              </w:rPr>
              <w:t>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в рамках мероприятий, направленных на достижение цели федерального проекта «Развитие транспортной инфраструктуры на сельских территориях»</w:t>
            </w:r>
          </w:p>
        </w:tc>
      </w:tr>
    </w:tbl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Pr="00905A6A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работ </w:t>
      </w:r>
      <w:proofErr w:type="gramStart"/>
      <w:r>
        <w:rPr>
          <w:sz w:val="28"/>
          <w:szCs w:val="28"/>
        </w:rPr>
        <w:t>по</w:t>
      </w:r>
      <w:proofErr w:type="gramEnd"/>
    </w:p>
    <w:p w:rsidR="00073617" w:rsidRPr="00905A6A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921"/>
      </w:tblGrid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разработке проектно-сметной документации</w:t>
            </w:r>
          </w:p>
        </w:tc>
      </w:tr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строительству</w:t>
            </w:r>
          </w:p>
        </w:tc>
      </w:tr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реконструкции</w:t>
            </w:r>
          </w:p>
        </w:tc>
      </w:tr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капитальному ремонту</w:t>
            </w:r>
          </w:p>
        </w:tc>
      </w:tr>
      <w:tr w:rsidR="00073617" w:rsidRPr="00905A6A" w:rsidTr="00716FE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617" w:rsidRPr="00905A6A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ремонту</w:t>
            </w:r>
          </w:p>
        </w:tc>
      </w:tr>
    </w:tbl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7"/>
        <w:gridCol w:w="6574"/>
      </w:tblGrid>
      <w:tr w:rsidR="00073617" w:rsidTr="00716FEC"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</w:tcPr>
          <w:p w:rsidR="00073617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8450A2">
              <w:rPr>
                <w:sz w:val="28"/>
                <w:szCs w:val="28"/>
              </w:rPr>
              <w:t>следующего объекта:</w:t>
            </w:r>
          </w:p>
        </w:tc>
        <w:tc>
          <w:tcPr>
            <w:tcW w:w="6910" w:type="dxa"/>
            <w:tcBorders>
              <w:top w:val="nil"/>
              <w:left w:val="nil"/>
              <w:right w:val="nil"/>
            </w:tcBorders>
          </w:tcPr>
          <w:p w:rsidR="00073617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73617" w:rsidTr="00716FEC"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073617" w:rsidRDefault="00073617" w:rsidP="00716FE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left w:val="nil"/>
              <w:bottom w:val="nil"/>
              <w:right w:val="nil"/>
            </w:tcBorders>
          </w:tcPr>
          <w:p w:rsidR="00073617" w:rsidRDefault="00073617" w:rsidP="00716FEC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8450A2">
              <w:rPr>
                <w:sz w:val="22"/>
                <w:szCs w:val="28"/>
              </w:rPr>
              <w:t>(наименование объекта)</w:t>
            </w:r>
          </w:p>
        </w:tc>
      </w:tr>
    </w:tbl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8450A2">
        <w:rPr>
          <w:sz w:val="28"/>
          <w:szCs w:val="28"/>
        </w:rPr>
        <w:t xml:space="preserve"> </w:t>
      </w: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Default="00073617" w:rsidP="00073617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Опись прилагаемых к заявке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5563"/>
        <w:gridCol w:w="3221"/>
      </w:tblGrid>
      <w:tr w:rsidR="00073617" w:rsidTr="00716FEC">
        <w:tc>
          <w:tcPr>
            <w:tcW w:w="817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31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</w:tr>
      <w:tr w:rsidR="00073617" w:rsidTr="00716FEC">
        <w:tc>
          <w:tcPr>
            <w:tcW w:w="817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73617" w:rsidRDefault="00073617" w:rsidP="00716FEC">
            <w:pPr>
              <w:rPr>
                <w:sz w:val="28"/>
                <w:szCs w:val="28"/>
              </w:rPr>
            </w:pPr>
          </w:p>
        </w:tc>
      </w:tr>
    </w:tbl>
    <w:p w:rsidR="00073617" w:rsidRDefault="00073617" w:rsidP="00073617">
      <w:pPr>
        <w:rPr>
          <w:sz w:val="28"/>
          <w:szCs w:val="28"/>
        </w:rPr>
      </w:pPr>
    </w:p>
    <w:p w:rsidR="00073617" w:rsidRPr="008450A2" w:rsidRDefault="00073617" w:rsidP="00073617">
      <w:pPr>
        <w:rPr>
          <w:sz w:val="28"/>
          <w:szCs w:val="28"/>
        </w:rPr>
      </w:pPr>
    </w:p>
    <w:p w:rsidR="00073617" w:rsidRDefault="00073617" w:rsidP="00073617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073617" w:rsidRPr="008450A2" w:rsidRDefault="00073617" w:rsidP="00073617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73617" w:rsidRPr="008450A2" w:rsidRDefault="00073617" w:rsidP="0007361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8450A2">
        <w:rPr>
          <w:sz w:val="28"/>
          <w:szCs w:val="28"/>
        </w:rPr>
        <w:t xml:space="preserve">  ________________                          _______________                 _______________</w:t>
      </w:r>
    </w:p>
    <w:p w:rsidR="00073617" w:rsidRPr="008450A2" w:rsidRDefault="00073617" w:rsidP="00073617">
      <w:pPr>
        <w:ind w:firstLine="5"/>
      </w:pPr>
      <w:r w:rsidRPr="008450A2">
        <w:t xml:space="preserve">                (дата)                                    </w:t>
      </w:r>
      <w:proofErr w:type="spellStart"/>
      <w:r w:rsidRPr="008450A2">
        <w:t>м.п</w:t>
      </w:r>
      <w:proofErr w:type="spellEnd"/>
      <w:r w:rsidRPr="008450A2">
        <w:t>.                                (подпись)                                   (расшифровка подписи)</w:t>
      </w: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</w:p>
    <w:p w:rsidR="00073617" w:rsidRPr="008450A2" w:rsidRDefault="00073617" w:rsidP="00073617">
      <w:pPr>
        <w:rPr>
          <w:sz w:val="24"/>
          <w:szCs w:val="24"/>
        </w:rPr>
      </w:pPr>
      <w:r w:rsidRPr="008450A2">
        <w:rPr>
          <w:sz w:val="24"/>
          <w:szCs w:val="24"/>
        </w:rPr>
        <w:t xml:space="preserve">Контактная информация: </w:t>
      </w:r>
    </w:p>
    <w:p w:rsidR="00073617" w:rsidRPr="008450A2" w:rsidRDefault="00073617" w:rsidP="00073617">
      <w:pPr>
        <w:rPr>
          <w:sz w:val="24"/>
          <w:szCs w:val="24"/>
        </w:rPr>
      </w:pPr>
      <w:r w:rsidRPr="008450A2">
        <w:rPr>
          <w:sz w:val="24"/>
          <w:szCs w:val="24"/>
        </w:rPr>
        <w:t>исполнитель (ФИО полностью):</w:t>
      </w:r>
    </w:p>
    <w:p w:rsidR="00073617" w:rsidRPr="008450A2" w:rsidRDefault="00073617" w:rsidP="00073617">
      <w:pPr>
        <w:rPr>
          <w:sz w:val="24"/>
          <w:szCs w:val="24"/>
        </w:rPr>
      </w:pPr>
      <w:r w:rsidRPr="008450A2">
        <w:rPr>
          <w:sz w:val="24"/>
          <w:szCs w:val="24"/>
        </w:rPr>
        <w:t xml:space="preserve">телефон (с кодом): </w:t>
      </w:r>
    </w:p>
    <w:p w:rsidR="00AC2932" w:rsidRDefault="00073617" w:rsidP="00073617">
      <w:pPr>
        <w:rPr>
          <w:rFonts w:eastAsiaTheme="minorHAnsi"/>
          <w:sz w:val="28"/>
          <w:szCs w:val="28"/>
          <w:lang w:eastAsia="en-US"/>
        </w:rPr>
      </w:pPr>
      <w:proofErr w:type="gramStart"/>
      <w:r w:rsidRPr="008450A2">
        <w:rPr>
          <w:sz w:val="24"/>
          <w:szCs w:val="24"/>
          <w:lang w:val="en-US"/>
        </w:rPr>
        <w:t>e</w:t>
      </w:r>
      <w:r w:rsidRPr="008450A2">
        <w:rPr>
          <w:sz w:val="24"/>
          <w:szCs w:val="24"/>
        </w:rPr>
        <w:t>-</w:t>
      </w:r>
      <w:r w:rsidRPr="008450A2">
        <w:rPr>
          <w:sz w:val="24"/>
          <w:szCs w:val="24"/>
          <w:lang w:val="en-US"/>
        </w:rPr>
        <w:t>mail</w:t>
      </w:r>
      <w:proofErr w:type="gramEnd"/>
      <w:r w:rsidRPr="008450A2">
        <w:rPr>
          <w:sz w:val="24"/>
          <w:szCs w:val="24"/>
        </w:rPr>
        <w:t>:</w:t>
      </w:r>
      <w:r w:rsidRPr="008450A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sectPr w:rsidR="00AC2932" w:rsidSect="00AC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95" w:rsidRDefault="00067295" w:rsidP="00BC4049">
      <w:r>
        <w:separator/>
      </w:r>
    </w:p>
  </w:endnote>
  <w:endnote w:type="continuationSeparator" w:id="0">
    <w:p w:rsidR="00067295" w:rsidRDefault="00067295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95" w:rsidRDefault="00067295" w:rsidP="00BC4049">
      <w:r>
        <w:separator/>
      </w:r>
    </w:p>
  </w:footnote>
  <w:footnote w:type="continuationSeparator" w:id="0">
    <w:p w:rsidR="00067295" w:rsidRDefault="00067295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14B8F"/>
    <w:rsid w:val="000247D6"/>
    <w:rsid w:val="00025E66"/>
    <w:rsid w:val="00027289"/>
    <w:rsid w:val="00032502"/>
    <w:rsid w:val="0005231D"/>
    <w:rsid w:val="00064BF8"/>
    <w:rsid w:val="00067295"/>
    <w:rsid w:val="00073617"/>
    <w:rsid w:val="000865CA"/>
    <w:rsid w:val="000A34C0"/>
    <w:rsid w:val="000A3D90"/>
    <w:rsid w:val="000B4F72"/>
    <w:rsid w:val="000C344D"/>
    <w:rsid w:val="000C39AB"/>
    <w:rsid w:val="000D38A3"/>
    <w:rsid w:val="000F606E"/>
    <w:rsid w:val="00102209"/>
    <w:rsid w:val="0010439C"/>
    <w:rsid w:val="00123EEF"/>
    <w:rsid w:val="0015640B"/>
    <w:rsid w:val="001662B4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1F2F"/>
    <w:rsid w:val="001F6BD4"/>
    <w:rsid w:val="002020E7"/>
    <w:rsid w:val="0020696A"/>
    <w:rsid w:val="002134F6"/>
    <w:rsid w:val="00214239"/>
    <w:rsid w:val="00227645"/>
    <w:rsid w:val="002423A6"/>
    <w:rsid w:val="00242DC8"/>
    <w:rsid w:val="00266817"/>
    <w:rsid w:val="00275A84"/>
    <w:rsid w:val="00291B7F"/>
    <w:rsid w:val="002967D6"/>
    <w:rsid w:val="002A179C"/>
    <w:rsid w:val="002C0216"/>
    <w:rsid w:val="002C5706"/>
    <w:rsid w:val="002D0B39"/>
    <w:rsid w:val="002E7098"/>
    <w:rsid w:val="0030717F"/>
    <w:rsid w:val="003167ED"/>
    <w:rsid w:val="003237DD"/>
    <w:rsid w:val="003242B8"/>
    <w:rsid w:val="0033790F"/>
    <w:rsid w:val="00342633"/>
    <w:rsid w:val="00343216"/>
    <w:rsid w:val="003475C3"/>
    <w:rsid w:val="0036675C"/>
    <w:rsid w:val="003A460A"/>
    <w:rsid w:val="003B1923"/>
    <w:rsid w:val="003D3DA0"/>
    <w:rsid w:val="004076DC"/>
    <w:rsid w:val="00416003"/>
    <w:rsid w:val="00420391"/>
    <w:rsid w:val="004460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22B17"/>
    <w:rsid w:val="0054524F"/>
    <w:rsid w:val="005452EA"/>
    <w:rsid w:val="00561A39"/>
    <w:rsid w:val="00565FD2"/>
    <w:rsid w:val="005902A7"/>
    <w:rsid w:val="005A0E75"/>
    <w:rsid w:val="005A1EDD"/>
    <w:rsid w:val="005A5F85"/>
    <w:rsid w:val="005B605F"/>
    <w:rsid w:val="005C0354"/>
    <w:rsid w:val="005C684D"/>
    <w:rsid w:val="005D704D"/>
    <w:rsid w:val="00612EC7"/>
    <w:rsid w:val="00622C03"/>
    <w:rsid w:val="006231E8"/>
    <w:rsid w:val="00627BAB"/>
    <w:rsid w:val="00637364"/>
    <w:rsid w:val="00640788"/>
    <w:rsid w:val="00651326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71224A"/>
    <w:rsid w:val="007164A7"/>
    <w:rsid w:val="00735484"/>
    <w:rsid w:val="00743526"/>
    <w:rsid w:val="007440F9"/>
    <w:rsid w:val="00761D82"/>
    <w:rsid w:val="00762133"/>
    <w:rsid w:val="00766B17"/>
    <w:rsid w:val="00773002"/>
    <w:rsid w:val="007770E1"/>
    <w:rsid w:val="007846C5"/>
    <w:rsid w:val="007A0270"/>
    <w:rsid w:val="007A07EA"/>
    <w:rsid w:val="007A34F4"/>
    <w:rsid w:val="007E126B"/>
    <w:rsid w:val="007E402B"/>
    <w:rsid w:val="00802FEF"/>
    <w:rsid w:val="00813FCA"/>
    <w:rsid w:val="00816AA4"/>
    <w:rsid w:val="00824050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54E"/>
    <w:rsid w:val="00916C00"/>
    <w:rsid w:val="00921F59"/>
    <w:rsid w:val="009221F8"/>
    <w:rsid w:val="009412BE"/>
    <w:rsid w:val="009472AE"/>
    <w:rsid w:val="00982894"/>
    <w:rsid w:val="009B1BAB"/>
    <w:rsid w:val="009F7635"/>
    <w:rsid w:val="00A013B3"/>
    <w:rsid w:val="00A0615F"/>
    <w:rsid w:val="00A2097F"/>
    <w:rsid w:val="00A26873"/>
    <w:rsid w:val="00A3270C"/>
    <w:rsid w:val="00A41FCB"/>
    <w:rsid w:val="00A46582"/>
    <w:rsid w:val="00A765EB"/>
    <w:rsid w:val="00A77402"/>
    <w:rsid w:val="00A776E2"/>
    <w:rsid w:val="00AA5F09"/>
    <w:rsid w:val="00AC1C6F"/>
    <w:rsid w:val="00AC2932"/>
    <w:rsid w:val="00AC4A63"/>
    <w:rsid w:val="00AD3834"/>
    <w:rsid w:val="00AE11D7"/>
    <w:rsid w:val="00B0569E"/>
    <w:rsid w:val="00B3029D"/>
    <w:rsid w:val="00B529BD"/>
    <w:rsid w:val="00B6144F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95876"/>
    <w:rsid w:val="00CA32B1"/>
    <w:rsid w:val="00CC1ADA"/>
    <w:rsid w:val="00CC214C"/>
    <w:rsid w:val="00CC69C3"/>
    <w:rsid w:val="00CD35CC"/>
    <w:rsid w:val="00CE2F34"/>
    <w:rsid w:val="00CF0F0B"/>
    <w:rsid w:val="00CF2829"/>
    <w:rsid w:val="00CF7E0A"/>
    <w:rsid w:val="00D06F91"/>
    <w:rsid w:val="00D11F3D"/>
    <w:rsid w:val="00D40CB2"/>
    <w:rsid w:val="00D607AD"/>
    <w:rsid w:val="00D61B29"/>
    <w:rsid w:val="00D7193A"/>
    <w:rsid w:val="00D902C9"/>
    <w:rsid w:val="00D937F7"/>
    <w:rsid w:val="00DA1D5F"/>
    <w:rsid w:val="00DD2376"/>
    <w:rsid w:val="00DE520A"/>
    <w:rsid w:val="00DE64B6"/>
    <w:rsid w:val="00DF15C2"/>
    <w:rsid w:val="00E013CC"/>
    <w:rsid w:val="00E1069A"/>
    <w:rsid w:val="00E251E9"/>
    <w:rsid w:val="00E31BA0"/>
    <w:rsid w:val="00E8522B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60BE"/>
    <w:rsid w:val="00F148F3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4E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9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4E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9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B65CA323DF3CB4E27101CBF54965513776371EAFA407FB695901641A069C2B55D8D08CCDC9985715A03C288ACB53BC57156DF02BC46AFl047E" TargetMode="External"/><Relationship Id="rId13" Type="http://schemas.openxmlformats.org/officeDocument/2006/relationships/hyperlink" Target="consultantplus://offline/ref=305F4BAB5C6C0EC1B447483340A620DD2642991282204A606585BEED611CEF69A55EA993F04B1E7E6A2B10BBB992345849C78C9E18F53048T91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4C08EA6E7C4E1D22BA34B5503CFD614F1638CD87CFD9840FC30C06798E496BF28673A0A04B3F8C4033E54E923C0F38722D2B3802EEf8S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5F4BAB5C6C0EC1B447483340A620DD2642991282204A606585BEED611CEF69A55EA993F04B1E7E6A2B10BBB992345849C78C9E18F53048T91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3B65CA323DF3CB4E27101CBF54965513776371EAFA407FB695901641A069C2B55D8D08CCDC9985715A03C288ACB53BC57156DF02BC46AFl04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4BAB5C6C0EC1B447483340A620DD2642991282204A606585BEED611CEF69A55EA993F04B1E7E6A2B10BBB992345849C78C9E18F53048T91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Дарья Кирилловна Птушко</cp:lastModifiedBy>
  <cp:revision>2</cp:revision>
  <cp:lastPrinted>2019-01-21T13:58:00Z</cp:lastPrinted>
  <dcterms:created xsi:type="dcterms:W3CDTF">2023-01-31T13:48:00Z</dcterms:created>
  <dcterms:modified xsi:type="dcterms:W3CDTF">2023-01-31T13:48:00Z</dcterms:modified>
</cp:coreProperties>
</file>