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1F" w:rsidRPr="00F75565" w:rsidRDefault="00A8531F" w:rsidP="00A8531F">
      <w:pPr>
        <w:autoSpaceDE w:val="0"/>
        <w:autoSpaceDN w:val="0"/>
        <w:adjustRightInd w:val="0"/>
        <w:spacing w:after="0" w:line="240" w:lineRule="auto"/>
        <w:ind w:firstLine="709"/>
        <w:jc w:val="both"/>
        <w:rPr>
          <w:rFonts w:ascii="Times New Roman" w:hAnsi="Times New Roman" w:cs="Times New Roman"/>
          <w:sz w:val="28"/>
          <w:szCs w:val="28"/>
        </w:rPr>
      </w:pPr>
      <w:r w:rsidRPr="00A8531F">
        <w:rPr>
          <w:rFonts w:ascii="Times New Roman" w:hAnsi="Times New Roman" w:cs="Times New Roman"/>
          <w:b/>
          <w:sz w:val="28"/>
          <w:szCs w:val="28"/>
        </w:rPr>
        <w:t xml:space="preserve">Сельскохозяйственный потребительский кооператив (далее – </w:t>
      </w:r>
      <w:proofErr w:type="spellStart"/>
      <w:r w:rsidRPr="00A8531F">
        <w:rPr>
          <w:rFonts w:ascii="Times New Roman" w:hAnsi="Times New Roman" w:cs="Times New Roman"/>
          <w:b/>
          <w:sz w:val="28"/>
          <w:szCs w:val="28"/>
        </w:rPr>
        <w:t>СПоК</w:t>
      </w:r>
      <w:proofErr w:type="spellEnd"/>
      <w:r w:rsidRPr="00A8531F">
        <w:rPr>
          <w:rFonts w:ascii="Times New Roman" w:hAnsi="Times New Roman" w:cs="Times New Roman"/>
          <w:b/>
          <w:sz w:val="28"/>
          <w:szCs w:val="28"/>
        </w:rPr>
        <w:t>)</w:t>
      </w:r>
      <w:r w:rsidRPr="00F75565">
        <w:rPr>
          <w:rFonts w:ascii="Times New Roman" w:hAnsi="Times New Roman" w:cs="Times New Roman"/>
          <w:sz w:val="28"/>
          <w:szCs w:val="28"/>
        </w:rPr>
        <w:t xml:space="preserve">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5" w:history="1">
        <w:r w:rsidRPr="00F75565">
          <w:rPr>
            <w:rFonts w:ascii="Times New Roman" w:hAnsi="Times New Roman" w:cs="Times New Roman"/>
            <w:sz w:val="28"/>
            <w:szCs w:val="28"/>
          </w:rPr>
          <w:t>законом</w:t>
        </w:r>
      </w:hyperlink>
      <w:r w:rsidRPr="00F75565">
        <w:rPr>
          <w:rFonts w:ascii="Times New Roman" w:hAnsi="Times New Roman" w:cs="Times New Roman"/>
          <w:sz w:val="28"/>
          <w:szCs w:val="28"/>
        </w:rP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Ленинградской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w:t>
      </w:r>
      <w:proofErr w:type="spellStart"/>
      <w:r w:rsidRPr="00F75565">
        <w:rPr>
          <w:rFonts w:ascii="Times New Roman" w:hAnsi="Times New Roman" w:cs="Times New Roman"/>
          <w:sz w:val="28"/>
          <w:szCs w:val="28"/>
        </w:rPr>
        <w:t>СПоК</w:t>
      </w:r>
      <w:proofErr w:type="spellEnd"/>
      <w:r w:rsidRPr="00F75565">
        <w:rPr>
          <w:rFonts w:ascii="Times New Roman" w:hAnsi="Times New Roman" w:cs="Times New Roman"/>
          <w:sz w:val="28"/>
          <w:szCs w:val="28"/>
        </w:rPr>
        <w:t xml:space="preserve"> должно формироваться за счет осуществления перерабатывающей и (или) сбытовой деятельности указанной продукции.</w:t>
      </w:r>
    </w:p>
    <w:p w:rsidR="00A8531F" w:rsidRDefault="00A8531F" w:rsidP="00A8531F">
      <w:pPr>
        <w:autoSpaceDE w:val="0"/>
        <w:autoSpaceDN w:val="0"/>
        <w:adjustRightInd w:val="0"/>
        <w:spacing w:after="0" w:line="240" w:lineRule="auto"/>
        <w:ind w:firstLine="709"/>
        <w:jc w:val="both"/>
        <w:rPr>
          <w:rFonts w:ascii="Times New Roman" w:hAnsi="Times New Roman" w:cs="Times New Roman"/>
          <w:sz w:val="28"/>
          <w:szCs w:val="28"/>
        </w:rPr>
      </w:pPr>
      <w:r w:rsidRPr="00A8531F">
        <w:rPr>
          <w:rFonts w:ascii="Times New Roman" w:hAnsi="Times New Roman" w:cs="Times New Roman"/>
          <w:b/>
          <w:sz w:val="28"/>
          <w:szCs w:val="28"/>
        </w:rPr>
        <w:t>Развитие материально–технической базы</w:t>
      </w:r>
      <w:r w:rsidRPr="00F75565">
        <w:rPr>
          <w:rFonts w:ascii="Times New Roman" w:hAnsi="Times New Roman" w:cs="Times New Roman"/>
          <w:sz w:val="28"/>
          <w:szCs w:val="28"/>
        </w:rPr>
        <w:t xml:space="preserve"> – 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w:t>
      </w:r>
      <w:proofErr w:type="spellStart"/>
      <w:r w:rsidRPr="00F75565">
        <w:rPr>
          <w:rFonts w:ascii="Times New Roman" w:hAnsi="Times New Roman" w:cs="Times New Roman"/>
          <w:sz w:val="28"/>
          <w:szCs w:val="28"/>
        </w:rPr>
        <w:t>СПоК</w:t>
      </w:r>
      <w:proofErr w:type="spellEnd"/>
      <w:r w:rsidRPr="00F75565">
        <w:rPr>
          <w:rFonts w:ascii="Times New Roman" w:hAnsi="Times New Roman" w:cs="Times New Roman"/>
          <w:sz w:val="28"/>
          <w:szCs w:val="28"/>
        </w:rPr>
        <w:t>.</w:t>
      </w:r>
    </w:p>
    <w:p w:rsidR="00A30718" w:rsidRPr="00F75565" w:rsidRDefault="00A30718" w:rsidP="00A8531F">
      <w:pPr>
        <w:autoSpaceDE w:val="0"/>
        <w:autoSpaceDN w:val="0"/>
        <w:adjustRightInd w:val="0"/>
        <w:spacing w:after="0" w:line="240" w:lineRule="auto"/>
        <w:ind w:firstLine="709"/>
        <w:jc w:val="both"/>
        <w:rPr>
          <w:rFonts w:ascii="Times New Roman" w:hAnsi="Times New Roman" w:cs="Times New Roman"/>
          <w:sz w:val="28"/>
          <w:szCs w:val="28"/>
        </w:rPr>
      </w:pPr>
    </w:p>
    <w:p w:rsidR="00A30718" w:rsidRPr="00A30718" w:rsidRDefault="00A30718" w:rsidP="00A30718">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bookmarkStart w:id="0" w:name="Par0"/>
      <w:bookmarkEnd w:id="0"/>
      <w:r w:rsidRPr="00A30718">
        <w:rPr>
          <w:rFonts w:ascii="Times New Roman" w:hAnsi="Times New Roman" w:cs="Times New Roman"/>
          <w:b/>
          <w:color w:val="000000" w:themeColor="text1"/>
          <w:sz w:val="28"/>
          <w:szCs w:val="28"/>
        </w:rPr>
        <w:t>Средства субсидии направляются на развитие материально–технической базы по следующим направлениям расходов:</w:t>
      </w:r>
    </w:p>
    <w:p w:rsidR="00A30718" w:rsidRPr="00F75565" w:rsidRDefault="00A30718" w:rsidP="00A30718">
      <w:pPr>
        <w:autoSpaceDE w:val="0"/>
        <w:autoSpaceDN w:val="0"/>
        <w:adjustRightInd w:val="0"/>
        <w:spacing w:after="0" w:line="240" w:lineRule="auto"/>
        <w:ind w:firstLine="709"/>
        <w:jc w:val="both"/>
        <w:rPr>
          <w:rFonts w:ascii="Times New Roman" w:hAnsi="Times New Roman" w:cs="Times New Roman"/>
          <w:sz w:val="28"/>
          <w:szCs w:val="28"/>
        </w:rPr>
      </w:pPr>
      <w:bookmarkStart w:id="1" w:name="Par19"/>
      <w:bookmarkStart w:id="2" w:name="Par25"/>
      <w:bookmarkEnd w:id="1"/>
      <w:bookmarkEnd w:id="2"/>
      <w:r w:rsidRPr="00F75565">
        <w:rPr>
          <w:rFonts w:ascii="Times New Roman" w:hAnsi="Times New Roman" w:cs="Times New Roman"/>
          <w:sz w:val="28"/>
        </w:rP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r w:rsidRPr="00F75565">
        <w:rPr>
          <w:rFonts w:ascii="Times New Roman" w:hAnsi="Times New Roman" w:cs="Times New Roman"/>
          <w:sz w:val="28"/>
          <w:szCs w:val="28"/>
        </w:rPr>
        <w:t>;</w:t>
      </w:r>
    </w:p>
    <w:p w:rsidR="00A30718" w:rsidRPr="00F75565" w:rsidRDefault="00A30718" w:rsidP="00A30718">
      <w:pPr>
        <w:autoSpaceDE w:val="0"/>
        <w:autoSpaceDN w:val="0"/>
        <w:adjustRightInd w:val="0"/>
        <w:spacing w:after="0" w:line="240" w:lineRule="auto"/>
        <w:ind w:firstLine="709"/>
        <w:jc w:val="both"/>
        <w:rPr>
          <w:rFonts w:ascii="Times New Roman" w:hAnsi="Times New Roman" w:cs="Times New Roman"/>
          <w:sz w:val="28"/>
          <w:szCs w:val="28"/>
        </w:rPr>
      </w:pPr>
      <w:bookmarkStart w:id="3" w:name="Par1"/>
      <w:bookmarkEnd w:id="3"/>
      <w:r w:rsidRPr="00F75565">
        <w:rPr>
          <w:rFonts w:ascii="Times New Roman" w:hAnsi="Times New Roman" w:cs="Times New Roman"/>
          <w:sz w:val="28"/>
          <w:szCs w:val="28"/>
        </w:rP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приказом комитета;</w:t>
      </w:r>
    </w:p>
    <w:p w:rsidR="00A30718" w:rsidRPr="00F75565" w:rsidRDefault="00A30718" w:rsidP="00A30718">
      <w:pPr>
        <w:autoSpaceDE w:val="0"/>
        <w:autoSpaceDN w:val="0"/>
        <w:adjustRightInd w:val="0"/>
        <w:spacing w:after="0" w:line="240" w:lineRule="auto"/>
        <w:ind w:firstLine="709"/>
        <w:jc w:val="both"/>
        <w:rPr>
          <w:rFonts w:ascii="Times New Roman" w:hAnsi="Times New Roman" w:cs="Times New Roman"/>
          <w:sz w:val="28"/>
          <w:szCs w:val="28"/>
        </w:rPr>
      </w:pPr>
      <w:r w:rsidRPr="00F75565">
        <w:rPr>
          <w:rFonts w:ascii="Times New Roman" w:hAnsi="Times New Roman" w:cs="Times New Roman"/>
          <w:sz w:val="28"/>
          <w:szCs w:val="28"/>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приказом комитета;</w:t>
      </w:r>
    </w:p>
    <w:p w:rsidR="00A30718" w:rsidRPr="00F75565" w:rsidRDefault="00A30718" w:rsidP="00A30718">
      <w:pPr>
        <w:autoSpaceDE w:val="0"/>
        <w:autoSpaceDN w:val="0"/>
        <w:adjustRightInd w:val="0"/>
        <w:spacing w:after="0" w:line="240" w:lineRule="auto"/>
        <w:ind w:firstLine="709"/>
        <w:jc w:val="both"/>
        <w:rPr>
          <w:rFonts w:ascii="Times New Roman" w:hAnsi="Times New Roman" w:cs="Times New Roman"/>
          <w:sz w:val="28"/>
          <w:szCs w:val="28"/>
        </w:rPr>
      </w:pPr>
      <w:bookmarkStart w:id="4" w:name="Par3"/>
      <w:bookmarkEnd w:id="4"/>
      <w:r w:rsidRPr="00F75565">
        <w:rPr>
          <w:rFonts w:ascii="Times New Roman" w:hAnsi="Times New Roman" w:cs="Times New Roman"/>
          <w:sz w:val="28"/>
          <w:szCs w:val="28"/>
        </w:rPr>
        <w:lastRenderedPageBreak/>
        <w:t xml:space="preserve">приобретение и монтаж оборудования для рыбоводной инфраструктуры и </w:t>
      </w:r>
      <w:proofErr w:type="spellStart"/>
      <w:r w:rsidRPr="00F75565">
        <w:rPr>
          <w:rFonts w:ascii="Times New Roman" w:hAnsi="Times New Roman" w:cs="Times New Roman"/>
          <w:sz w:val="28"/>
          <w:szCs w:val="28"/>
        </w:rPr>
        <w:t>аквакультуры</w:t>
      </w:r>
      <w:proofErr w:type="spellEnd"/>
      <w:r w:rsidRPr="00F75565">
        <w:rPr>
          <w:rFonts w:ascii="Times New Roman" w:hAnsi="Times New Roman" w:cs="Times New Roman"/>
          <w:sz w:val="28"/>
          <w:szCs w:val="28"/>
        </w:rPr>
        <w:t xml:space="preserve"> (товарного рыбоводства). Перечень указанного оборудования утверждается  приказом комитета;</w:t>
      </w:r>
    </w:p>
    <w:p w:rsidR="00A30718" w:rsidRPr="00F75565" w:rsidRDefault="00A30718" w:rsidP="00A30718">
      <w:pPr>
        <w:pStyle w:val="a3"/>
        <w:spacing w:after="0"/>
        <w:ind w:firstLine="708"/>
        <w:jc w:val="both"/>
        <w:rPr>
          <w:rFonts w:ascii="Times New Roman" w:hAnsi="Times New Roman" w:cs="Times New Roman"/>
          <w:sz w:val="28"/>
          <w:szCs w:val="28"/>
        </w:rPr>
      </w:pPr>
      <w:bookmarkStart w:id="5" w:name="Par4"/>
      <w:bookmarkEnd w:id="5"/>
      <w:r w:rsidRPr="00F75565">
        <w:rPr>
          <w:rFonts w:ascii="Times New Roman" w:hAnsi="Times New Roman" w:cs="Times New Roman"/>
          <w:sz w:val="28"/>
          <w:szCs w:val="28"/>
        </w:rPr>
        <w:t xml:space="preserve">погашение не более 20 процентов привлекаемого на реализацию проекта </w:t>
      </w:r>
      <w:r w:rsidRPr="00A30718">
        <w:rPr>
          <w:rFonts w:ascii="Times New Roman" w:hAnsi="Times New Roman" w:cs="Times New Roman"/>
          <w:sz w:val="28"/>
          <w:szCs w:val="28"/>
        </w:rPr>
        <w:t>заявителя льготного инвестиционного кредита в соответствии с постановлением Правительства</w:t>
      </w:r>
      <w:r w:rsidRPr="00F75565">
        <w:rPr>
          <w:rFonts w:ascii="Times New Roman" w:hAnsi="Times New Roman" w:cs="Times New Roman"/>
          <w:sz w:val="28"/>
          <w:szCs w:val="28"/>
        </w:rPr>
        <w:t xml:space="preserve">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A30718" w:rsidRPr="00F75565" w:rsidRDefault="00A30718" w:rsidP="00A30718">
      <w:pPr>
        <w:pStyle w:val="a3"/>
        <w:spacing w:after="0"/>
        <w:ind w:firstLine="708"/>
        <w:jc w:val="both"/>
        <w:rPr>
          <w:rFonts w:ascii="Times New Roman" w:hAnsi="Times New Roman" w:cs="Times New Roman"/>
          <w:sz w:val="28"/>
          <w:szCs w:val="28"/>
        </w:rPr>
      </w:pPr>
      <w:r w:rsidRPr="00F75565">
        <w:rPr>
          <w:rFonts w:ascii="Times New Roman" w:hAnsi="Times New Roman" w:cs="Times New Roman"/>
          <w:sz w:val="28"/>
          <w:szCs w:val="28"/>
        </w:rPr>
        <w:t xml:space="preserve">уплата процентов по кредиту, указанному в абзаце шестом настоящего подпункта, в течение 18 месяцев со дня получения </w:t>
      </w:r>
      <w:r w:rsidRPr="00A30718">
        <w:rPr>
          <w:rFonts w:ascii="Times New Roman" w:hAnsi="Times New Roman" w:cs="Times New Roman"/>
          <w:sz w:val="28"/>
          <w:szCs w:val="28"/>
        </w:rPr>
        <w:t>субсидии;</w:t>
      </w:r>
    </w:p>
    <w:p w:rsidR="00A30718" w:rsidRDefault="00A30718" w:rsidP="00A30718">
      <w:pPr>
        <w:autoSpaceDE w:val="0"/>
        <w:autoSpaceDN w:val="0"/>
        <w:adjustRightInd w:val="0"/>
        <w:spacing w:after="0" w:line="240" w:lineRule="auto"/>
        <w:ind w:firstLine="709"/>
        <w:jc w:val="both"/>
        <w:rPr>
          <w:rFonts w:ascii="Times New Roman" w:hAnsi="Times New Roman" w:cs="Times New Roman"/>
          <w:sz w:val="28"/>
          <w:szCs w:val="28"/>
        </w:rPr>
      </w:pPr>
      <w:r w:rsidRPr="00F75565">
        <w:rPr>
          <w:rFonts w:ascii="Times New Roman" w:hAnsi="Times New Roman" w:cs="Times New Roman"/>
          <w:sz w:val="28"/>
          <w:szCs w:val="28"/>
        </w:rPr>
        <w:t xml:space="preserve">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w:t>
      </w:r>
      <w:r>
        <w:rPr>
          <w:rFonts w:ascii="Times New Roman" w:hAnsi="Times New Roman" w:cs="Times New Roman"/>
          <w:sz w:val="28"/>
          <w:szCs w:val="28"/>
        </w:rPr>
        <w:t>утверждается  приказом комитета.</w:t>
      </w:r>
    </w:p>
    <w:p w:rsidR="00A30718" w:rsidRPr="00F75565" w:rsidRDefault="00A30718" w:rsidP="00A30718">
      <w:pPr>
        <w:autoSpaceDE w:val="0"/>
        <w:autoSpaceDN w:val="0"/>
        <w:adjustRightInd w:val="0"/>
        <w:spacing w:after="0" w:line="240" w:lineRule="auto"/>
        <w:ind w:firstLine="709"/>
        <w:jc w:val="both"/>
        <w:rPr>
          <w:rFonts w:ascii="Times New Roman" w:hAnsi="Times New Roman" w:cs="Times New Roman"/>
          <w:sz w:val="28"/>
          <w:szCs w:val="28"/>
        </w:rPr>
      </w:pPr>
    </w:p>
    <w:p w:rsidR="00A30718" w:rsidRPr="00E94820" w:rsidRDefault="00A30718" w:rsidP="00A30718">
      <w:pPr>
        <w:autoSpaceDE w:val="0"/>
        <w:autoSpaceDN w:val="0"/>
        <w:adjustRightInd w:val="0"/>
        <w:spacing w:after="0" w:line="240" w:lineRule="auto"/>
        <w:ind w:firstLine="709"/>
        <w:jc w:val="both"/>
        <w:rPr>
          <w:rFonts w:ascii="Times New Roman" w:hAnsi="Times New Roman" w:cs="Times New Roman"/>
          <w:b/>
          <w:sz w:val="28"/>
          <w:szCs w:val="28"/>
        </w:rPr>
      </w:pPr>
      <w:proofErr w:type="spellStart"/>
      <w:r w:rsidRPr="00E94820">
        <w:rPr>
          <w:rFonts w:ascii="Times New Roman" w:hAnsi="Times New Roman" w:cs="Times New Roman"/>
          <w:b/>
          <w:sz w:val="28"/>
          <w:szCs w:val="28"/>
        </w:rPr>
        <w:t>СПоК</w:t>
      </w:r>
      <w:proofErr w:type="spellEnd"/>
      <w:r w:rsidRPr="00E94820">
        <w:rPr>
          <w:rFonts w:ascii="Times New Roman" w:hAnsi="Times New Roman" w:cs="Times New Roman"/>
          <w:b/>
          <w:sz w:val="28"/>
          <w:szCs w:val="28"/>
        </w:rPr>
        <w:t xml:space="preserve">, претендующий на </w:t>
      </w:r>
      <w:r w:rsidRPr="00E16927">
        <w:rPr>
          <w:rFonts w:ascii="Times New Roman" w:hAnsi="Times New Roman" w:cs="Times New Roman"/>
          <w:b/>
          <w:sz w:val="28"/>
          <w:szCs w:val="28"/>
        </w:rPr>
        <w:t>получение субсидии, должен</w:t>
      </w:r>
      <w:r w:rsidRPr="00E94820">
        <w:rPr>
          <w:rFonts w:ascii="Times New Roman" w:hAnsi="Times New Roman" w:cs="Times New Roman"/>
          <w:b/>
          <w:sz w:val="28"/>
          <w:szCs w:val="28"/>
        </w:rPr>
        <w:t xml:space="preserve"> соответствовать у</w:t>
      </w:r>
      <w:r w:rsidR="00305E2A">
        <w:rPr>
          <w:rFonts w:ascii="Times New Roman" w:hAnsi="Times New Roman" w:cs="Times New Roman"/>
          <w:b/>
          <w:sz w:val="28"/>
          <w:szCs w:val="28"/>
        </w:rPr>
        <w:t>словиям, установленным пунктом 2.2. Приложения 1</w:t>
      </w:r>
      <w:r w:rsidRPr="00E94820">
        <w:rPr>
          <w:rFonts w:ascii="Times New Roman" w:hAnsi="Times New Roman" w:cs="Times New Roman"/>
          <w:b/>
          <w:sz w:val="28"/>
          <w:szCs w:val="28"/>
        </w:rPr>
        <w:t xml:space="preserve"> </w:t>
      </w:r>
      <w:r w:rsidR="00532CFB" w:rsidRPr="00E94820">
        <w:rPr>
          <w:rFonts w:ascii="Times New Roman" w:hAnsi="Times New Roman" w:cs="Times New Roman"/>
          <w:b/>
          <w:sz w:val="28"/>
          <w:szCs w:val="28"/>
        </w:rPr>
        <w:t xml:space="preserve">к Порядку предоставления субсидий, утвержденному постановлением Правительства Ленинградской области </w:t>
      </w:r>
      <w:r w:rsidR="00E94820" w:rsidRPr="00E94820">
        <w:rPr>
          <w:rFonts w:ascii="Times New Roman" w:hAnsi="Times New Roman" w:cs="Times New Roman"/>
          <w:b/>
          <w:sz w:val="28"/>
          <w:szCs w:val="28"/>
        </w:rPr>
        <w:t>от 04.02.2014 №15</w:t>
      </w:r>
      <w:r w:rsidRPr="00E94820">
        <w:rPr>
          <w:rFonts w:ascii="Times New Roman" w:hAnsi="Times New Roman" w:cs="Times New Roman"/>
          <w:b/>
          <w:sz w:val="28"/>
          <w:szCs w:val="28"/>
        </w:rPr>
        <w:t>, а также следующим дополнительным условиям:</w:t>
      </w:r>
    </w:p>
    <w:p w:rsidR="00305E2A" w:rsidRPr="00305E2A" w:rsidRDefault="00305E2A" w:rsidP="00305E2A">
      <w:pPr>
        <w:autoSpaceDE w:val="0"/>
        <w:autoSpaceDN w:val="0"/>
        <w:adjustRightInd w:val="0"/>
        <w:spacing w:after="0" w:line="240" w:lineRule="auto"/>
        <w:ind w:firstLine="540"/>
        <w:jc w:val="both"/>
        <w:rPr>
          <w:rFonts w:ascii="Times New Roman" w:hAnsi="Times New Roman" w:cs="Times New Roman"/>
          <w:bCs/>
          <w:sz w:val="28"/>
          <w:szCs w:val="28"/>
        </w:rPr>
      </w:pPr>
      <w:r w:rsidRPr="00305E2A">
        <w:rPr>
          <w:rFonts w:ascii="Times New Roman" w:hAnsi="Times New Roman" w:cs="Times New Roman"/>
          <w:bCs/>
          <w:sz w:val="28"/>
          <w:szCs w:val="28"/>
        </w:rPr>
        <w:t>1) осуществлять деятельность не менее 12 месяцев с даты регистрации на сельской территории или на территории сельской агломерации Ленинградской области;</w:t>
      </w:r>
    </w:p>
    <w:p w:rsidR="00305E2A" w:rsidRPr="00305E2A" w:rsidRDefault="00305E2A" w:rsidP="00305E2A">
      <w:pPr>
        <w:autoSpaceDE w:val="0"/>
        <w:autoSpaceDN w:val="0"/>
        <w:adjustRightInd w:val="0"/>
        <w:spacing w:before="280" w:after="0" w:line="240" w:lineRule="auto"/>
        <w:ind w:firstLine="540"/>
        <w:jc w:val="both"/>
        <w:rPr>
          <w:rFonts w:ascii="Times New Roman" w:hAnsi="Times New Roman" w:cs="Times New Roman"/>
          <w:bCs/>
          <w:sz w:val="28"/>
          <w:szCs w:val="28"/>
        </w:rPr>
      </w:pPr>
      <w:r w:rsidRPr="00305E2A">
        <w:rPr>
          <w:rFonts w:ascii="Times New Roman" w:hAnsi="Times New Roman" w:cs="Times New Roman"/>
          <w:bCs/>
          <w:sz w:val="28"/>
          <w:szCs w:val="28"/>
        </w:rPr>
        <w:t>2) обязуется осуществлять деятельность не менее пяти лет со дня получения субсидии;</w:t>
      </w:r>
    </w:p>
    <w:p w:rsidR="00305E2A" w:rsidRPr="00305E2A" w:rsidRDefault="00305E2A" w:rsidP="00305E2A">
      <w:pPr>
        <w:autoSpaceDE w:val="0"/>
        <w:autoSpaceDN w:val="0"/>
        <w:adjustRightInd w:val="0"/>
        <w:spacing w:before="280" w:after="0" w:line="240" w:lineRule="auto"/>
        <w:ind w:firstLine="540"/>
        <w:jc w:val="both"/>
        <w:rPr>
          <w:rFonts w:ascii="Times New Roman" w:hAnsi="Times New Roman" w:cs="Times New Roman"/>
          <w:bCs/>
          <w:sz w:val="28"/>
          <w:szCs w:val="28"/>
        </w:rPr>
      </w:pPr>
      <w:r w:rsidRPr="00305E2A">
        <w:rPr>
          <w:rFonts w:ascii="Times New Roman" w:hAnsi="Times New Roman" w:cs="Times New Roman"/>
          <w:bCs/>
          <w:sz w:val="28"/>
          <w:szCs w:val="28"/>
        </w:rPr>
        <w:t>3) обязуется создать не менее одного нового постоянного рабочего места на каждые 3 млн рублей субсидии в году ее получения, но не менее одного нового постоянного рабочего места;</w:t>
      </w:r>
    </w:p>
    <w:p w:rsidR="00305E2A" w:rsidRPr="00305E2A" w:rsidRDefault="00305E2A" w:rsidP="00305E2A">
      <w:pPr>
        <w:autoSpaceDE w:val="0"/>
        <w:autoSpaceDN w:val="0"/>
        <w:adjustRightInd w:val="0"/>
        <w:spacing w:before="280" w:after="0" w:line="240" w:lineRule="auto"/>
        <w:ind w:firstLine="540"/>
        <w:jc w:val="both"/>
        <w:rPr>
          <w:rFonts w:ascii="Times New Roman" w:hAnsi="Times New Roman" w:cs="Times New Roman"/>
          <w:bCs/>
          <w:sz w:val="28"/>
          <w:szCs w:val="28"/>
        </w:rPr>
      </w:pPr>
      <w:r w:rsidRPr="00305E2A">
        <w:rPr>
          <w:rFonts w:ascii="Times New Roman" w:hAnsi="Times New Roman" w:cs="Times New Roman"/>
          <w:bCs/>
          <w:sz w:val="28"/>
          <w:szCs w:val="28"/>
        </w:rPr>
        <w:t>4) обязуется сохранить созданные новые постоянные рабочие места в течение не менее пяти лет с даты получения субсидии;</w:t>
      </w:r>
    </w:p>
    <w:p w:rsidR="00305E2A" w:rsidRPr="00305E2A" w:rsidRDefault="00305E2A" w:rsidP="00305E2A">
      <w:pPr>
        <w:autoSpaceDE w:val="0"/>
        <w:autoSpaceDN w:val="0"/>
        <w:adjustRightInd w:val="0"/>
        <w:spacing w:before="280" w:after="0" w:line="240" w:lineRule="auto"/>
        <w:ind w:firstLine="540"/>
        <w:jc w:val="both"/>
        <w:rPr>
          <w:rFonts w:ascii="Times New Roman" w:hAnsi="Times New Roman" w:cs="Times New Roman"/>
          <w:bCs/>
          <w:sz w:val="28"/>
          <w:szCs w:val="28"/>
        </w:rPr>
      </w:pPr>
      <w:r w:rsidRPr="00305E2A">
        <w:rPr>
          <w:rFonts w:ascii="Times New Roman" w:hAnsi="Times New Roman" w:cs="Times New Roman"/>
          <w:bCs/>
          <w:sz w:val="28"/>
          <w:szCs w:val="28"/>
        </w:rPr>
        <w:t xml:space="preserve">5) наличие проекта развития материально-технической базы </w:t>
      </w:r>
      <w:proofErr w:type="spellStart"/>
      <w:r w:rsidRPr="00305E2A">
        <w:rPr>
          <w:rFonts w:ascii="Times New Roman" w:hAnsi="Times New Roman" w:cs="Times New Roman"/>
          <w:bCs/>
          <w:sz w:val="28"/>
          <w:szCs w:val="28"/>
        </w:rPr>
        <w:t>СПоК</w:t>
      </w:r>
      <w:proofErr w:type="spellEnd"/>
      <w:r w:rsidRPr="00305E2A">
        <w:rPr>
          <w:rFonts w:ascii="Times New Roman" w:hAnsi="Times New Roman" w:cs="Times New Roman"/>
          <w:bCs/>
          <w:sz w:val="28"/>
          <w:szCs w:val="28"/>
        </w:rPr>
        <w:t xml:space="preserve">, направленного на увеличение объема производства и реализации </w:t>
      </w:r>
      <w:r w:rsidRPr="00305E2A">
        <w:rPr>
          <w:rFonts w:ascii="Times New Roman" w:hAnsi="Times New Roman" w:cs="Times New Roman"/>
          <w:bCs/>
          <w:sz w:val="28"/>
          <w:szCs w:val="28"/>
        </w:rPr>
        <w:lastRenderedPageBreak/>
        <w:t>сельскохозяйственной продукции (по годам в течение пяти лет), со сроком окупаемости не более пяти лет;</w:t>
      </w:r>
    </w:p>
    <w:p w:rsidR="00305E2A" w:rsidRPr="00305E2A" w:rsidRDefault="00305E2A" w:rsidP="00305E2A">
      <w:pPr>
        <w:autoSpaceDE w:val="0"/>
        <w:autoSpaceDN w:val="0"/>
        <w:adjustRightInd w:val="0"/>
        <w:spacing w:before="280" w:after="0" w:line="240" w:lineRule="auto"/>
        <w:ind w:firstLine="540"/>
        <w:jc w:val="both"/>
        <w:rPr>
          <w:rFonts w:ascii="Times New Roman" w:hAnsi="Times New Roman" w:cs="Times New Roman"/>
          <w:bCs/>
          <w:sz w:val="28"/>
          <w:szCs w:val="28"/>
        </w:rPr>
      </w:pPr>
      <w:r w:rsidRPr="00305E2A">
        <w:rPr>
          <w:rFonts w:ascii="Times New Roman" w:hAnsi="Times New Roman" w:cs="Times New Roman"/>
          <w:bCs/>
          <w:sz w:val="28"/>
          <w:szCs w:val="28"/>
        </w:rPr>
        <w:t xml:space="preserve">6) наличие плана расходов </w:t>
      </w:r>
      <w:proofErr w:type="spellStart"/>
      <w:r w:rsidRPr="00305E2A">
        <w:rPr>
          <w:rFonts w:ascii="Times New Roman" w:hAnsi="Times New Roman" w:cs="Times New Roman"/>
          <w:bCs/>
          <w:sz w:val="28"/>
          <w:szCs w:val="28"/>
        </w:rPr>
        <w:t>СПоК</w:t>
      </w:r>
      <w:proofErr w:type="spellEnd"/>
      <w:r w:rsidRPr="00305E2A">
        <w:rPr>
          <w:rFonts w:ascii="Times New Roman" w:hAnsi="Times New Roman" w:cs="Times New Roman"/>
          <w:bCs/>
          <w:sz w:val="28"/>
          <w:szCs w:val="28"/>
        </w:rPr>
        <w:t xml:space="preserve"> с указанием наименований приобретаемого имущества, выполняемых работ, оказываемых услуг (далее - приобретение), их количества, цены, источников финансирования;</w:t>
      </w:r>
    </w:p>
    <w:p w:rsidR="00305E2A" w:rsidRPr="00305E2A" w:rsidRDefault="00305E2A" w:rsidP="00305E2A">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305E2A">
        <w:rPr>
          <w:rFonts w:ascii="Times New Roman" w:hAnsi="Times New Roman" w:cs="Times New Roman"/>
          <w:bCs/>
          <w:sz w:val="28"/>
          <w:szCs w:val="28"/>
        </w:rPr>
        <w:t xml:space="preserve">) обязуется достигнуть плановых показателей деятельности, предусмотренных проектом развития материально-технической базы </w:t>
      </w:r>
      <w:proofErr w:type="spellStart"/>
      <w:r w:rsidRPr="00305E2A">
        <w:rPr>
          <w:rFonts w:ascii="Times New Roman" w:hAnsi="Times New Roman" w:cs="Times New Roman"/>
          <w:bCs/>
          <w:sz w:val="28"/>
          <w:szCs w:val="28"/>
        </w:rPr>
        <w:t>СПоК</w:t>
      </w:r>
      <w:proofErr w:type="spellEnd"/>
      <w:r w:rsidRPr="00305E2A">
        <w:rPr>
          <w:rFonts w:ascii="Times New Roman" w:hAnsi="Times New Roman" w:cs="Times New Roman"/>
          <w:bCs/>
          <w:sz w:val="28"/>
          <w:szCs w:val="28"/>
        </w:rPr>
        <w:t>;</w:t>
      </w:r>
    </w:p>
    <w:p w:rsidR="00305E2A" w:rsidRPr="00305E2A" w:rsidRDefault="00305E2A" w:rsidP="00305E2A">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Pr="00305E2A">
        <w:rPr>
          <w:rFonts w:ascii="Times New Roman" w:hAnsi="Times New Roman" w:cs="Times New Roman"/>
          <w:bCs/>
          <w:sz w:val="28"/>
          <w:szCs w:val="28"/>
        </w:rPr>
        <w:t>) соглашается на передачу и обработку его персональных данных в соответствии с законодательством Российской Федерации;</w:t>
      </w:r>
    </w:p>
    <w:p w:rsidR="00305E2A" w:rsidRPr="00305E2A" w:rsidRDefault="00305E2A" w:rsidP="00305E2A">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w:t>
      </w:r>
      <w:r w:rsidRPr="00305E2A">
        <w:rPr>
          <w:rFonts w:ascii="Times New Roman" w:hAnsi="Times New Roman" w:cs="Times New Roman"/>
          <w:bCs/>
          <w:sz w:val="28"/>
          <w:szCs w:val="28"/>
        </w:rPr>
        <w:t>) наличие производственных объектов, земельного участка, необходимых для ведения хозяйственной деятельности (на праве собственности или аренды на срок не менее пяти лет);</w:t>
      </w:r>
    </w:p>
    <w:p w:rsidR="00305E2A" w:rsidRPr="00305E2A" w:rsidRDefault="00305E2A" w:rsidP="00305E2A">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Pr="00305E2A">
        <w:rPr>
          <w:rFonts w:ascii="Times New Roman" w:hAnsi="Times New Roman" w:cs="Times New Roman"/>
          <w:bCs/>
          <w:sz w:val="28"/>
          <w:szCs w:val="28"/>
        </w:rPr>
        <w:t>) обязуется за счет собственных средств оплачивать не менее 40 процентов стоимости каждого приобретения, указанного в плане расходов, или не менее 20 процентов - в случае обеспечения не более 20 процентов стоимости проекта заявителя за счет средств бюджета Ленинградской области;</w:t>
      </w:r>
    </w:p>
    <w:p w:rsidR="00305E2A" w:rsidRPr="00305E2A" w:rsidRDefault="00305E2A" w:rsidP="00305E2A">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11</w:t>
      </w:r>
      <w:bookmarkStart w:id="6" w:name="_GoBack"/>
      <w:bookmarkEnd w:id="6"/>
      <w:r w:rsidRPr="00305E2A">
        <w:rPr>
          <w:rFonts w:ascii="Times New Roman" w:hAnsi="Times New Roman" w:cs="Times New Roman"/>
          <w:bCs/>
          <w:sz w:val="28"/>
          <w:szCs w:val="28"/>
        </w:rPr>
        <w:t xml:space="preserve">) отсутствие в году, предшествующем году получения субсидии, случаев привлечения к ответственности заявителя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 w:history="1">
        <w:r w:rsidRPr="00305E2A">
          <w:rPr>
            <w:rFonts w:ascii="Times New Roman" w:hAnsi="Times New Roman" w:cs="Times New Roman"/>
            <w:bCs/>
            <w:color w:val="0000FF"/>
            <w:sz w:val="28"/>
            <w:szCs w:val="28"/>
          </w:rPr>
          <w:t>постановлением</w:t>
        </w:r>
      </w:hyperlink>
      <w:r w:rsidRPr="00305E2A">
        <w:rPr>
          <w:rFonts w:ascii="Times New Roman" w:hAnsi="Times New Roman" w:cs="Times New Roman"/>
          <w:bCs/>
          <w:sz w:val="28"/>
          <w:szCs w:val="28"/>
        </w:rPr>
        <w:t xml:space="preserve"> Правительства Российской Федерации от 16 сентября 2020 года N 1479 "Об утверждении Правил противопожарного режима в Российской Федерации".</w:t>
      </w:r>
    </w:p>
    <w:p w:rsidR="003570BC" w:rsidRPr="00305E2A" w:rsidRDefault="003570BC" w:rsidP="00305E2A">
      <w:pPr>
        <w:autoSpaceDE w:val="0"/>
        <w:autoSpaceDN w:val="0"/>
        <w:adjustRightInd w:val="0"/>
        <w:spacing w:after="0" w:line="240" w:lineRule="auto"/>
        <w:ind w:firstLine="709"/>
        <w:jc w:val="both"/>
        <w:rPr>
          <w:sz w:val="28"/>
          <w:szCs w:val="28"/>
        </w:rPr>
      </w:pPr>
    </w:p>
    <w:sectPr w:rsidR="003570BC" w:rsidRPr="00305E2A" w:rsidSect="00A8531F">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8E"/>
    <w:rsid w:val="000D41C0"/>
    <w:rsid w:val="00305E2A"/>
    <w:rsid w:val="0035328E"/>
    <w:rsid w:val="003570BC"/>
    <w:rsid w:val="004D27AF"/>
    <w:rsid w:val="00532CFB"/>
    <w:rsid w:val="00833DB5"/>
    <w:rsid w:val="008D4BAD"/>
    <w:rsid w:val="0099631D"/>
    <w:rsid w:val="009F79A2"/>
    <w:rsid w:val="00A30718"/>
    <w:rsid w:val="00A8531F"/>
    <w:rsid w:val="00B24860"/>
    <w:rsid w:val="00CA0443"/>
    <w:rsid w:val="00CB658D"/>
    <w:rsid w:val="00E16927"/>
    <w:rsid w:val="00E94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4BAD"/>
    <w:pPr>
      <w:widowControl w:val="0"/>
      <w:autoSpaceDE w:val="0"/>
      <w:autoSpaceDN w:val="0"/>
      <w:spacing w:after="0" w:line="240" w:lineRule="auto"/>
    </w:pPr>
    <w:rPr>
      <w:rFonts w:ascii="Calibri" w:eastAsia="Times New Roman" w:hAnsi="Calibri" w:cs="Calibri"/>
      <w:szCs w:val="20"/>
      <w:lang w:eastAsia="ru-RU"/>
    </w:rPr>
  </w:style>
  <w:style w:type="paragraph" w:customStyle="1" w:styleId="pt-a-000017">
    <w:name w:val="pt-a-000017"/>
    <w:basedOn w:val="a"/>
    <w:rsid w:val="00CB6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1">
    <w:name w:val="pt-a0-000061"/>
    <w:basedOn w:val="a0"/>
    <w:rsid w:val="00CB658D"/>
  </w:style>
  <w:style w:type="character" w:customStyle="1" w:styleId="pt-a0-000015">
    <w:name w:val="pt-a0-000015"/>
    <w:basedOn w:val="a0"/>
    <w:rsid w:val="00CB658D"/>
  </w:style>
  <w:style w:type="paragraph" w:customStyle="1" w:styleId="pt-consplusnormal-000049">
    <w:name w:val="pt-consplusnormal-000049"/>
    <w:basedOn w:val="a"/>
    <w:rsid w:val="00CB6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annotation text"/>
    <w:basedOn w:val="a"/>
    <w:link w:val="a4"/>
    <w:uiPriority w:val="99"/>
    <w:unhideWhenUsed/>
    <w:rsid w:val="00A30718"/>
    <w:pPr>
      <w:spacing w:line="240" w:lineRule="auto"/>
    </w:pPr>
    <w:rPr>
      <w:sz w:val="20"/>
      <w:szCs w:val="20"/>
    </w:rPr>
  </w:style>
  <w:style w:type="character" w:customStyle="1" w:styleId="a4">
    <w:name w:val="Текст примечания Знак"/>
    <w:basedOn w:val="a0"/>
    <w:link w:val="a3"/>
    <w:uiPriority w:val="99"/>
    <w:rsid w:val="00A30718"/>
    <w:rPr>
      <w:sz w:val="20"/>
      <w:szCs w:val="20"/>
    </w:rPr>
  </w:style>
  <w:style w:type="character" w:customStyle="1" w:styleId="ConsPlusNormal0">
    <w:name w:val="ConsPlusNormal Знак"/>
    <w:link w:val="ConsPlusNormal"/>
    <w:locked/>
    <w:rsid w:val="00A3071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4BAD"/>
    <w:pPr>
      <w:widowControl w:val="0"/>
      <w:autoSpaceDE w:val="0"/>
      <w:autoSpaceDN w:val="0"/>
      <w:spacing w:after="0" w:line="240" w:lineRule="auto"/>
    </w:pPr>
    <w:rPr>
      <w:rFonts w:ascii="Calibri" w:eastAsia="Times New Roman" w:hAnsi="Calibri" w:cs="Calibri"/>
      <w:szCs w:val="20"/>
      <w:lang w:eastAsia="ru-RU"/>
    </w:rPr>
  </w:style>
  <w:style w:type="paragraph" w:customStyle="1" w:styleId="pt-a-000017">
    <w:name w:val="pt-a-000017"/>
    <w:basedOn w:val="a"/>
    <w:rsid w:val="00CB6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1">
    <w:name w:val="pt-a0-000061"/>
    <w:basedOn w:val="a0"/>
    <w:rsid w:val="00CB658D"/>
  </w:style>
  <w:style w:type="character" w:customStyle="1" w:styleId="pt-a0-000015">
    <w:name w:val="pt-a0-000015"/>
    <w:basedOn w:val="a0"/>
    <w:rsid w:val="00CB658D"/>
  </w:style>
  <w:style w:type="paragraph" w:customStyle="1" w:styleId="pt-consplusnormal-000049">
    <w:name w:val="pt-consplusnormal-000049"/>
    <w:basedOn w:val="a"/>
    <w:rsid w:val="00CB6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annotation text"/>
    <w:basedOn w:val="a"/>
    <w:link w:val="a4"/>
    <w:uiPriority w:val="99"/>
    <w:unhideWhenUsed/>
    <w:rsid w:val="00A30718"/>
    <w:pPr>
      <w:spacing w:line="240" w:lineRule="auto"/>
    </w:pPr>
    <w:rPr>
      <w:sz w:val="20"/>
      <w:szCs w:val="20"/>
    </w:rPr>
  </w:style>
  <w:style w:type="character" w:customStyle="1" w:styleId="a4">
    <w:name w:val="Текст примечания Знак"/>
    <w:basedOn w:val="a0"/>
    <w:link w:val="a3"/>
    <w:uiPriority w:val="99"/>
    <w:rsid w:val="00A30718"/>
    <w:rPr>
      <w:sz w:val="20"/>
      <w:szCs w:val="20"/>
    </w:rPr>
  </w:style>
  <w:style w:type="character" w:customStyle="1" w:styleId="ConsPlusNormal0">
    <w:name w:val="ConsPlusNormal Знак"/>
    <w:link w:val="ConsPlusNormal"/>
    <w:locked/>
    <w:rsid w:val="00A30718"/>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03652">
      <w:bodyDiv w:val="1"/>
      <w:marLeft w:val="0"/>
      <w:marRight w:val="0"/>
      <w:marTop w:val="0"/>
      <w:marBottom w:val="0"/>
      <w:divBdr>
        <w:top w:val="none" w:sz="0" w:space="0" w:color="auto"/>
        <w:left w:val="none" w:sz="0" w:space="0" w:color="auto"/>
        <w:bottom w:val="none" w:sz="0" w:space="0" w:color="auto"/>
        <w:right w:val="none" w:sz="0" w:space="0" w:color="auto"/>
      </w:divBdr>
    </w:div>
    <w:div w:id="17231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12D0D1603CC5D1196DBA453AC751CC439B1D724FC1542647E8A46C524C8E8F16124331B63422B26489E73CF9AK0o3H" TargetMode="External"/><Relationship Id="rId5" Type="http://schemas.openxmlformats.org/officeDocument/2006/relationships/hyperlink" Target="consultantplus://offline/ref=2D75BCC2347866AA0F22DB1A1F5CA977B45CDFA376C75F9D17AB0E696DBE8A89B0A47A2EFA45901BDBEE04BB62N8U0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Тихомирова Елена М.</dc:creator>
  <cp:lastModifiedBy>Марина Александровна Ярыгина</cp:lastModifiedBy>
  <cp:revision>12</cp:revision>
  <dcterms:created xsi:type="dcterms:W3CDTF">2019-07-08T13:53:00Z</dcterms:created>
  <dcterms:modified xsi:type="dcterms:W3CDTF">2021-10-15T07:41:00Z</dcterms:modified>
</cp:coreProperties>
</file>