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A76" w:rsidRPr="007C6237" w:rsidRDefault="002D6A76" w:rsidP="002D6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6237">
        <w:rPr>
          <w:rFonts w:ascii="Times New Roman" w:hAnsi="Times New Roman" w:cs="Times New Roman"/>
          <w:b/>
          <w:sz w:val="28"/>
          <w:szCs w:val="28"/>
        </w:rPr>
        <w:t>Крестьянское (фермерское) хозяйство (далее – К(Ф)Х), индивидуальный предприниматель (далее – ИП) или гражданин Российской Федерации, обязующийся в течение не более 30 календарных дней после объявления его по результатам конкурсного отбора победителем конкурсного отбора осуществить государственную регистрацию К(Ф)Х или зарегистрироваться как ИП в органах Федеральной налоговой службы, претендующие на получение грантов (далее – заявитель), должен соответствовать следующим условиям:</w:t>
      </w:r>
    </w:p>
    <w:p w:rsidR="00E01A39" w:rsidRPr="00E01A39" w:rsidRDefault="00E01A39" w:rsidP="00E01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Par51"/>
      <w:bookmarkEnd w:id="0"/>
      <w:r w:rsidRPr="00E01A39">
        <w:rPr>
          <w:rFonts w:ascii="Times New Roman" w:hAnsi="Times New Roman" w:cs="Times New Roman"/>
          <w:color w:val="000000" w:themeColor="text1"/>
          <w:sz w:val="28"/>
          <w:szCs w:val="28"/>
        </w:rPr>
        <w:t>1) для К(Ф)Х и ИП - состоять в едином реестре субъектов малого и среднего предпринимательства  в соответствии с Федеральным законом от 24 июля 2007 года N 209 – ФЗ "О развитии малого и среднего предпринимательства в Российской Федерации";</w:t>
      </w:r>
    </w:p>
    <w:p w:rsidR="00E01A39" w:rsidRPr="00E01A39" w:rsidRDefault="00E01A39" w:rsidP="00E01A3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1A39">
        <w:rPr>
          <w:rFonts w:ascii="Times New Roman" w:hAnsi="Times New Roman" w:cs="Times New Roman"/>
          <w:color w:val="000000" w:themeColor="text1"/>
          <w:sz w:val="28"/>
          <w:szCs w:val="28"/>
        </w:rPr>
        <w:t>2) для К(Ф)Х и ИП - быть зарегистрированным в качестве лица, осуществляющего сельскохозяйственную деятельность, на территории Ленинградской области, относящейся к сельской территории или территории сельской агломерации в соответствии с правовыми актами комитета;</w:t>
      </w:r>
    </w:p>
    <w:p w:rsidR="00E01A39" w:rsidRPr="00E01A39" w:rsidRDefault="00E01A39" w:rsidP="00E01A3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1A39">
        <w:rPr>
          <w:rFonts w:ascii="Times New Roman" w:hAnsi="Times New Roman" w:cs="Times New Roman"/>
          <w:color w:val="000000" w:themeColor="text1"/>
          <w:sz w:val="28"/>
          <w:szCs w:val="28"/>
        </w:rPr>
        <w:t>3) для граждан – обязуется осуществить государственную регистрацию К(Ф)Х или зарегистрироваться как ИП в органах Федеральной налоговой службы в течение не более 30 календарных дней после объявления его по результатам конкурсного отбора победителем конкурсного отбора;</w:t>
      </w:r>
    </w:p>
    <w:p w:rsidR="00E01A39" w:rsidRPr="00E01A39" w:rsidRDefault="00E01A39" w:rsidP="00E01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1A39">
        <w:rPr>
          <w:rFonts w:ascii="Times New Roman" w:hAnsi="Times New Roman" w:cs="Times New Roman"/>
          <w:color w:val="000000" w:themeColor="text1"/>
          <w:sz w:val="28"/>
          <w:szCs w:val="28"/>
        </w:rPr>
        <w:t>4) наличие проекта создания и (или) развития хозяйства заявителя по направлению деятельности (отрасли), направленного на увеличение объема производства и реализации сельскохозяйственной продукции (по годам в течение 5 лет), со сроком окупаемости не более 5 лет;</w:t>
      </w:r>
    </w:p>
    <w:p w:rsidR="00E01A39" w:rsidRPr="00E01A39" w:rsidRDefault="00E01A39" w:rsidP="00E01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1A39">
        <w:rPr>
          <w:rFonts w:ascii="Times New Roman" w:hAnsi="Times New Roman" w:cs="Times New Roman"/>
          <w:color w:val="000000" w:themeColor="text1"/>
          <w:sz w:val="28"/>
          <w:szCs w:val="28"/>
        </w:rPr>
        <w:t>5) наличие плана расходов с указанием наименований приобретаемого имущества, выполняемых работ, оказываемых услуг, их количества, цены, источников финансирования (средства гранта, собственные средства);</w:t>
      </w:r>
    </w:p>
    <w:p w:rsidR="00E01A39" w:rsidRPr="00E01A39" w:rsidRDefault="00E01A39" w:rsidP="00E01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1A39">
        <w:rPr>
          <w:rFonts w:ascii="Times New Roman" w:hAnsi="Times New Roman" w:cs="Times New Roman"/>
          <w:color w:val="000000" w:themeColor="text1"/>
          <w:sz w:val="28"/>
          <w:szCs w:val="28"/>
        </w:rPr>
        <w:t>6) оплата за счет собственных средств не менее 10 процентов стоимости каждого наименования приобретаемого имущества, выполняемых работ, оказываемых услуг, указанных в плане расходов;</w:t>
      </w:r>
    </w:p>
    <w:p w:rsidR="00E01A39" w:rsidRPr="00E01A39" w:rsidRDefault="00E01A39" w:rsidP="00E01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1A39">
        <w:rPr>
          <w:rFonts w:ascii="Times New Roman" w:hAnsi="Times New Roman" w:cs="Times New Roman"/>
          <w:color w:val="000000" w:themeColor="text1"/>
          <w:sz w:val="28"/>
          <w:szCs w:val="28"/>
        </w:rPr>
        <w:t>7) принятие</w:t>
      </w:r>
      <w:r w:rsidRPr="00E01A39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E01A39">
        <w:rPr>
          <w:rFonts w:ascii="Times New Roman" w:hAnsi="Times New Roman" w:cs="Times New Roman"/>
          <w:color w:val="000000" w:themeColor="text1"/>
          <w:sz w:val="28"/>
          <w:szCs w:val="28"/>
        </w:rPr>
        <w:t>не  менее  двух  новых постоянных работников</w:t>
      </w:r>
      <w:bookmarkStart w:id="1" w:name="_GoBack"/>
      <w:bookmarkEnd w:id="1"/>
      <w:r w:rsidRPr="00E01A39">
        <w:rPr>
          <w:rFonts w:ascii="Times New Roman" w:hAnsi="Times New Roman" w:cs="Times New Roman"/>
          <w:color w:val="000000" w:themeColor="text1"/>
          <w:sz w:val="28"/>
          <w:szCs w:val="28"/>
        </w:rPr>
        <w:t>, если сумма гранта составляет 2 млн рублей или более, и не менее одного нового постоянного работника, если сумма гранта составляет менее 2 млн рублей в срок использования средств гранта (при этом глава К(Ф)Х или ИП учитываются в качестве новых постоянных работников);</w:t>
      </w:r>
    </w:p>
    <w:p w:rsidR="00E01A39" w:rsidRPr="00E01A39" w:rsidRDefault="00E01A39" w:rsidP="00E01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1A39">
        <w:rPr>
          <w:rFonts w:ascii="Times New Roman" w:hAnsi="Times New Roman" w:cs="Times New Roman"/>
          <w:color w:val="000000" w:themeColor="text1"/>
          <w:sz w:val="28"/>
          <w:szCs w:val="28"/>
        </w:rPr>
        <w:t>8) сохранение  созданных  новых  постоянных рабочих мест в течение не менее 5  лет  с  даты  получения  гранта;</w:t>
      </w:r>
    </w:p>
    <w:p w:rsidR="00E01A39" w:rsidRPr="00E01A39" w:rsidRDefault="00E01A39" w:rsidP="00E01A3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1A3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         </w:t>
      </w:r>
      <w:r w:rsidRPr="00E01A39">
        <w:rPr>
          <w:rFonts w:ascii="Times New Roman" w:hAnsi="Times New Roman" w:cs="Times New Roman"/>
          <w:color w:val="000000" w:themeColor="text1"/>
          <w:sz w:val="28"/>
          <w:szCs w:val="28"/>
        </w:rPr>
        <w:t>9) осуществление деятельности не менее 5 лет со дня получения гранта;</w:t>
      </w:r>
    </w:p>
    <w:p w:rsidR="00E01A39" w:rsidRPr="00E01A39" w:rsidRDefault="00E01A39" w:rsidP="00E01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1A39">
        <w:rPr>
          <w:rFonts w:ascii="Times New Roman" w:hAnsi="Times New Roman" w:cs="Times New Roman"/>
          <w:color w:val="000000" w:themeColor="text1"/>
          <w:sz w:val="28"/>
          <w:szCs w:val="28"/>
        </w:rPr>
        <w:t>10) достижение плановых показателей деятельности, предусмотренных проектом заявителя;</w:t>
      </w:r>
    </w:p>
    <w:p w:rsidR="00E01A39" w:rsidRPr="00E01A39" w:rsidRDefault="00E01A39" w:rsidP="00E01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1A39">
        <w:rPr>
          <w:rFonts w:ascii="Times New Roman" w:hAnsi="Times New Roman" w:cs="Times New Roman"/>
          <w:color w:val="000000" w:themeColor="text1"/>
          <w:sz w:val="28"/>
          <w:szCs w:val="28"/>
        </w:rPr>
        <w:t>11) заявитель соглашается на передачу и обработку его персональных данных в соответствии с законодательством Российской Федерации;</w:t>
      </w:r>
    </w:p>
    <w:p w:rsidR="00E01A39" w:rsidRPr="00E01A39" w:rsidRDefault="00E01A39" w:rsidP="00E01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1A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12) для К(Ф)Х и ИП - не являлся ранее получателем средств финансовой поддержки (за исключением выплат социального характера), субсидий или </w:t>
      </w:r>
      <w:r w:rsidRPr="00E01A3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грантов на организацию начального этапа предпринимательской деятельности, а также гранта на поддержку начинающих фермеров.</w:t>
      </w:r>
    </w:p>
    <w:p w:rsidR="00AA7DDE" w:rsidRPr="00F74343" w:rsidRDefault="00AA7DDE" w:rsidP="00AA7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6237" w:rsidRDefault="007C6237" w:rsidP="007C62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6237" w:rsidRDefault="007C6237" w:rsidP="007C62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6237" w:rsidRDefault="007C6237" w:rsidP="007C62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1730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934BE4" w:rsidRPr="00911730" w:rsidRDefault="00934BE4" w:rsidP="007C62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6237" w:rsidRPr="00911730" w:rsidRDefault="007C6237" w:rsidP="007C62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1730">
        <w:rPr>
          <w:rFonts w:ascii="Times New Roman" w:hAnsi="Times New Roman" w:cs="Times New Roman"/>
          <w:b/>
          <w:bCs/>
          <w:sz w:val="28"/>
          <w:szCs w:val="28"/>
        </w:rPr>
        <w:t>ЗАТРАТ, ФИНАНСОВОЕ ОБЕСПЕЧЕНИЕ КОТОРЫХ ПРЕДУСМАТРИВАЕТСЯ</w:t>
      </w:r>
    </w:p>
    <w:p w:rsidR="007C6237" w:rsidRPr="00911730" w:rsidRDefault="007C6237" w:rsidP="007C62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1730">
        <w:rPr>
          <w:rFonts w:ascii="Times New Roman" w:hAnsi="Times New Roman" w:cs="Times New Roman"/>
          <w:b/>
          <w:bCs/>
          <w:sz w:val="28"/>
          <w:szCs w:val="28"/>
        </w:rPr>
        <w:t>ОСУЩЕСТВИТЬ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ЗА СЧЕТ СРЕДСТВ ГРАНТА «АГРОСТАРТАП»</w:t>
      </w:r>
    </w:p>
    <w:p w:rsidR="007C6237" w:rsidRPr="00911730" w:rsidRDefault="007C6237" w:rsidP="007C623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C6237" w:rsidRPr="00911730" w:rsidRDefault="007C6237" w:rsidP="007C62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1730">
        <w:rPr>
          <w:rFonts w:ascii="Times New Roman" w:hAnsi="Times New Roman" w:cs="Times New Roman"/>
          <w:bCs/>
          <w:sz w:val="28"/>
          <w:szCs w:val="28"/>
        </w:rPr>
        <w:t>Средства гранта "</w:t>
      </w:r>
      <w:proofErr w:type="spellStart"/>
      <w:r w:rsidRPr="00911730">
        <w:rPr>
          <w:rFonts w:ascii="Times New Roman" w:hAnsi="Times New Roman" w:cs="Times New Roman"/>
          <w:bCs/>
          <w:sz w:val="28"/>
          <w:szCs w:val="28"/>
        </w:rPr>
        <w:t>Агростартап</w:t>
      </w:r>
      <w:proofErr w:type="spellEnd"/>
      <w:r w:rsidRPr="00911730">
        <w:rPr>
          <w:rFonts w:ascii="Times New Roman" w:hAnsi="Times New Roman" w:cs="Times New Roman"/>
          <w:bCs/>
          <w:sz w:val="28"/>
          <w:szCs w:val="28"/>
        </w:rPr>
        <w:t xml:space="preserve">", полученные </w:t>
      </w:r>
      <w:r w:rsidR="00462BD3">
        <w:rPr>
          <w:rFonts w:ascii="Times New Roman" w:hAnsi="Times New Roman" w:cs="Times New Roman"/>
          <w:bCs/>
          <w:sz w:val="28"/>
          <w:szCs w:val="28"/>
        </w:rPr>
        <w:t xml:space="preserve">хозяйством, </w:t>
      </w:r>
      <w:r w:rsidRPr="00911730">
        <w:rPr>
          <w:rFonts w:ascii="Times New Roman" w:hAnsi="Times New Roman" w:cs="Times New Roman"/>
          <w:bCs/>
          <w:sz w:val="28"/>
          <w:szCs w:val="28"/>
        </w:rPr>
        <w:t>могут быть израсходованы на:</w:t>
      </w:r>
    </w:p>
    <w:p w:rsidR="007C6237" w:rsidRPr="00911730" w:rsidRDefault="007C6237" w:rsidP="007C62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" w:name="Par5"/>
      <w:bookmarkEnd w:id="2"/>
      <w:r w:rsidRPr="00911730">
        <w:rPr>
          <w:rFonts w:ascii="Times New Roman" w:hAnsi="Times New Roman" w:cs="Times New Roman"/>
          <w:bCs/>
          <w:sz w:val="28"/>
          <w:szCs w:val="28"/>
        </w:rPr>
        <w:t xml:space="preserve">1) приобретение земельных участков из земель сельскохозяйственного назначения для осуществления деятельности </w:t>
      </w:r>
      <w:r>
        <w:rPr>
          <w:rFonts w:ascii="Times New Roman" w:hAnsi="Times New Roman" w:cs="Times New Roman"/>
          <w:bCs/>
          <w:sz w:val="28"/>
          <w:szCs w:val="28"/>
        </w:rPr>
        <w:t xml:space="preserve">хозяйства </w:t>
      </w:r>
      <w:r w:rsidRPr="00911730">
        <w:rPr>
          <w:rFonts w:ascii="Times New Roman" w:hAnsi="Times New Roman" w:cs="Times New Roman"/>
          <w:bCs/>
          <w:sz w:val="28"/>
          <w:szCs w:val="28"/>
        </w:rPr>
        <w:t>с целью производства и (или) переработки сельскохозяйственной продукции в рамках реализации проекта "</w:t>
      </w:r>
      <w:proofErr w:type="spellStart"/>
      <w:r w:rsidRPr="00911730">
        <w:rPr>
          <w:rFonts w:ascii="Times New Roman" w:hAnsi="Times New Roman" w:cs="Times New Roman"/>
          <w:bCs/>
          <w:sz w:val="28"/>
          <w:szCs w:val="28"/>
        </w:rPr>
        <w:t>Агростартап</w:t>
      </w:r>
      <w:proofErr w:type="spellEnd"/>
      <w:r w:rsidRPr="00911730">
        <w:rPr>
          <w:rFonts w:ascii="Times New Roman" w:hAnsi="Times New Roman" w:cs="Times New Roman"/>
          <w:bCs/>
          <w:sz w:val="28"/>
          <w:szCs w:val="28"/>
        </w:rPr>
        <w:t>";</w:t>
      </w:r>
    </w:p>
    <w:p w:rsidR="007C6237" w:rsidRPr="00911730" w:rsidRDefault="007C6237" w:rsidP="007C62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1730">
        <w:rPr>
          <w:rFonts w:ascii="Times New Roman" w:hAnsi="Times New Roman" w:cs="Times New Roman"/>
          <w:bCs/>
          <w:sz w:val="28"/>
          <w:szCs w:val="28"/>
        </w:rPr>
        <w:t>2) разработку проектной документации для строительства или реконструкции производственных и складских зданий, объектов, предназначенных для производства, хранения и переработки сельскохозяйственной продукции;</w:t>
      </w:r>
    </w:p>
    <w:p w:rsidR="007C6237" w:rsidRPr="00911730" w:rsidRDefault="007C6237" w:rsidP="007C62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" w:name="Par7"/>
      <w:bookmarkEnd w:id="3"/>
      <w:r w:rsidRPr="00911730">
        <w:rPr>
          <w:rFonts w:ascii="Times New Roman" w:hAnsi="Times New Roman" w:cs="Times New Roman"/>
          <w:bCs/>
          <w:sz w:val="28"/>
          <w:szCs w:val="28"/>
        </w:rPr>
        <w:t>3) приобретение, строительство, ремонт, модернизацию и (или) переустройство производственных и складских зданий, помещений, пристроек и сооружений, необходимых для производства, хранения и переработки сельскохозяйственной продукции;</w:t>
      </w:r>
    </w:p>
    <w:p w:rsidR="007C6237" w:rsidRPr="00911730" w:rsidRDefault="007C6237" w:rsidP="007C62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1730">
        <w:rPr>
          <w:rFonts w:ascii="Times New Roman" w:hAnsi="Times New Roman" w:cs="Times New Roman"/>
          <w:bCs/>
          <w:sz w:val="28"/>
          <w:szCs w:val="28"/>
        </w:rPr>
        <w:t>4) подключение производственных и складских зданий, помещений, пристроек и (или) сооружений, необходимых для производства, хранения и переработки сельскохозяйственной продукции, к электрическим, водо-, газо- и теплопроводным сетям;</w:t>
      </w:r>
    </w:p>
    <w:p w:rsidR="007C6237" w:rsidRPr="00911730" w:rsidRDefault="007C6237" w:rsidP="007C62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1730">
        <w:rPr>
          <w:rFonts w:ascii="Times New Roman" w:hAnsi="Times New Roman" w:cs="Times New Roman"/>
          <w:bCs/>
          <w:sz w:val="28"/>
          <w:szCs w:val="28"/>
        </w:rPr>
        <w:t>5) приобретение сельскохозяйственных животных (кроме свиней) и птицы;</w:t>
      </w:r>
    </w:p>
    <w:p w:rsidR="007C6237" w:rsidRPr="00911730" w:rsidRDefault="007C6237" w:rsidP="007C62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1730">
        <w:rPr>
          <w:rFonts w:ascii="Times New Roman" w:hAnsi="Times New Roman" w:cs="Times New Roman"/>
          <w:bCs/>
          <w:sz w:val="28"/>
          <w:szCs w:val="28"/>
        </w:rPr>
        <w:t>6) приобретение рыбопосадочного материала;</w:t>
      </w:r>
    </w:p>
    <w:p w:rsidR="007C6237" w:rsidRDefault="007C6237" w:rsidP="007C62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" w:name="Par11"/>
      <w:bookmarkEnd w:id="4"/>
      <w:r w:rsidRPr="00911730">
        <w:rPr>
          <w:rFonts w:ascii="Times New Roman" w:hAnsi="Times New Roman" w:cs="Times New Roman"/>
          <w:bCs/>
          <w:sz w:val="28"/>
          <w:szCs w:val="28"/>
        </w:rPr>
        <w:t xml:space="preserve">7) приобретение сельскохозяйственной техники, включая прицепное и навесное оборудование, грузового автомобильного транспорта, специализированного автомобильного транспорта для транспортировки сельскохозяйственной продукции и осуществления мобильной торговли, оборудования для производства, переработки и хранения сельскохозяйственной продукции (кроме оборудования, предназначенного для производства продукции свиноводства). </w:t>
      </w:r>
      <w:bookmarkStart w:id="5" w:name="Par12"/>
      <w:bookmarkEnd w:id="5"/>
    </w:p>
    <w:p w:rsidR="007C6237" w:rsidRPr="00911730" w:rsidRDefault="007C6237" w:rsidP="007C62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8</w:t>
      </w:r>
      <w:r w:rsidRPr="0091173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 приобретение посадочного материала для закладки многолетних насаждений, в том числе виноградников;</w:t>
      </w:r>
    </w:p>
    <w:p w:rsidR="007C6237" w:rsidRPr="00911730" w:rsidRDefault="007C6237" w:rsidP="007C62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9</w:t>
      </w:r>
      <w:r w:rsidRPr="0091173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) внесение не менее 25%, но не более 50% средств в неделимый фонд сельскохозяйственного потребительского кооператива, членом которого является данное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хозяйство</w:t>
      </w:r>
      <w:r w:rsidRPr="0091173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7C6237" w:rsidRPr="00911730" w:rsidRDefault="007C6237" w:rsidP="007C62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10</w:t>
      </w:r>
      <w:r w:rsidRPr="0091173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) погашение основного долга по кредитам, полученным в российских кредитных организациях в течение срока освоения гранта на цели, указанные в </w:t>
      </w:r>
      <w:hyperlink w:anchor="Par5" w:history="1">
        <w:r w:rsidRPr="00911730">
          <w:rPr>
            <w:rFonts w:ascii="Times New Roman" w:hAnsi="Times New Roman" w:cs="Times New Roman"/>
            <w:bCs/>
            <w:color w:val="000000" w:themeColor="text1"/>
            <w:sz w:val="28"/>
            <w:szCs w:val="28"/>
          </w:rPr>
          <w:t>пунктах 1</w:t>
        </w:r>
      </w:hyperlink>
      <w:r w:rsidRPr="0091173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hyperlink w:anchor="Par7" w:history="1">
        <w:r w:rsidRPr="00911730">
          <w:rPr>
            <w:rFonts w:ascii="Times New Roman" w:hAnsi="Times New Roman" w:cs="Times New Roman"/>
            <w:bCs/>
            <w:color w:val="000000" w:themeColor="text1"/>
            <w:sz w:val="28"/>
            <w:szCs w:val="28"/>
          </w:rPr>
          <w:t>3</w:t>
        </w:r>
      </w:hyperlink>
      <w:r w:rsidRPr="0091173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hyperlink w:anchor="Par11" w:history="1">
        <w:r w:rsidRPr="00911730">
          <w:rPr>
            <w:rFonts w:ascii="Times New Roman" w:hAnsi="Times New Roman" w:cs="Times New Roman"/>
            <w:bCs/>
            <w:color w:val="000000" w:themeColor="text1"/>
            <w:sz w:val="28"/>
            <w:szCs w:val="28"/>
          </w:rPr>
          <w:t>7</w:t>
        </w:r>
      </w:hyperlink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91173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настоящего перечня, но не более 20% стоимости проекта создания и (или) развития кресть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янского (фермерского) хозяйства.</w:t>
      </w:r>
    </w:p>
    <w:p w:rsidR="007C6237" w:rsidRPr="00911730" w:rsidRDefault="007C6237" w:rsidP="007C62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B865F4" w:rsidRPr="00F74343" w:rsidRDefault="00B865F4" w:rsidP="00B865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343">
        <w:rPr>
          <w:rFonts w:ascii="Times New Roman" w:hAnsi="Times New Roman" w:cs="Times New Roman"/>
          <w:sz w:val="28"/>
          <w:szCs w:val="28"/>
        </w:rPr>
        <w:t xml:space="preserve">Гранты предоставляются на реализацию проектов создания и (или) развития хозяйства в соответствии с определенными </w:t>
      </w:r>
      <w:hyperlink r:id="rId5" w:history="1">
        <w:r w:rsidRPr="00F7434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F7434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14 июля 2012 года N 717 направлениями:</w:t>
      </w:r>
    </w:p>
    <w:p w:rsidR="00B865F4" w:rsidRPr="00F74343" w:rsidRDefault="00B865F4" w:rsidP="00B865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343">
        <w:rPr>
          <w:rFonts w:ascii="Times New Roman" w:hAnsi="Times New Roman" w:cs="Times New Roman"/>
          <w:sz w:val="28"/>
          <w:szCs w:val="28"/>
        </w:rPr>
        <w:t>по разведению крупного рогатого скота мясного или молочного направлений продуктивности – в размере, не превышающем 5 млн рублей, но не более 90 процентов затрат;</w:t>
      </w:r>
    </w:p>
    <w:p w:rsidR="00B865F4" w:rsidRPr="00F74343" w:rsidRDefault="00B865F4" w:rsidP="00B865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343">
        <w:rPr>
          <w:rFonts w:ascii="Times New Roman" w:hAnsi="Times New Roman" w:cs="Times New Roman"/>
          <w:sz w:val="28"/>
          <w:szCs w:val="28"/>
        </w:rPr>
        <w:t xml:space="preserve">по разведению крупного рогатого скота мясного или молочного направлений продуктивности, в случае, если предусмотрено использование части средств грантов на цели формирования неделимого фонда </w:t>
      </w:r>
      <w:proofErr w:type="spellStart"/>
      <w:r w:rsidRPr="00F74343">
        <w:rPr>
          <w:rFonts w:ascii="Times New Roman" w:hAnsi="Times New Roman" w:cs="Times New Roman"/>
          <w:sz w:val="28"/>
          <w:szCs w:val="28"/>
        </w:rPr>
        <w:t>СПоК</w:t>
      </w:r>
      <w:proofErr w:type="spellEnd"/>
      <w:r w:rsidRPr="00F74343">
        <w:rPr>
          <w:rFonts w:ascii="Times New Roman" w:hAnsi="Times New Roman" w:cs="Times New Roman"/>
          <w:sz w:val="28"/>
          <w:szCs w:val="28"/>
        </w:rPr>
        <w:t>, членом которого является указанное хозяйство, – в размере, не превышающем 6 млн рублей, но не более 90 процентов затрат;</w:t>
      </w:r>
    </w:p>
    <w:p w:rsidR="00B865F4" w:rsidRPr="00F74343" w:rsidRDefault="00B865F4" w:rsidP="00B865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343">
        <w:rPr>
          <w:rFonts w:ascii="Times New Roman" w:hAnsi="Times New Roman" w:cs="Times New Roman"/>
          <w:sz w:val="28"/>
          <w:szCs w:val="28"/>
        </w:rPr>
        <w:t>по иным направлениям проекта создания и (или) развития хозяйства – в размере, не превышающем 3 млн рублей, но не более 90 процентов затрат;</w:t>
      </w:r>
    </w:p>
    <w:p w:rsidR="00B865F4" w:rsidRPr="00F74343" w:rsidRDefault="00B865F4" w:rsidP="00B865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343">
        <w:rPr>
          <w:rFonts w:ascii="Times New Roman" w:hAnsi="Times New Roman" w:cs="Times New Roman"/>
          <w:sz w:val="28"/>
          <w:szCs w:val="28"/>
        </w:rPr>
        <w:t xml:space="preserve">по иным направлениям проекта создания и (или) развития хозяйства, в случае, если предусмотрено использование части средств грантов на цели формирования неделимого фонда </w:t>
      </w:r>
      <w:proofErr w:type="spellStart"/>
      <w:r w:rsidRPr="00F74343">
        <w:rPr>
          <w:rFonts w:ascii="Times New Roman" w:hAnsi="Times New Roman" w:cs="Times New Roman"/>
          <w:sz w:val="28"/>
          <w:szCs w:val="28"/>
        </w:rPr>
        <w:t>СПоК</w:t>
      </w:r>
      <w:proofErr w:type="spellEnd"/>
      <w:r w:rsidRPr="00F74343">
        <w:rPr>
          <w:rFonts w:ascii="Times New Roman" w:hAnsi="Times New Roman" w:cs="Times New Roman"/>
          <w:sz w:val="28"/>
          <w:szCs w:val="28"/>
        </w:rPr>
        <w:t>, членом которого является указанное хозяйство, – в размере, не превышающем 4 млн рублей, но не более 90 процентов затрат.</w:t>
      </w:r>
    </w:p>
    <w:p w:rsidR="007C6237" w:rsidRPr="00911730" w:rsidRDefault="00B865F4" w:rsidP="00B865F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4343">
        <w:rPr>
          <w:rFonts w:ascii="Times New Roman" w:hAnsi="Times New Roman" w:cs="Times New Roman"/>
          <w:sz w:val="28"/>
          <w:szCs w:val="28"/>
        </w:rPr>
        <w:t xml:space="preserve">Часть средств грантов, полученных заявителем, направляемых на формирование неделимого фонда </w:t>
      </w:r>
      <w:proofErr w:type="spellStart"/>
      <w:r w:rsidRPr="00F74343">
        <w:rPr>
          <w:rFonts w:ascii="Times New Roman" w:hAnsi="Times New Roman" w:cs="Times New Roman"/>
          <w:sz w:val="28"/>
          <w:szCs w:val="28"/>
        </w:rPr>
        <w:t>СПоК</w:t>
      </w:r>
      <w:proofErr w:type="spellEnd"/>
      <w:r w:rsidRPr="00F74343">
        <w:rPr>
          <w:rFonts w:ascii="Times New Roman" w:hAnsi="Times New Roman" w:cs="Times New Roman"/>
          <w:sz w:val="28"/>
          <w:szCs w:val="28"/>
        </w:rPr>
        <w:t>, не может быть менее 25 процентов и более 50 процентов общего объема средств.</w:t>
      </w:r>
    </w:p>
    <w:p w:rsidR="00DC7CD6" w:rsidRPr="00F74343" w:rsidRDefault="00DC7CD6" w:rsidP="00DC7C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343">
        <w:rPr>
          <w:rFonts w:ascii="Times New Roman" w:hAnsi="Times New Roman" w:cs="Times New Roman"/>
          <w:sz w:val="28"/>
          <w:szCs w:val="28"/>
        </w:rPr>
        <w:t>Глава К(Ф)Х или ИП обязаны использовать средства гранта в течение 18 месяцев со дня поступления средств на его счет, а также использовать имущество, закупаемое за счет средств гранта, исключительно на развитие хозяйства.</w:t>
      </w:r>
    </w:p>
    <w:p w:rsidR="00DC7CD6" w:rsidRPr="00F74343" w:rsidRDefault="00DC7CD6" w:rsidP="00DC7C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343">
        <w:rPr>
          <w:rFonts w:ascii="Times New Roman" w:hAnsi="Times New Roman" w:cs="Times New Roman"/>
          <w:sz w:val="28"/>
          <w:szCs w:val="28"/>
        </w:rPr>
        <w:t>Имущество, приобретаемое хозяйством, с участием средств гранта, не подлежит продаже, дарению, передаче в аренду, обмену или взносу в виде пая, вклада или отчуждению иным образом в соответствии с законодательством Российской Федерации в течение пяти лет со дня получения гранта.</w:t>
      </w:r>
    </w:p>
    <w:p w:rsidR="00DC7CD6" w:rsidRDefault="00DC7CD6" w:rsidP="00DC7CD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343">
        <w:rPr>
          <w:rFonts w:ascii="Times New Roman" w:hAnsi="Times New Roman" w:cs="Times New Roman"/>
          <w:sz w:val="28"/>
          <w:szCs w:val="28"/>
        </w:rPr>
        <w:t>Все приобретаемое (построенное) за счет средств гранта имущество (здания, сооружения, техника, оборудование, скот и т.д.) должно быть застраховано в течение 30 рабочих дней с момента приобретения (строительства) на срок или в течение срока реализации  проекта создания и (или) развития хозяйства.</w:t>
      </w:r>
    </w:p>
    <w:p w:rsidR="00DC7CD6" w:rsidRPr="00DC7CD6" w:rsidRDefault="00DC7CD6" w:rsidP="00DC7CD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C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направления средств гранта на </w:t>
      </w:r>
      <w:r w:rsidRPr="00DC7CD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строительство, ремонт, модернизацию и (или) переустройство производственных и складских зданий, помещений, пристроек и сооружений, необходимых для производства, хранения и переработки сельскохозяйственной продукции необходимо наличие </w:t>
      </w:r>
      <w:r w:rsidRPr="00DC7C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проектной документации на осуществление планируемых работ на производственных и складских объектах, прошедшая государственную экспертизу в случаях, установленных законодательством Российской </w:t>
      </w:r>
      <w:r w:rsidRPr="00DC7CD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Федерации, (если средства гранта планируется направить на строительство или реконструкцию производственных и складских объектов); копия сметной документации с приложением положительного заключения по результатам проверки достоверности определения сметной стоимости, выполненной уполномоченной организацией, в случаях, установленных законодательством Российской Федерации, (если средства гранта планируется направить на проведение работ по капитальному ремонту); копия сметной документации с приложением положительного заключения  по результатам проверки достоверности определения сметной стоимости, выполненная любой специализированной организацией  (в иных случаях).</w:t>
      </w:r>
    </w:p>
    <w:p w:rsidR="00DC7CD6" w:rsidRPr="00DC7CD6" w:rsidRDefault="00DC7CD6" w:rsidP="00DC7CD6">
      <w:pPr>
        <w:pStyle w:val="ConsPlusNormal"/>
        <w:tabs>
          <w:tab w:val="left" w:pos="709"/>
        </w:tabs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DC7CD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DC7CD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ab/>
        <w:t xml:space="preserve">Работы (включая строительные работы, работы по капитальному ремонту, работы по модернизации и переустройству) должны осуществляться по договору подряда (строительного подряда) с организацией, осуществляющей соответствующие виды деятельности. </w:t>
      </w:r>
    </w:p>
    <w:p w:rsidR="00DC7CD6" w:rsidRPr="00DC7CD6" w:rsidRDefault="00DC7CD6" w:rsidP="00DC7CD6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CD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         </w:t>
      </w:r>
      <w:r w:rsidRPr="00DC7CD6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Заявитель может получить грант "</w:t>
      </w:r>
      <w:proofErr w:type="spellStart"/>
      <w:r w:rsidRPr="00DC7CD6">
        <w:rPr>
          <w:rFonts w:ascii="Times New Roman" w:hAnsi="Times New Roman" w:cs="Times New Roman"/>
          <w:color w:val="000000" w:themeColor="text1"/>
          <w:sz w:val="28"/>
          <w:szCs w:val="28"/>
        </w:rPr>
        <w:t>Агростартап</w:t>
      </w:r>
      <w:proofErr w:type="spellEnd"/>
      <w:r w:rsidRPr="00DC7CD6">
        <w:rPr>
          <w:rFonts w:ascii="Times New Roman" w:hAnsi="Times New Roman" w:cs="Times New Roman"/>
          <w:color w:val="000000" w:themeColor="text1"/>
          <w:sz w:val="28"/>
          <w:szCs w:val="28"/>
        </w:rPr>
        <w:t>" только один раз.</w:t>
      </w:r>
    </w:p>
    <w:p w:rsidR="00FA7B0A" w:rsidRPr="00037874" w:rsidRDefault="00FA7B0A" w:rsidP="002D6A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FA7B0A" w:rsidRPr="00037874" w:rsidSect="00AA7DD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93"/>
    <w:rsid w:val="00037874"/>
    <w:rsid w:val="001C1C51"/>
    <w:rsid w:val="002B0793"/>
    <w:rsid w:val="002D6A76"/>
    <w:rsid w:val="00422B71"/>
    <w:rsid w:val="00435A17"/>
    <w:rsid w:val="00440ECB"/>
    <w:rsid w:val="00462BD3"/>
    <w:rsid w:val="006253B1"/>
    <w:rsid w:val="00775FF3"/>
    <w:rsid w:val="007C6237"/>
    <w:rsid w:val="007F6CC3"/>
    <w:rsid w:val="00934BE4"/>
    <w:rsid w:val="00A86EAD"/>
    <w:rsid w:val="00AA7DDE"/>
    <w:rsid w:val="00B413D9"/>
    <w:rsid w:val="00B865F4"/>
    <w:rsid w:val="00CC7BFF"/>
    <w:rsid w:val="00DC7CD6"/>
    <w:rsid w:val="00E01A39"/>
    <w:rsid w:val="00FA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A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D6A76"/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B865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A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D6A76"/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B865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A2597C04CDF431265C75958BC6A8CD778647AC8ADD51F93B5C2C230301743FCCE01DEABBA9E5721A32D5D1721P1V0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1320</Words>
  <Characters>7527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Александровна Ярыгина</dc:creator>
  <cp:lastModifiedBy>Марина Александровна Ярыгина</cp:lastModifiedBy>
  <cp:revision>11</cp:revision>
  <cp:lastPrinted>2021-02-24T12:58:00Z</cp:lastPrinted>
  <dcterms:created xsi:type="dcterms:W3CDTF">2021-02-24T12:39:00Z</dcterms:created>
  <dcterms:modified xsi:type="dcterms:W3CDTF">2021-03-03T10:36:00Z</dcterms:modified>
</cp:coreProperties>
</file>