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EB" w:rsidRDefault="00423EEB"/>
    <w:p w:rsidR="00266577" w:rsidRDefault="00266577" w:rsidP="00981A7A">
      <w:pPr>
        <w:jc w:val="center"/>
        <w:rPr>
          <w:rFonts w:ascii="Times New Roman" w:hAnsi="Times New Roman" w:cs="Times New Roman"/>
          <w:b/>
        </w:rPr>
      </w:pPr>
      <w:r w:rsidRPr="00266577">
        <w:rPr>
          <w:rFonts w:ascii="Times New Roman" w:hAnsi="Times New Roman" w:cs="Times New Roman"/>
          <w:b/>
        </w:rPr>
        <w:t xml:space="preserve">Итоги отбора муниципальных образований на </w:t>
      </w:r>
      <w:r w:rsidR="00981A7A">
        <w:rPr>
          <w:rFonts w:ascii="Times New Roman" w:hAnsi="Times New Roman" w:cs="Times New Roman"/>
          <w:b/>
        </w:rPr>
        <w:t xml:space="preserve">предоставление субсидий на </w:t>
      </w:r>
      <w:r w:rsidR="00981A7A" w:rsidRPr="00981A7A">
        <w:rPr>
          <w:rFonts w:ascii="Times New Roman" w:hAnsi="Times New Roman" w:cs="Times New Roman"/>
          <w:b/>
        </w:rPr>
        <w:t>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территорий Ленинградской области»</w:t>
      </w:r>
      <w:r w:rsidR="00981A7A">
        <w:rPr>
          <w:rFonts w:ascii="Times New Roman" w:hAnsi="Times New Roman" w:cs="Times New Roman"/>
          <w:b/>
        </w:rPr>
        <w:t xml:space="preserve"> на 2020 год</w:t>
      </w:r>
    </w:p>
    <w:tbl>
      <w:tblPr>
        <w:tblStyle w:val="a3"/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3260"/>
        <w:gridCol w:w="2092"/>
      </w:tblGrid>
      <w:tr w:rsidR="00981A7A" w:rsidRPr="00981A7A" w:rsidTr="00981A7A">
        <w:trPr>
          <w:trHeight w:val="540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Название объекта</w:t>
            </w:r>
          </w:p>
        </w:tc>
        <w:tc>
          <w:tcPr>
            <w:tcW w:w="2092" w:type="dxa"/>
            <w:vMerge w:val="restart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Размер субсидии бюджету муниципального образования на 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 год, тыс. руб.</w:t>
            </w:r>
          </w:p>
        </w:tc>
      </w:tr>
      <w:tr w:rsidR="00981A7A" w:rsidRPr="00981A7A" w:rsidTr="00981A7A">
        <w:trPr>
          <w:trHeight w:val="300"/>
          <w:jc w:val="center"/>
        </w:trPr>
        <w:tc>
          <w:tcPr>
            <w:tcW w:w="534" w:type="dxa"/>
            <w:vMerge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A7A" w:rsidRPr="00981A7A" w:rsidTr="00981A7A">
        <w:trPr>
          <w:trHeight w:val="207"/>
          <w:jc w:val="center"/>
        </w:trPr>
        <w:tc>
          <w:tcPr>
            <w:tcW w:w="534" w:type="dxa"/>
            <w:vMerge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A7A" w:rsidRPr="00981A7A" w:rsidTr="00981A7A">
        <w:trPr>
          <w:trHeight w:val="1110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Сяськелевское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Гатчинского муниципального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Капитальный ремонт здания МКУК "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Сяськелевский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ИДЦ" в части кровли по адресу: Ленинградская область, Гатчинский район,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яськелево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, д.10а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6073,22840</w:t>
            </w:r>
          </w:p>
        </w:tc>
      </w:tr>
      <w:tr w:rsidR="00981A7A" w:rsidRPr="00981A7A" w:rsidTr="00981A7A">
        <w:trPr>
          <w:trHeight w:val="2640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Войсковицкое сельское поселение Гатчинского муниципального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Капитальный ремонт МБУК "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Войсковицкий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центр культуры и спорта" в части помещений №9,10,11,12,13,36,42,44,45,46,47,48,49,50,51,52,53,54,55,56,57,58,59,60,64,69,80,81,82,83,84,96,97,129,130,132,152,153,154,155,156,157,158,159,160,161,162,163,164,177,178,197, в том числе благоустройство прил</w:t>
            </w:r>
            <w:bookmarkStart w:id="0" w:name="_GoBack"/>
            <w:bookmarkEnd w:id="0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егающей территории по адресу: 188360, Ленинградская обл., Гатчинский район,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ойсковицы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, д.1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21150,79956</w:t>
            </w:r>
          </w:p>
        </w:tc>
      </w:tr>
      <w:tr w:rsidR="00981A7A" w:rsidRPr="00981A7A" w:rsidTr="00981A7A">
        <w:trPr>
          <w:trHeight w:val="1740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Мгинское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 Кировского муниципального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здания сельского клуба в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дер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езье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 замена оборудования и зрительских кресел по адресу: Ленинградская область, Кировский район,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дер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ологубовка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д.96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10272,06900</w:t>
            </w:r>
          </w:p>
        </w:tc>
      </w:tr>
      <w:tr w:rsidR="00981A7A" w:rsidRPr="00981A7A" w:rsidTr="00981A7A">
        <w:trPr>
          <w:trHeight w:val="2985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Пудостьское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Гатчинского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Работы по капитальному ремонту внутренних помещений учреждения культуры: "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Пудостьский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культурно-досуговый центр" муниципального казенного учреждения культуры "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Пудостьский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культурно-спортивный комплекс" (МКУК ПКСК)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о адресу :РФ, Ленинградская область, Гатчинский район, пос.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Пудость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Половинкиной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, д.89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25885,27700</w:t>
            </w:r>
          </w:p>
        </w:tc>
      </w:tr>
      <w:tr w:rsidR="00981A7A" w:rsidRPr="00981A7A" w:rsidTr="00981A7A">
        <w:trPr>
          <w:trHeight w:val="1845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Бережковское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Волховского муниципального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Бережковского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дома культуры, в том числе по монтажу звукового оборудования и видеооборудования по адресу: Ленинградская область,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Волховский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район, деревня Бережки, улица Песочная, дом 6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4518,79850</w:t>
            </w:r>
          </w:p>
        </w:tc>
      </w:tr>
      <w:tr w:rsidR="00981A7A" w:rsidRPr="00981A7A" w:rsidTr="00981A7A">
        <w:trPr>
          <w:trHeight w:val="1515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Ретюнское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Дома культуры в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етюнь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, д.13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района Ленинградской области в части системы водоснабжения, приобретения и монтажа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аудиовизульной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аппаратуры и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благоуйстройства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территории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25324,59650</w:t>
            </w:r>
          </w:p>
        </w:tc>
      </w:tr>
      <w:tr w:rsidR="00981A7A" w:rsidRPr="00981A7A" w:rsidTr="00981A7A">
        <w:trPr>
          <w:trHeight w:val="1125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Горское сельское поселение Тихвинского муниципального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Горского культурно-досугового центра в части фасадов по адресу: Ленинградская область, Тихвинский муниципальный район, Горское сельское поселение,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дер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орка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, дом 50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6369,06125</w:t>
            </w:r>
          </w:p>
        </w:tc>
      </w:tr>
      <w:tr w:rsidR="00981A7A" w:rsidRPr="00981A7A" w:rsidTr="00981A7A">
        <w:trPr>
          <w:trHeight w:val="1350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Новосветское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Гатчинского муниципального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Капитальный ремонт объекта капитального строительства: здание "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Новосветский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культурно-досуговый центр "Лидер": зрительный зал, расположенный по адресу - 188361, Ленинградская область, Гатчинский муниципальный район,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овый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Свет, д.82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9139,13490</w:t>
            </w:r>
          </w:p>
        </w:tc>
      </w:tr>
      <w:tr w:rsidR="00981A7A" w:rsidRPr="00981A7A" w:rsidTr="00981A7A">
        <w:trPr>
          <w:trHeight w:val="1125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Калитинское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Волосовского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Дома культуры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алитино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Волосовского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района Ленинградской области, в части одежды сцены, звукового и светового оборудования сцены и зрительного зала, установки театральных кресел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7700,54800</w:t>
            </w:r>
          </w:p>
        </w:tc>
      </w:tr>
      <w:tr w:rsidR="00981A7A" w:rsidRPr="00981A7A" w:rsidTr="00981A7A">
        <w:trPr>
          <w:trHeight w:val="1290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Тесовское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Лужского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  <w:r w:rsidRPr="00981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(в 2020 году бюджетополучатель - </w:t>
            </w:r>
            <w:proofErr w:type="spellStart"/>
            <w:r w:rsidRPr="00981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Оредежское</w:t>
            </w:r>
            <w:proofErr w:type="spellEnd"/>
            <w:r w:rsidRPr="00981A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сельское поселение)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здания Досугового центра по адресу: Ленинградская область,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Лужский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Тесовское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поселение, п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есово-4, ул. 20 съезда КПСС, д.7а (2 этап)</w:t>
            </w:r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4240,98603</w:t>
            </w:r>
          </w:p>
        </w:tc>
      </w:tr>
      <w:tr w:rsidR="00981A7A" w:rsidRPr="00981A7A" w:rsidTr="00981A7A">
        <w:trPr>
          <w:trHeight w:val="1140"/>
          <w:jc w:val="center"/>
        </w:trPr>
        <w:tc>
          <w:tcPr>
            <w:tcW w:w="534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27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Коськовское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Тихвинского района</w:t>
            </w:r>
          </w:p>
        </w:tc>
        <w:tc>
          <w:tcPr>
            <w:tcW w:w="3260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Коськовского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культурно-досугового центра в части полов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дискозала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</w:t>
            </w:r>
            <w:proofErr w:type="gram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Тихвинский муниципальный район, </w:t>
            </w:r>
            <w:proofErr w:type="spellStart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Коськовское</w:t>
            </w:r>
            <w:proofErr w:type="spellEnd"/>
            <w:r w:rsidRPr="00981A7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поселение, дер. Коськово, ул. Школьная, д.1</w:t>
            </w:r>
            <w:proofErr w:type="gramEnd"/>
          </w:p>
        </w:tc>
        <w:tc>
          <w:tcPr>
            <w:tcW w:w="2092" w:type="dxa"/>
            <w:vAlign w:val="center"/>
            <w:hideMark/>
          </w:tcPr>
          <w:p w:rsidR="00981A7A" w:rsidRPr="00981A7A" w:rsidRDefault="00981A7A" w:rsidP="00981A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A7A">
              <w:rPr>
                <w:rFonts w:ascii="Times New Roman" w:hAnsi="Times New Roman" w:cs="Times New Roman"/>
                <w:sz w:val="18"/>
                <w:szCs w:val="18"/>
              </w:rPr>
              <w:t>1374,47045</w:t>
            </w:r>
          </w:p>
        </w:tc>
      </w:tr>
    </w:tbl>
    <w:p w:rsidR="00981A7A" w:rsidRPr="00266577" w:rsidRDefault="00981A7A" w:rsidP="00981A7A">
      <w:pPr>
        <w:jc w:val="both"/>
        <w:rPr>
          <w:rFonts w:ascii="Times New Roman" w:hAnsi="Times New Roman" w:cs="Times New Roman"/>
        </w:rPr>
      </w:pPr>
    </w:p>
    <w:sectPr w:rsidR="00981A7A" w:rsidRPr="0026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77"/>
    <w:rsid w:val="00266577"/>
    <w:rsid w:val="00423EEB"/>
    <w:rsid w:val="006F4B1A"/>
    <w:rsid w:val="00981A7A"/>
    <w:rsid w:val="00A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Панкратов</dc:creator>
  <cp:lastModifiedBy>Антон Сергеевич Панкратов</cp:lastModifiedBy>
  <cp:revision>4</cp:revision>
  <dcterms:created xsi:type="dcterms:W3CDTF">2019-08-20T14:50:00Z</dcterms:created>
  <dcterms:modified xsi:type="dcterms:W3CDTF">2019-08-20T14:53:00Z</dcterms:modified>
</cp:coreProperties>
</file>